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6"/>
          <w:szCs w:val="26"/>
          <w:rFonts w:ascii="Arial" w:cs="Arial" w:eastAsia="Arial" w:hAnsi="Arial"/>
        </w:rPr>
        <w:t xml:space="preserve">GAURAV SETTY</w:t>
      </w:r>
    </w:p>
    <w:p>
      <w:pPr>
        <w:jc w:val="center"/>
      </w:pPr>
      <w:r>
        <w:rPr>
          <w:sz w:val="16"/>
          <w:szCs w:val="16"/>
          <w:rFonts w:ascii="Arial" w:cs="Arial" w:eastAsia="Arial" w:hAnsi="Arial"/>
        </w:rPr>
        <w:t xml:space="preserve">+1 260-977-0744</w:t>
      </w:r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snrcffbwery0y3n2zshxh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gaurav.mg.setty@gmail.com</w:t>
        </w:r>
      </w:hyperlink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pvuyzrlfp2yjhu38stagq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LinkedIn</w:t>
        </w:r>
      </w:hyperlink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buvsc21ns0ldlrsjgt6b6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GitHub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August 2022 – May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Master’s – Computer Science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CGPA – 3.89/4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Visvesvaraya Technological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August 2015 – June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Bachelor’s – Computer Engineering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Programming Languages: </w:t>
      </w:r>
      <w:r>
        <w:rPr>
          <w:sz w:val="20"/>
          <w:szCs w:val="20"/>
          <w:rFonts w:ascii="Arial" w:cs="Arial" w:eastAsia="Arial" w:hAnsi="Arial"/>
        </w:rPr>
        <w:t xml:space="preserve">Python, JavaScript, Typescript, C#, Java, C, C++, Embedded C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Web Technologies: </w:t>
      </w:r>
      <w:r>
        <w:rPr>
          <w:sz w:val="20"/>
          <w:szCs w:val="20"/>
          <w:rFonts w:ascii="Arial" w:cs="Arial" w:eastAsia="Arial" w:hAnsi="Arial"/>
        </w:rPr>
        <w:t xml:space="preserve">ReactJS, NextJS, Vue, Angular, NodeJS, .NET, ASP.NET, jQuery, Springboot, Django, HTML5, CSS, MongoDB, SQL, NoSQL, GraphQL, RESTful API, Web services, PostgreSQL, Figma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Software, CI/CD &amp; OS: </w:t>
      </w:r>
      <w:r>
        <w:rPr>
          <w:sz w:val="20"/>
          <w:szCs w:val="20"/>
          <w:rFonts w:ascii="Arial" w:cs="Arial" w:eastAsia="Arial" w:hAnsi="Arial"/>
        </w:rPr>
        <w:t xml:space="preserve">GIT, MySQL, Oracle DB, Google Colab, Jira, Azure, AWS, Agile, Microsoft IIS Manager, Kubernetes, Jenkins, Windows, Linux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Purdue University – Helmke Library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January 2023 – May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Software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Crafted a comprehensive system to digitize and optimize access to the Purdue University Fort Wayne (PFW) archives finding aids.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Developed the Finding-Aid app using React (Front-end), .NET core (Back-end), and MySQL technologies to ensure data integrity and accessibility, resulting in a 20% reduction in data retrieval time.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Implemented Angular 14 (Frontend), .NET core (Backend), and MySQL technologies to develop the user interface and experience for the PFW Encyclopedia.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Incorporated server-side rendering for enhanced performance and user experience, increasing monthly user engagement by 40% and reducing search query processing time by 25%.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Orchestrated cross-functional team collaboration for seamless project integration and successful delivery.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Infosys Ltd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January 2020 – July 2022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Sr. 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Orchestrated the creation of a MERN Stack-based ticketing application for Daimler, empowering employees to create and track support tickets, leading to a 17% optimization in issue-resolution processes.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Designed and developed a high-impact web application for Nike, focusing on ReactJS and Redux, resulting in a 28% UI efficiency and operational streamlining improvement.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Showcased team management by leading and mentoring a team of junior developers, resulting in a 50% improvement in user retention and an 11% reduction in app crashes, leveraging microservices architecture.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Demonstrated strong troubleshooting abilities and delivered superior customer service, achieving a 95% client satisfaction rate.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Knowx Innovation Pvt Ltd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January 2019 – February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Software Engineer Intern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Completed a Full Stack application development internship, creating an IoT-powered security system for prison monitoring.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Designed a robust prison management mobile application using MERN stack for raising alerts and maintaining safety records of prisoners, contributing to around a 30% increase in overall operational efficiency.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OneStop - Expert Professional Services at Home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</w:tblGrid>
      <w:tr>
        <w:tc>
          <w:tcPr>
            <w:tcW w:type="pct" w:w="10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NodeJS, ExpressJS, React, Redux, MongoDB, Prime React, Material UI, CSS, Cypress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OneStop enables household management with intuitive design and seamless navigation, offering 20% better state management.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Unique features include personalized service scheduling, real-time tracking, and a curated marketplace.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Covid-19 Supplies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</w:tblGrid>
      <w:tr>
        <w:tc>
          <w:tcPr>
            <w:tcW w:type="pct" w:w="10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Python, React, Django, SQLite 3, HTML, CSS, API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Developed a comprehensive medical supply monitoring tool to track the availability of 30 crucial COVID-19 resources.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Implemented a web application for store owners to manage accounts and supplies, reducing manual data entry time by 75%.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Hoopla - Innovative E-Commerce Platform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</w:r>
          </w:p>
        </w:tc>
      </w:tr>
    </w:tbl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</w:tblGrid>
      <w:tr>
        <w:tc>
          <w:tcPr>
            <w:tcW w:type="pct" w:w="10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Node.js, Express.js, React, MongoDB, Material UI, CSS, Jasmine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Designed an Amazon-inspired online shopping app, an innovative, secure, and stylish one-click destination.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Optimized performance resulting in around a 50% reduction in page load time.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nrcffbwery0y3n2zshxh" Type="http://schemas.openxmlformats.org/officeDocument/2006/relationships/hyperlink" Target="" TargetMode="External"/><Relationship Id="rIdpvuyzrlfp2yjhu38stagq" Type="http://schemas.openxmlformats.org/officeDocument/2006/relationships/hyperlink" Target="http://http://www.linkedin.com/in/gaurav-setty-362b9318a" TargetMode="External"/><Relationship Id="rIdbuvsc21ns0ldlrsjgt6b6" Type="http://schemas.openxmlformats.org/officeDocument/2006/relationships/hyperlink" Target="http://https://github.com/Gauravmg6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2024-08-02T17:11:38.789Z</dcterms:created>
  <dcterms:modified xsi:type="dcterms:W3CDTF">2024-08-02T17:11:38.789Z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