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Trabalho</w:t>
      </w:r>
      <w:r>
        <w:t xml:space="preserve"> </w:t>
      </w:r>
      <w:r>
        <w:t xml:space="preserve">2</w:t>
      </w:r>
      <w:r>
        <w:t xml:space="preserve"> </w:t>
      </w:r>
      <w:r>
        <w:t xml:space="preserve">–</w:t>
      </w:r>
      <w:r>
        <w:t xml:space="preserve"> </w:t>
      </w:r>
      <w:r>
        <w:t xml:space="preserve">Remote</w:t>
      </w:r>
      <w:r>
        <w:t xml:space="preserve"> </w:t>
      </w:r>
      <w:r>
        <w:t xml:space="preserve">Procedure</w:t>
      </w:r>
      <w:r>
        <w:t xml:space="preserve"> </w:t>
      </w:r>
      <w:r>
        <w:t xml:space="preserve">Call</w:t>
      </w:r>
      <w:r>
        <w:t xml:space="preserve"> </w:t>
      </w:r>
      <w:r>
        <w:t xml:space="preserve">/</w:t>
      </w:r>
      <w:r>
        <w:t xml:space="preserve"> </w:t>
      </w:r>
      <w:r>
        <w:t xml:space="preserve">Remote</w:t>
      </w:r>
      <w:r>
        <w:t xml:space="preserve"> </w:t>
      </w:r>
      <w:r>
        <w:t xml:space="preserve">Method</w:t>
      </w:r>
      <w:r>
        <w:t xml:space="preserve"> </w:t>
      </w:r>
      <w:r>
        <w:t xml:space="preserve">Invocation</w:t>
      </w:r>
    </w:p>
    <w:p>
      <w:pPr>
        <w:pStyle w:val="Subtitle"/>
      </w:pPr>
      <w:r>
        <w:t xml:space="preserve">Serviço</w:t>
      </w:r>
      <w:r>
        <w:t xml:space="preserve"> </w:t>
      </w:r>
      <w:r>
        <w:t xml:space="preserve">remoto:</w:t>
      </w:r>
      <w:r>
        <w:t xml:space="preserve"> </w:t>
      </w:r>
      <w:r>
        <w:t xml:space="preserve">Biblioteca</w:t>
      </w:r>
      <w:r>
        <w:t xml:space="preserve"> </w:t>
      </w:r>
      <w:r>
        <w:t xml:space="preserve">com</w:t>
      </w:r>
      <w:r>
        <w:t xml:space="preserve"> </w:t>
      </w:r>
      <w:r>
        <w:t xml:space="preserve">grupo</w:t>
      </w:r>
      <w:r>
        <w:t xml:space="preserve"> </w:t>
      </w:r>
      <w:r>
        <w:t xml:space="preserve">de</w:t>
      </w:r>
      <w:r>
        <w:t xml:space="preserve"> </w:t>
      </w:r>
      <w:r>
        <w:t xml:space="preserve">notificações</w:t>
      </w:r>
      <w:r>
        <w:t xml:space="preserve"> </w:t>
      </w:r>
      <w:r>
        <w:t xml:space="preserve">(RMI)</w:t>
      </w:r>
    </w:p>
    <w:p>
      <w:pPr>
        <w:pStyle w:val="FirstParagraph"/>
      </w:pPr>
      <w:r>
        <w:rPr>
          <w:bCs/>
          <w:b/>
        </w:rPr>
        <w:t xml:space="preserve">Universidade Federal do Ceará – Campus de Quixadá</w:t>
      </w:r>
      <w:r>
        <w:t xml:space="preserve"> </w:t>
      </w:r>
      <w:r>
        <w:rPr>
          <w:bCs/>
          <w:b/>
        </w:rPr>
        <w:t xml:space="preserve">Disciplina:</w:t>
      </w:r>
      <w:r>
        <w:t xml:space="preserve"> </w:t>
      </w:r>
      <w:r>
        <w:t xml:space="preserve">QXD0043 – Sistemas Distribuídos ·</w:t>
      </w:r>
      <w:r>
        <w:t xml:space="preserve"> </w:t>
      </w:r>
      <w:r>
        <w:rPr>
          <w:bCs/>
          <w:b/>
        </w:rPr>
        <w:t xml:space="preserve">Professor:</w:t>
      </w:r>
      <w:r>
        <w:t xml:space="preserve"> </w:t>
      </w:r>
      <w:r>
        <w:t xml:space="preserve">Antonio Rafael Braga</w:t>
      </w:r>
      <w:r>
        <w:t xml:space="preserve"> </w:t>
      </w:r>
      <w:r>
        <w:rPr>
          <w:bCs/>
          <w:b/>
        </w:rPr>
        <w:t xml:space="preserve">Estudante(s):</w:t>
      </w:r>
      <w:r>
        <w:t xml:space="preserve"> </w:t>
      </w:r>
      <w:r>
        <w:t xml:space="preserve">_________________________ ·</w:t>
      </w:r>
      <w:r>
        <w:t xml:space="preserve"> </w:t>
      </w:r>
      <w:r>
        <w:rPr>
          <w:bCs/>
          <w:b/>
        </w:rPr>
        <w:t xml:space="preserve">Repositório:</w:t>
      </w:r>
      <w:r>
        <w:t xml:space="preserve"> </w:t>
      </w:r>
      <w:r>
        <w:t xml:space="preserve">_________________________</w:t>
      </w:r>
    </w:p>
    <w:bookmarkStart w:id="20" w:name="visão-geral-do-serviço"/>
    <w:p>
      <w:pPr>
        <w:pStyle w:val="Heading1"/>
      </w:pPr>
      <w:r>
        <w:t xml:space="preserve">1. Visão geral do serviço</w:t>
      </w:r>
    </w:p>
    <w:p>
      <w:pPr>
        <w:pStyle w:val="FirstParagraph"/>
      </w:pPr>
      <w:r>
        <w:t xml:space="preserve">O serviço remoto é o sistema de</w:t>
      </w:r>
      <w:r>
        <w:t xml:space="preserve"> </w:t>
      </w:r>
      <w:r>
        <w:rPr>
          <w:bCs/>
          <w:b/>
        </w:rPr>
        <w:t xml:space="preserve">Biblioteca</w:t>
      </w:r>
      <w:r>
        <w:t xml:space="preserve"> </w:t>
      </w:r>
      <w:r>
        <w:t xml:space="preserve">do Trabalho 1 (entidades</w:t>
      </w:r>
      <w:r>
        <w:t xml:space="preserve"> </w:t>
      </w:r>
      <w:r>
        <w:rPr>
          <w:rStyle w:val="VerbatimChar"/>
        </w:rPr>
        <w:t xml:space="preserve">Livro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Emprestimo</w:t>
      </w:r>
      <w:r>
        <w:t xml:space="preserve">). A</w:t>
      </w:r>
      <w:r>
        <w:t xml:space="preserve"> </w:t>
      </w:r>
      <w:r>
        <w:rPr>
          <w:bCs/>
          <w:b/>
        </w:rPr>
        <w:t xml:space="preserve">questão 4 do Trabalho 1</w:t>
      </w:r>
      <w:r>
        <w:t xml:space="preserve"> </w:t>
      </w:r>
      <w:r>
        <w:t xml:space="preserve">pedia comunicação multicast: o servidor enviava mensagens (</w:t>
      </w:r>
      <w:r>
        <w:rPr>
          <w:rStyle w:val="VerbatimChar"/>
        </w:rPr>
        <w:t xml:space="preserve">NOTIFICACAO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ALERTA</w:t>
      </w:r>
      <w:r>
        <w:t xml:space="preserve">,</w:t>
      </w:r>
      <w:r>
        <w:t xml:space="preserve"> </w:t>
      </w:r>
      <w:r>
        <w:rPr>
          <w:rStyle w:val="VerbatimChar"/>
        </w:rPr>
        <w:t xml:space="preserve">ATUALIZACAO</w:t>
      </w:r>
      <w:r>
        <w:t xml:space="preserve">) a todos os clientes que tinham entrado no grupo (</w:t>
      </w:r>
      <w:r>
        <w:rPr>
          <w:rStyle w:val="VerbatimChar"/>
        </w:rPr>
        <w:t xml:space="preserve">joinGroup</w:t>
      </w:r>
      <w:r>
        <w:t xml:space="preserve">/</w:t>
      </w:r>
      <w:r>
        <w:rPr>
          <w:rStyle w:val="VerbatimChar"/>
        </w:rPr>
        <w:t xml:space="preserve">leaveGroup</w:t>
      </w:r>
      <w:r>
        <w:t xml:space="preserve">), com autenticação por</w:t>
      </w:r>
      <w:r>
        <w:t xml:space="preserve"> </w:t>
      </w:r>
      <w:r>
        <w:t xml:space="preserve">TCP, vários clientes recebendo em tempo real e threads separadas para escuta e interação.</w:t>
      </w:r>
    </w:p>
    <w:p>
      <w:pPr>
        <w:pStyle w:val="BodyText"/>
      </w:pPr>
      <w:r>
        <w:t xml:space="preserve">Neste trabalho a mesma funcionalidade foi</w:t>
      </w:r>
      <w:r>
        <w:t xml:space="preserve"> </w:t>
      </w:r>
      <w:r>
        <w:rPr>
          <w:bCs/>
          <w:b/>
        </w:rPr>
        <w:t xml:space="preserve">reimplementada com Java RMI</w:t>
      </w:r>
      <w:r>
        <w:t xml:space="preserve"> </w:t>
      </w:r>
      <w:r>
        <w:t xml:space="preserve">e organizada num</w:t>
      </w:r>
      <w:r>
        <w:t xml:space="preserve"> </w:t>
      </w:r>
      <w:r>
        <w:rPr>
          <w:bCs/>
          <w:b/>
        </w:rPr>
        <w:t xml:space="preserve">protocolo</w:t>
      </w:r>
      <w:r>
        <w:rPr>
          <w:bCs/>
          <w:b/>
        </w:rPr>
        <w:t xml:space="preserve"> </w:t>
      </w:r>
      <w:r>
        <w:rPr>
          <w:bCs/>
          <w:b/>
        </w:rPr>
        <w:t xml:space="preserve">requisição-resposta</w:t>
      </w:r>
      <w:r>
        <w:t xml:space="preserve"> </w:t>
      </w:r>
      <w:r>
        <w:t xml:space="preserve">(seção 5.2 do livro texto). Nenhum</w:t>
      </w:r>
      <w:r>
        <w:t xml:space="preserve"> </w:t>
      </w:r>
      <w:r>
        <w:rPr>
          <w:rStyle w:val="VerbatimChar"/>
        </w:rPr>
        <w:t xml:space="preserve">Socket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ServerSocket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DatagramSocket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MulticastSocket</w:t>
      </w:r>
      <w:r>
        <w:t xml:space="preserve"> </w:t>
      </w:r>
      <w:r>
        <w:t xml:space="preserve">é criado pelo código: toda a comunicação passa pelo RMI.</w:t>
      </w:r>
    </w:p>
    <w:p>
      <w:pPr>
        <w:pStyle w:val="BodyText"/>
      </w:pPr>
      <w:r>
        <w:t xml:space="preserve">Além do grupo de notificações, o serviço oferece as operações de biblioteca (cadastro de usuários e livros,</w:t>
      </w:r>
      <w:r>
        <w:t xml:space="preserve"> </w:t>
      </w:r>
      <w:r>
        <w:t xml:space="preserve">empréstimo e devolução). Mudanças relevantes geram notificações automáticas ao grupo (livro novo, último exemplar</w:t>
      </w:r>
      <w:r>
        <w:t xml:space="preserve"> </w:t>
      </w:r>
      <w:r>
        <w:t xml:space="preserve">emprestado, livro de volta à disponibilidade).</w:t>
      </w:r>
    </w:p>
    <w:bookmarkEnd w:id="20"/>
    <w:bookmarkStart w:id="23" w:name="arquitetura"/>
    <w:p>
      <w:pPr>
        <w:pStyle w:val="Heading1"/>
      </w:pPr>
      <w:r>
        <w:t xml:space="preserve">2. Arquitetura</w:t>
      </w:r>
    </w:p>
    <w:p>
      <w:pPr>
        <w:pStyle w:val="SourceCode"/>
      </w:pPr>
      <w:r>
        <w:rPr>
          <w:rStyle w:val="VerbatimChar"/>
        </w:rPr>
        <w:t xml:space="preserve"> Cliente                                                     Servidor</w:t>
      </w:r>
      <w:r>
        <w:br/>
      </w:r>
      <w:r>
        <w:rPr>
          <w:rStyle w:val="VerbatimChar"/>
        </w:rPr>
        <w:t xml:space="preserve"> ───────                                                     ────────</w:t>
      </w:r>
      <w:r>
        <w:br/>
      </w:r>
      <w:r>
        <w:rPr>
          <w:rStyle w:val="VerbatimChar"/>
        </w:rPr>
        <w:t xml:space="preserve"> BibliotecaCliente ─► ProxyRemoto ─► ClienteRR.doOperation ──RMI──► TransporteImpl.enviar</w:t>
      </w:r>
      <w:r>
        <w:br/>
      </w:r>
      <w:r>
        <w:rPr>
          <w:rStyle w:val="VerbatimChar"/>
        </w:rPr>
        <w:t xml:space="preserve">   (métodos tipados)   (empacota JSON)   (monta Mensagem)               │  (fila de requisições)</w:t>
      </w:r>
      <w:r>
        <w:br/>
      </w:r>
      <w:r>
        <w:rPr>
          <w:rStyle w:val="VerbatimChar"/>
        </w:rPr>
        <w:t xml:space="preserve">          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         ServidorRR.getRequest ─► Despachante ─► XxxService</w:t>
      </w:r>
      <w:r>
        <w:br/>
      </w:r>
      <w:r>
        <w:rPr>
          <w:rStyle w:val="VerbatimChar"/>
        </w:rPr>
        <w:t xml:space="preserve">                                                                        ▲                              │</w:t>
      </w:r>
      <w:r>
        <w:br/>
      </w:r>
      <w:r>
        <w:rPr>
          <w:rStyle w:val="VerbatimChar"/>
        </w:rPr>
        <w:t xml:space="preserve">                                                       ServidorRR.sendReply ◄────── resultado (JSON) ──┘</w:t>
      </w:r>
      <w:r>
        <w:br/>
      </w:r>
      <w:r>
        <w:br/>
      </w:r>
      <w:r>
        <w:rPr>
          <w:rStyle w:val="VerbatimChar"/>
        </w:rPr>
        <w:t xml:space="preserve"> Notificações (sentido inverso, mesmo protocolo):</w:t>
      </w:r>
      <w:r>
        <w:br/>
      </w:r>
      <w:r>
        <w:rPr>
          <w:rStyle w:val="VerbatimChar"/>
        </w:rPr>
        <w:t xml:space="preserve"> GrupoNotificacao ─► ProxyRemoto ─► doOperation ──RMI──► ServidorRR do CLIENTE ─► CallbackCliente.receberNotificacao</w:t>
      </w:r>
    </w:p>
    <w:p>
      <w:pPr>
        <w:pStyle w:val="FirstParagraph"/>
      </w:pPr>
      <w:r>
        <w:t xml:space="preserve">O único objeto remoto RMI é</w:t>
      </w:r>
      <w:r>
        <w:t xml:space="preserve"> </w:t>
      </w:r>
      <w:r>
        <w:rPr>
          <w:rStyle w:val="VerbatimChar"/>
        </w:rPr>
        <w:t xml:space="preserve">Transporte</w:t>
      </w:r>
      <w:r>
        <w:t xml:space="preserve"> </w:t>
      </w:r>
      <w:r>
        <w:t xml:space="preserve">(</w:t>
      </w:r>
      <w:r>
        <w:rPr>
          <w:rStyle w:val="VerbatimChar"/>
        </w:rPr>
        <w:t xml:space="preserve">byte[] enviar(byte[])</w:t>
      </w:r>
      <w:r>
        <w:t xml:space="preserve">), publicado por todo nó que oferece objetos</w:t>
      </w:r>
      <w:r>
        <w:t xml:space="preserve"> </w:t>
      </w:r>
      <w:r>
        <w:t xml:space="preserve">remotos. Ele é apenas o</w:t>
      </w:r>
      <w:r>
        <w:t xml:space="preserve"> </w:t>
      </w:r>
      <w:r>
        <w:rPr>
          <w:bCs/>
          <w:b/>
        </w:rPr>
        <w:t xml:space="preserve">canal</w:t>
      </w:r>
      <w:r>
        <w:t xml:space="preserve"> </w:t>
      </w:r>
      <w:r>
        <w:t xml:space="preserve">por onde trafegam as mensagens empacotadas; o protocolo</w:t>
      </w:r>
      <w:r>
        <w:t xml:space="preserve"> </w:t>
      </w:r>
      <w:r>
        <w:t xml:space="preserve">requisição-resposta é implementado por cima dele. Tanto o servidor da biblioteca quanto cada cliente (para o seu</w:t>
      </w:r>
      <w:r>
        <w:t xml:space="preserve"> </w:t>
      </w:r>
      <w:r>
        <w:t xml:space="preserve">callback) usam a mesma classe</w:t>
      </w:r>
      <w:r>
        <w:t xml:space="preserve"> </w:t>
      </w:r>
      <w:r>
        <w:rPr>
          <w:rStyle w:val="VerbatimChar"/>
        </w:rPr>
        <w:t xml:space="preserve">ServidorRR</w:t>
      </w:r>
      <w:r>
        <w:t xml:space="preserve">, o que torna o protocolo simétrico.</w:t>
      </w:r>
    </w:p>
    <w:bookmarkStart w:id="21" w:name="mensagens"/>
    <w:p>
      <w:pPr>
        <w:pStyle w:val="Heading2"/>
      </w:pPr>
      <w:r>
        <w:t xml:space="preserve">2.1 Mensagens</w:t>
      </w:r>
    </w:p>
    <w:p>
      <w:pPr>
        <w:pStyle w:val="FirstParagraph"/>
      </w:pPr>
      <w:r>
        <w:t xml:space="preserve">Formato da mensagem (figura da seção 5.2), classe</w:t>
      </w:r>
      <w:r>
        <w:t xml:space="preserve"> </w:t>
      </w:r>
      <w:r>
        <w:rPr>
          <w:rStyle w:val="VerbatimChar"/>
        </w:rPr>
        <w:t xml:space="preserve">rr.Mensagem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06"/>
        <w:gridCol w:w="740"/>
        <w:gridCol w:w="57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requisição (</w:t>
            </w:r>
            <w:r>
              <w:rPr>
                <w:rStyle w:val="VerbatimChar"/>
              </w:rPr>
              <w:t xml:space="preserve">REQUEST</w:t>
            </w:r>
            <w:r>
              <w:t xml:space="preserve">), 1 = resposta (</w:t>
            </w:r>
            <w:r>
              <w:rPr>
                <w:rStyle w:val="VerbatimChar"/>
              </w:rPr>
              <w:t xml:space="preserve">REPLY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 a chamada; a resposta devolve o mesmo valor (único por cliente)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objectReference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do objeto remoto que presta o serviço (ex.:</w:t>
            </w:r>
            <w:r>
              <w:t xml:space="preserve"> </w:t>
            </w:r>
            <w:r>
              <w:rPr>
                <w:rStyle w:val="VerbatimChar"/>
              </w:rPr>
              <w:t xml:space="preserve">LivroService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methodId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do método a invocar (ex.:</w:t>
            </w:r>
            <w:r>
              <w:t xml:space="preserve"> </w:t>
            </w:r>
            <w:r>
              <w:rPr>
                <w:rStyle w:val="VerbatimChar"/>
              </w:rPr>
              <w:t xml:space="preserve">cadastrarLivro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arguments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Argumentos (requisição) ou resultado (resposta), em JSON UTF-8</w:t>
            </w:r>
          </w:p>
        </w:tc>
      </w:tr>
    </w:tbl>
    <w:p>
      <w:pPr>
        <w:pStyle w:val="BodyText"/>
      </w:pPr>
      <w:r>
        <w:t xml:space="preserve">O envelope é empacotado em binário (</w:t>
      </w:r>
      <w:r>
        <w:rPr>
          <w:rStyle w:val="VerbatimChar"/>
        </w:rPr>
        <w:t xml:space="preserve">DataOutputStream</w:t>
      </w:r>
      <w:r>
        <w:t xml:space="preserve">) e o conteúdo de</w:t>
      </w:r>
      <w:r>
        <w:t xml:space="preserve"> </w:t>
      </w:r>
      <w:r>
        <w:rPr>
          <w:rStyle w:val="VerbatimChar"/>
        </w:rPr>
        <w:t xml:space="preserve">arguments</w:t>
      </w:r>
      <w:r>
        <w:t xml:space="preserve"> </w:t>
      </w:r>
      <w:r>
        <w:t xml:space="preserve">em JSON. A resposta leva em</w:t>
      </w:r>
      <w:r>
        <w:t xml:space="preserve"> </w:t>
      </w:r>
      <w:r>
        <w:rPr>
          <w:rStyle w:val="VerbatimChar"/>
        </w:rPr>
        <w:t xml:space="preserve">arguments</w:t>
      </w:r>
      <w:r>
        <w:t xml:space="preserve"> </w:t>
      </w:r>
      <w:r>
        <w:t xml:space="preserve">um objeto</w:t>
      </w:r>
      <w:r>
        <w:t xml:space="preserve"> </w:t>
      </w:r>
      <w:r>
        <w:rPr>
          <w:rStyle w:val="VerbatimChar"/>
        </w:rPr>
        <w:t xml:space="preserve">{"sucesso": true, "dados": ..., "erro": null}</w:t>
      </w:r>
      <w:r>
        <w:t xml:space="preserve">; em caso de falha de regra de negócio,</w:t>
      </w:r>
      <w:r>
        <w:t xml:space="preserve"> </w:t>
      </w:r>
      <w:r>
        <w:rPr>
          <w:rStyle w:val="VerbatimChar"/>
        </w:rPr>
        <w:t xml:space="preserve">sucesso=false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erro</w:t>
      </w:r>
      <w:r>
        <w:t xml:space="preserve"> </w:t>
      </w:r>
      <w:r>
        <w:t xml:space="preserve">traz a mensagem, que o cliente transforma em</w:t>
      </w:r>
      <w:r>
        <w:t xml:space="preserve"> </w:t>
      </w:r>
      <w:r>
        <w:rPr>
          <w:rStyle w:val="VerbatimChar"/>
        </w:rPr>
        <w:t xml:space="preserve">ExcecaoRemota</w:t>
      </w:r>
      <w:r>
        <w:t xml:space="preserve">.</w:t>
      </w:r>
    </w:p>
    <w:bookmarkEnd w:id="21"/>
    <w:bookmarkStart w:id="22" w:name="métodos-do-protocolo"/>
    <w:p>
      <w:pPr>
        <w:pStyle w:val="Heading2"/>
      </w:pPr>
      <w:r>
        <w:t xml:space="preserve">2.2 Métodos do protocolo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1131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 (livro)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está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byte[] doOperation(RemoteObjectRef o, String methodId, byte[] arguments)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rr.ClienteRR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methodId</w:t>
            </w:r>
            <w:r>
              <w:t xml:space="preserve"> </w:t>
            </w:r>
            <w:r>
              <w:t xml:space="preserve">é</w:t>
            </w:r>
            <w:r>
              <w:t xml:space="preserve"> </w:t>
            </w:r>
            <w:r>
              <w:rPr>
                <w:rStyle w:val="VerbatimChar"/>
              </w:rPr>
              <w:t xml:space="preserve">String</w:t>
            </w:r>
            <w:r>
              <w:t xml:space="preserve"> </w:t>
            </w:r>
            <w:r>
              <w:t xml:space="preserve">(permitido no enunciado). Monta a requisição, envia pelo RMI e devolve os</w:t>
            </w:r>
            <w:r>
              <w:t xml:space="preserve"> </w:t>
            </w:r>
            <w:r>
              <w:rPr>
                <w:rStyle w:val="VerbatimChar"/>
              </w:rPr>
              <w:t xml:space="preserve">arguments</w:t>
            </w:r>
            <w:r>
              <w:t xml:space="preserve"> </w:t>
            </w:r>
            <w:r>
              <w:t xml:space="preserve">da resposta.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byte[] getRequest()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rr.ServidorRR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Bloqueia até chegar uma requisição (fila alimentada pelo</w:t>
            </w:r>
            <w:r>
              <w:t xml:space="preserve"> </w:t>
            </w:r>
            <w:r>
              <w:rPr>
                <w:rStyle w:val="VerbatimChar"/>
              </w:rPr>
              <w:t xml:space="preserve">Transporte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void sendReply(byte[] reply, InetAddress clientHost, long requestId)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rr.ServidorRR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Assinatura alterada: no lugar de</w:t>
            </w:r>
            <w:r>
              <w:t xml:space="preserve"> </w:t>
            </w:r>
            <w:r>
              <w:rPr>
                <w:rStyle w:val="VerbatimChar"/>
              </w:rPr>
              <w:t xml:space="preserve">clientPort</w:t>
            </w:r>
            <w:r>
              <w:t xml:space="preserve"> </w:t>
            </w:r>
            <w:r>
              <w:t xml:space="preserve">(conceito de sockets) usa-se o</w:t>
            </w:r>
            <w:r>
              <w:t xml:space="preserve"> </w:t>
            </w:r>
            <w:r>
              <w:rPr>
                <w:rStyle w:val="VerbatimChar"/>
              </w:rPr>
              <w:t xml:space="preserve">requestId</w:t>
            </w:r>
            <w:r>
              <w:t xml:space="preserve">, que identifica a chamada RMI aguardando.</w:t>
            </w:r>
          </w:p>
        </w:tc>
      </w:tr>
    </w:tbl>
    <w:p>
      <w:pPr>
        <w:pStyle w:val="BodyText"/>
      </w:pPr>
      <w:r>
        <w:t xml:space="preserve">O laço do servidor é</w:t>
      </w:r>
      <w:r>
        <w:t xml:space="preserve"> </w:t>
      </w:r>
      <w:r>
        <w:rPr>
          <w:rStyle w:val="VerbatimChar"/>
        </w:rPr>
        <w:t xml:space="preserve">getRequest → Despachante.despachar → sendReply</w:t>
      </w:r>
      <w:r>
        <w:t xml:space="preserve">; cada requisição é atendida em uma thread</w:t>
      </w:r>
      <w:r>
        <w:t xml:space="preserve"> </w:t>
      </w:r>
      <w:r>
        <w:t xml:space="preserve">de um pool, portanto o servidor é</w:t>
      </w:r>
      <w:r>
        <w:t xml:space="preserve"> </w:t>
      </w:r>
      <w:r>
        <w:rPr>
          <w:bCs/>
          <w:b/>
        </w:rPr>
        <w:t xml:space="preserve">multithread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RemoteObjectRef</w:t>
      </w:r>
      <w:r>
        <w:t xml:space="preserve"> </w:t>
      </w:r>
      <w:r>
        <w:t xml:space="preserve">(host, porta do registro RMI, nome do objeto) é a referência remota usada no</w:t>
      </w:r>
      <w:r>
        <w:t xml:space="preserve"> </w:t>
      </w:r>
      <w:r>
        <w:rPr>
          <w:rStyle w:val="VerbatimChar"/>
        </w:rPr>
        <w:t xml:space="preserve">doOperation</w:t>
      </w:r>
      <w:r>
        <w:t xml:space="preserve">.</w:t>
      </w:r>
    </w:p>
    <w:bookmarkEnd w:id="22"/>
    <w:bookmarkEnd w:id="23"/>
    <w:bookmarkStart w:id="24" w:name="entidades-e-relacionamentos"/>
    <w:p>
      <w:pPr>
        <w:pStyle w:val="Heading1"/>
      </w:pPr>
      <w:r>
        <w:t xml:space="preserve">3. Entidades e relacionamentos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35"/>
        <w:gridCol w:w="66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 abstrata base (id, nome, login, senha, e-mail)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extends</w:t>
            </w:r>
            <w:r>
              <w:t xml:space="preserve"> </w:t>
            </w:r>
            <w:r>
              <w:rPr>
                <w:rStyle w:val="VerbatimChar"/>
              </w:rPr>
              <w:t xml:space="preserve">Usuario</w:t>
            </w:r>
            <w:r>
              <w:t xml:space="preserve"> </w:t>
            </w:r>
            <w:r>
              <w:t xml:space="preserve">(matrícula, curso; limite 3 empréstimos, 14 dias)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Professor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extends</w:t>
            </w:r>
            <w:r>
              <w:t xml:space="preserve"> </w:t>
            </w:r>
            <w:r>
              <w:rPr>
                <w:rStyle w:val="VerbatimChar"/>
              </w:rPr>
              <w:t xml:space="preserve">Usuario</w:t>
            </w:r>
            <w:r>
              <w:t xml:space="preserve"> </w:t>
            </w:r>
            <w:r>
              <w:t xml:space="preserve">(departamento; limite 5 empréstimos, 30 dias)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Bibliotecario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extends</w:t>
            </w:r>
            <w:r>
              <w:t xml:space="preserve"> </w:t>
            </w:r>
            <w:r>
              <w:rPr>
                <w:rStyle w:val="VerbatimChar"/>
              </w:rPr>
              <w:t xml:space="preserve">Usuario</w:t>
            </w:r>
            <w:r>
              <w:t xml:space="preserve"> </w:t>
            </w:r>
            <w:r>
              <w:t xml:space="preserve">(administrador: cadastra livros e envia notificações)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 de livros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Título, descrição, ano, exemplares;</w:t>
            </w:r>
            <w:r>
              <w:t xml:space="preserve"> </w:t>
            </w:r>
            <w:r>
              <w:rPr>
                <w:bCs/>
                <w:b/>
              </w:rPr>
              <w:t xml:space="preserve">agrega</w:t>
            </w:r>
            <w:r>
              <w:t xml:space="preserve"> </w:t>
            </w:r>
            <w:r>
              <w:t xml:space="preserve">um</w:t>
            </w:r>
            <w:r>
              <w:t xml:space="preserve"> </w:t>
            </w:r>
            <w:r>
              <w:rPr>
                <w:rStyle w:val="VerbatimChar"/>
              </w:rPr>
              <w:t xml:space="preserve">Autor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Emprestimo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agrega</w:t>
            </w:r>
            <w:r>
              <w:t xml:space="preserve"> </w:t>
            </w:r>
            <w:r>
              <w:t xml:space="preserve">um</w:t>
            </w:r>
            <w:r>
              <w:t xml:space="preserve"> </w:t>
            </w:r>
            <w:r>
              <w:rPr>
                <w:rStyle w:val="VerbatimChar"/>
              </w:rPr>
              <w:t xml:space="preserve">Usuario</w:t>
            </w:r>
            <w:r>
              <w:t xml:space="preserve"> </w:t>
            </w:r>
            <w:r>
              <w:t xml:space="preserve">e um</w:t>
            </w:r>
            <w:r>
              <w:t xml:space="preserve"> </w:t>
            </w:r>
            <w:r>
              <w:rPr>
                <w:rStyle w:val="VerbatimChar"/>
              </w:rPr>
              <w:t xml:space="preserve">Livro</w:t>
            </w:r>
            <w:r>
              <w:t xml:space="preserve">; datas e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NOTIFICACAO</w:t>
            </w:r>
            <w:r>
              <w:t xml:space="preserve">/</w:t>
            </w:r>
            <w:r>
              <w:rPr>
                <w:rStyle w:val="VerbatimChar"/>
              </w:rPr>
              <w:t xml:space="preserve">ALERTA</w:t>
            </w:r>
            <w:r>
              <w:t xml:space="preserve">/</w:t>
            </w:r>
            <w:r>
              <w:rPr>
                <w:rStyle w:val="VerbatimChar"/>
              </w:rPr>
              <w:t xml:space="preserve">ATUALIZACAO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mensagem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  <w:r>
              <w:t xml:space="preserve"> </w:t>
            </w:r>
            <w:r>
              <w:t xml:space="preserve">(formato da questão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de login + usuário autenticado</w:t>
            </w:r>
          </w:p>
        </w:tc>
      </w:tr>
    </w:tbl>
    <w:bookmarkEnd w:id="24"/>
    <w:bookmarkStart w:id="25" w:name="requisitos-do-enunciado-implementação"/>
    <w:p>
      <w:pPr>
        <w:pStyle w:val="Heading1"/>
      </w:pPr>
      <w:r>
        <w:t xml:space="preserve">4. Requisitos do enunciado × implementação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34"/>
        <w:gridCol w:w="51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Atendimento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RPC/RMI,</w:t>
            </w:r>
            <w:r>
              <w:t xml:space="preserve"> </w:t>
            </w:r>
            <w:r>
              <w:rPr>
                <w:bCs/>
                <w:b/>
              </w:rPr>
              <w:t xml:space="preserve">sem sockets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RMI (</w:t>
            </w:r>
            <w:r>
              <w:rPr>
                <w:rStyle w:val="VerbatimChar"/>
              </w:rPr>
              <w:t xml:space="preserve">Transporte</w:t>
            </w:r>
            <w:r>
              <w:t xml:space="preserve">); nenhum socket criado no código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Protocolo requisição-resposta com os 3 métodos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doOperation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sendReply</w:t>
            </w:r>
            <w:r>
              <w:t xml:space="preserve"> </w:t>
            </w:r>
            <w:r>
              <w:t xml:space="preserve">(seção 2.2)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Mensagens empacotadas como na figura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rr.Mensagem</w:t>
            </w:r>
            <w:r>
              <w:t xml:space="preserve"> </w:t>
            </w:r>
            <w:r>
              <w:t xml:space="preserve">com os 5 campos;</w:t>
            </w:r>
            <w:r>
              <w:t xml:space="preserve"> </w:t>
            </w:r>
            <w:r>
              <w:rPr>
                <w:rStyle w:val="VerbatimChar"/>
              </w:rPr>
              <w:t xml:space="preserve">objectReference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methodId</w:t>
            </w:r>
            <w:r>
              <w:t xml:space="preserve"> </w:t>
            </w:r>
            <w:r>
              <w:t xml:space="preserve">como</w:t>
            </w:r>
            <w:r>
              <w:t xml:space="preserve"> </w:t>
            </w:r>
            <w:r>
              <w:rPr>
                <w:rStyle w:val="VerbatimChar"/>
              </w:rPr>
              <w:t xml:space="preserve">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Mínimo 4 classes de entidade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Livro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Emprestimo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Notificacao</w:t>
            </w:r>
            <w:r>
              <w:t xml:space="preserve"> </w:t>
            </w:r>
            <w:r>
              <w:t xml:space="preserve">(+ 3 subclasses e</w:t>
            </w:r>
            <w:r>
              <w:t xml:space="preserve"> </w:t>
            </w:r>
            <w:r>
              <w:rPr>
                <w:rStyle w:val="VerbatimChar"/>
              </w:rPr>
              <w:t xml:space="preserve">Sessao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Mínimo 2 agregações (</w:t>
            </w:r>
            <w:r>
              <w:t xml:space="preserve">“</w:t>
            </w:r>
            <w:r>
              <w:t xml:space="preserve">tem-um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Livro</w:t>
            </w:r>
            <w:r>
              <w:t xml:space="preserve">→</w:t>
            </w:r>
            <w:r>
              <w:rPr>
                <w:rStyle w:val="VerbatimChar"/>
              </w:rPr>
              <w:t xml:space="preserve">Autor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Emprestimo</w:t>
            </w:r>
            <w:r>
              <w:t xml:space="preserve">→</w:t>
            </w:r>
            <w:r>
              <w:rPr>
                <w:rStyle w:val="VerbatimChar"/>
              </w:rPr>
              <w:t xml:space="preserve">Usuario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Emprestimo</w:t>
            </w:r>
            <w:r>
              <w:t xml:space="preserve">→</w:t>
            </w:r>
            <w:r>
              <w:rPr>
                <w:rStyle w:val="VerbatimChar"/>
              </w:rPr>
              <w:t xml:space="preserve">Livro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Mínimo 2 extensões (</w:t>
            </w:r>
            <w:r>
              <w:t xml:space="preserve">“</w:t>
            </w:r>
            <w:r>
              <w:t xml:space="preserve">é-um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Professor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Bibliotecario</w:t>
            </w:r>
            <w:r>
              <w:t xml:space="preserve"> </w:t>
            </w:r>
            <w:r>
              <w:t xml:space="preserve">estendem</w:t>
            </w:r>
            <w:r>
              <w:t xml:space="preserve"> </w:t>
            </w:r>
            <w:r>
              <w:rPr>
                <w:rStyle w:val="VerbatimChar"/>
              </w:rPr>
              <w:t xml:space="preserve">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Mínimo 4 métodos de invocação remota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métodos no servidor (seção 5) + 1 no cliente (</w:t>
            </w:r>
            <w:r>
              <w:rPr>
                <w:rStyle w:val="VerbatimChar"/>
              </w:rPr>
              <w:t xml:space="preserve">receberNotificacao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Passagem</w:t>
            </w:r>
            <w:r>
              <w:t xml:space="preserve"> </w:t>
            </w:r>
            <w:r>
              <w:rPr>
                <w:bCs/>
                <w:b/>
              </w:rPr>
              <w:t xml:space="preserve">por referência</w:t>
            </w:r>
            <w:r>
              <w:t xml:space="preserve"> </w:t>
            </w:r>
            <w:r>
              <w:t xml:space="preserve">de objetos remotos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RemoteObjectRef</w:t>
            </w:r>
            <w:r>
              <w:t xml:space="preserve"> </w:t>
            </w:r>
            <w:r>
              <w:t xml:space="preserve">do</w:t>
            </w:r>
            <w:r>
              <w:t xml:space="preserve"> </w:t>
            </w:r>
            <w:r>
              <w:rPr>
                <w:rStyle w:val="VerbatimChar"/>
              </w:rPr>
              <w:t xml:space="preserve">CallbackCliente</w:t>
            </w:r>
            <w:r>
              <w:t xml:space="preserve"> </w:t>
            </w:r>
            <w:r>
              <w:t xml:space="preserve">enviado em</w:t>
            </w:r>
            <w:r>
              <w:t xml:space="preserve"> </w:t>
            </w:r>
            <w:r>
              <w:rPr>
                <w:rStyle w:val="VerbatimChar"/>
              </w:rPr>
              <w:t xml:space="preserve">entrarNoGrupo</w:t>
            </w:r>
            <w:r>
              <w:t xml:space="preserve">; o servidor invoca o objeto remoto do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Passagem</w:t>
            </w:r>
            <w:r>
              <w:t xml:space="preserve"> </w:t>
            </w:r>
            <w:r>
              <w:rPr>
                <w:bCs/>
                <w:b/>
              </w:rPr>
              <w:t xml:space="preserve">por valor</w:t>
            </w:r>
            <w:r>
              <w:t xml:space="preserve"> </w:t>
            </w:r>
            <w:r>
              <w:t xml:space="preserve">de objetos locais no servidor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Usuario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Notificacao</w:t>
            </w:r>
            <w:r>
              <w:t xml:space="preserve"> </w:t>
            </w:r>
            <w:r>
              <w:t xml:space="preserve">chegam como cópias desempacotadas do JSON; o servidor guarda e altera só as suas cópias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Representação externa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(Gson), com adaptador que preserva a subclasse de</w:t>
            </w:r>
            <w:r>
              <w:t xml:space="preserve"> </w:t>
            </w:r>
            <w:r>
              <w:rPr>
                <w:rStyle w:val="VerbatimChar"/>
              </w:rPr>
              <w:t xml:space="preserve">Usuario</w:t>
            </w:r>
            <w:r>
              <w:t xml:space="preserve"> </w:t>
            </w:r>
            <w:r>
              <w:t xml:space="preserve">(campo</w:t>
            </w:r>
            <w:r>
              <w:t xml:space="preserve"> </w:t>
            </w:r>
            <w:r>
              <w:rPr>
                <w:rStyle w:val="VerbatimChar"/>
              </w:rPr>
              <w:t xml:space="preserve">tipo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 GUI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em modo texto</w:t>
            </w:r>
          </w:p>
        </w:tc>
      </w:tr>
    </w:tbl>
    <w:bookmarkEnd w:id="25"/>
    <w:bookmarkStart w:id="26" w:name="métodos-remotos"/>
    <w:p>
      <w:pPr>
        <w:pStyle w:val="Heading1"/>
      </w:pPr>
      <w:r>
        <w:t xml:space="preserve">5. Métodos remotos</w:t>
      </w:r>
    </w:p>
    <w:p>
      <w:pPr>
        <w:pStyle w:val="FirstParagraph"/>
      </w:pPr>
      <w:r>
        <w:rPr>
          <w:rStyle w:val="VerbatimChar"/>
          <w:bCs/>
          <w:b/>
        </w:rPr>
        <w:t xml:space="preserve">UsuarioService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Usuario cadastrarUsuario(Usuario)</w:t>
      </w:r>
      <w:r>
        <w:t xml:space="preserve"> </w:t>
      </w:r>
      <w:r>
        <w:t xml:space="preserve">– cadastro de aluno ou professor (por valor; a senha é guardada como hash SHA-256).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Sessao autenticar(String login, String senha)</w:t>
      </w:r>
      <w:r>
        <w:t xml:space="preserve"> </w:t>
      </w:r>
      <w:r>
        <w:t xml:space="preserve">– substitui a autenticação TCP da questão 4; devolve o token de sessão.</w:t>
      </w:r>
    </w:p>
    <w:p>
      <w:pPr>
        <w:pStyle w:val="FirstParagraph"/>
      </w:pPr>
      <w:r>
        <w:rPr>
          <w:rStyle w:val="VerbatimChar"/>
          <w:bCs/>
          <w:b/>
        </w:rPr>
        <w:t xml:space="preserve">LivroService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Livro cadastrarLivro(String token, Livro)</w:t>
      </w:r>
      <w:r>
        <w:t xml:space="preserve"> </w:t>
      </w:r>
      <w:r>
        <w:t xml:space="preserve">– só bibliotecário; notifica o grupo (</w:t>
      </w:r>
      <w:r>
        <w:rPr>
          <w:rStyle w:val="VerbatimChar"/>
        </w:rPr>
        <w:t xml:space="preserve">NOTIFICACAO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List&lt;Livro&gt; listarLivros()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Livro buscarLivro(int idLivro)</w:t>
      </w:r>
    </w:p>
    <w:p>
      <w:pPr>
        <w:pStyle w:val="FirstParagraph"/>
      </w:pPr>
      <w:r>
        <w:rPr>
          <w:rStyle w:val="VerbatimChar"/>
          <w:bCs/>
          <w:b/>
        </w:rPr>
        <w:t xml:space="preserve">EmprestimoService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Emprestimo emprestarLivro(String token, int idLivro)</w:t>
      </w:r>
      <w:r>
        <w:t xml:space="preserve"> </w:t>
      </w:r>
      <w:r>
        <w:t xml:space="preserve">– valida limite do perfil e disponibilidade; se acabarem os exemplares, envia</w:t>
      </w:r>
      <w:r>
        <w:t xml:space="preserve"> </w:t>
      </w:r>
      <w:r>
        <w:rPr>
          <w:rStyle w:val="VerbatimChar"/>
        </w:rPr>
        <w:t xml:space="preserve">ALERTA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Emprestimo devolverLivro(String token, int idEmprestimo)</w:t>
      </w:r>
      <w:r>
        <w:t xml:space="preserve"> </w:t>
      </w:r>
      <w:r>
        <w:t xml:space="preserve">– se o livro volta a ficar disponível, envia</w:t>
      </w:r>
      <w:r>
        <w:t xml:space="preserve"> </w:t>
      </w:r>
      <w:r>
        <w:rPr>
          <w:rStyle w:val="VerbatimChar"/>
        </w:rPr>
        <w:t xml:space="preserve">ATUALIZACAO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List&lt;Emprestimo&gt; listarMeusEmprestimos(String token)</w:t>
      </w:r>
    </w:p>
    <w:p>
      <w:pPr>
        <w:pStyle w:val="FirstParagraph"/>
      </w:pPr>
      <w:r>
        <w:rPr>
          <w:rStyle w:val="VerbatimChar"/>
          <w:bCs/>
          <w:b/>
        </w:rPr>
        <w:t xml:space="preserve">NotificacaoService</w:t>
      </w:r>
      <w:r>
        <w:t xml:space="preserve"> </w:t>
      </w:r>
      <w:r>
        <w:t xml:space="preserve">(equivalente ao grupo multicast)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int entrarNoGrupo(String token, RemoteObjectRef callback)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joinGroup</w:t>
      </w:r>
      <w:r>
        <w:t xml:space="preserve">; o</w:t>
      </w:r>
      <w:r>
        <w:t xml:space="preserve"> </w:t>
      </w:r>
      <w:r>
        <w:rPr>
          <w:rStyle w:val="VerbatimChar"/>
        </w:rPr>
        <w:t xml:space="preserve">callback</w:t>
      </w:r>
      <w:r>
        <w:t xml:space="preserve"> </w:t>
      </w:r>
      <w:r>
        <w:t xml:space="preserve">é passado</w:t>
      </w:r>
      <w:r>
        <w:t xml:space="preserve"> </w:t>
      </w:r>
      <w:r>
        <w:rPr>
          <w:bCs/>
          <w:b/>
        </w:rPr>
        <w:t xml:space="preserve">por referência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boolean sairDoGrupo(String token)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leaveGroup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int enviarNotificacao(String token, Notificacao)</w:t>
      </w:r>
      <w:r>
        <w:t xml:space="preserve"> </w:t>
      </w:r>
      <w:r>
        <w:t xml:space="preserve">– só bibliotecário; envia a todos os membros.</w:t>
      </w:r>
    </w:p>
    <w:p>
      <w:pPr>
        <w:pStyle w:val="FirstParagraph"/>
      </w:pPr>
      <w:r>
        <w:rPr>
          <w:rStyle w:val="VerbatimChar"/>
          <w:bCs/>
          <w:b/>
        </w:rPr>
        <w:t xml:space="preserve">CallbackCliente</w:t>
      </w:r>
      <w:r>
        <w:t xml:space="preserve"> </w:t>
      </w:r>
      <w:r>
        <w:t xml:space="preserve">(objeto remoto publicado por cada cliente)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void receberNotificacao(Notificacao)</w:t>
      </w:r>
      <w:r>
        <w:t xml:space="preserve"> </w:t>
      </w:r>
      <w:r>
        <w:t xml:space="preserve">– chamado pelo servidor para cada membro do grupo.</w:t>
      </w:r>
    </w:p>
    <w:bookmarkEnd w:id="26"/>
    <w:bookmarkStart w:id="27" w:name="X5380e26547c85e7aa6543b34fcc45f37fbb590d"/>
    <w:p>
      <w:pPr>
        <w:pStyle w:val="Heading1"/>
      </w:pPr>
      <w:r>
        <w:t xml:space="preserve">6. Do multicast (Trabalho 1) ao RMI (Trabalho 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68"/>
        <w:gridCol w:w="53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Questão 4 – Trabalho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Trabalho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Endereço classe D + porta fixa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RMI do servidor (host/porta); grupo mantido em</w:t>
            </w:r>
            <w:r>
              <w:t xml:space="preserve"> </w:t>
            </w:r>
            <w:r>
              <w:rPr>
                <w:rStyle w:val="VerbatimChar"/>
              </w:rPr>
              <w:t xml:space="preserve">GrupoNotificacao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joinGroup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leaveGroup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entrarNoGrupo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sairDoGrupo</w:t>
            </w:r>
            <w:r>
              <w:t xml:space="preserve"> </w:t>
            </w:r>
            <w:r>
              <w:t xml:space="preserve">(o cliente entrega a referência do seu callback)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Servidor envia para todos os clientes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GrupoNotificacao.enviar</w:t>
            </w:r>
            <w:r>
              <w:t xml:space="preserve"> </w:t>
            </w:r>
            <w:r>
              <w:t xml:space="preserve">invoca</w:t>
            </w:r>
            <w:r>
              <w:t xml:space="preserve"> </w:t>
            </w:r>
            <w:r>
              <w:rPr>
                <w:rStyle w:val="VerbatimChar"/>
              </w:rPr>
              <w:t xml:space="preserve">receberNotificacao</w:t>
            </w:r>
            <w:r>
              <w:t xml:space="preserve"> </w:t>
            </w:r>
            <w:r>
              <w:t xml:space="preserve">em cada membro,</w:t>
            </w:r>
            <w:r>
              <w:t xml:space="preserve"> </w:t>
            </w:r>
            <w:r>
              <w:rPr>
                <w:bCs/>
                <w:b/>
              </w:rPr>
              <w:t xml:space="preserve">em paralelo</w:t>
            </w:r>
            <w:r>
              <w:t xml:space="preserve"> </w:t>
            </w:r>
            <w:r>
              <w:t xml:space="preserve">(uma tarefa por membro)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Autenticação por socket TCP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UsuarioService.autenticar</w:t>
            </w:r>
            <w:r>
              <w:t xml:space="preserve"> </w:t>
            </w:r>
            <w:r>
              <w:t xml:space="preserve">+ token de sessão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Thread de escuta + thread de interação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 do</w:t>
            </w:r>
            <w:r>
              <w:t xml:space="preserve"> </w:t>
            </w:r>
            <w:r>
              <w:rPr>
                <w:rStyle w:val="VerbatimChar"/>
              </w:rPr>
              <w:t xml:space="preserve">ServidorRR</w:t>
            </w:r>
            <w:r>
              <w:t xml:space="preserve"> </w:t>
            </w:r>
            <w:r>
              <w:t xml:space="preserve">do cliente recebe e exibe notificações; thread principal cuida do menu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Mensagem</w:t>
            </w:r>
            <w:r>
              <w:t xml:space="preserve"> </w:t>
            </w:r>
            <w:r>
              <w:rPr>
                <w:rStyle w:val="VerbatimChar"/>
              </w:rPr>
              <w:t xml:space="preserve">{tipo, mensagem, timestamp}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Entidade</w:t>
            </w:r>
            <w:r>
              <w:t xml:space="preserve"> </w:t>
            </w:r>
            <w:r>
              <w:rPr>
                <w:rStyle w:val="VerbatimChar"/>
              </w:rPr>
              <w:t xml:space="preserve">Notificacao</w:t>
            </w:r>
            <w:r>
              <w:t xml:space="preserve">, serializada em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Servidor com envio concorrente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 de threads no envio e no atendimento das requisições</w:t>
            </w:r>
          </w:p>
        </w:tc>
      </w:tr>
    </w:tbl>
    <w:p>
      <w:pPr>
        <w:pStyle w:val="BodyText"/>
      </w:pPr>
      <w:r>
        <w:t xml:space="preserve">Membros inacessíveis (cliente que caiu) são removidos do grupo automaticamente na primeira falha de entrega.</w:t>
      </w:r>
    </w:p>
    <w:bookmarkEnd w:id="27"/>
    <w:bookmarkStart w:id="28" w:name="passagem-de-parâmetros"/>
    <w:p>
      <w:pPr>
        <w:pStyle w:val="Heading1"/>
      </w:pPr>
      <w:r>
        <w:t xml:space="preserve">7. Passagem de parâmetros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Por valor (objetos locais do servidor):</w:t>
      </w:r>
      <w:r>
        <w:t xml:space="preserve"> </w:t>
      </w:r>
      <w:r>
        <w:t xml:space="preserve">os argumentos são serializados em JSON no cliente e desempacotados no</w:t>
      </w:r>
      <w:r>
        <w:t xml:space="preserve"> </w:t>
      </w:r>
      <w:r>
        <w:t xml:space="preserve">servidor, que passa a trabalhar com uma cópia. Ex.: o</w:t>
      </w:r>
      <w:r>
        <w:t xml:space="preserve"> </w:t>
      </w:r>
      <w:r>
        <w:rPr>
          <w:rStyle w:val="VerbatimChar"/>
        </w:rPr>
        <w:t xml:space="preserve">Livro</w:t>
      </w:r>
      <w:r>
        <w:t xml:space="preserve"> </w:t>
      </w:r>
      <w:r>
        <w:t xml:space="preserve">enviado em</w:t>
      </w:r>
      <w:r>
        <w:t xml:space="preserve"> </w:t>
      </w:r>
      <w:r>
        <w:rPr>
          <w:rStyle w:val="VerbatimChar"/>
        </w:rPr>
        <w:t xml:space="preserve">cadastrarLivro</w:t>
      </w:r>
      <w:r>
        <w:t xml:space="preserve"> </w:t>
      </w:r>
      <w:r>
        <w:t xml:space="preserve">é copiado; o servidor atribui</w:t>
      </w:r>
      <w:r>
        <w:t xml:space="preserve"> </w:t>
      </w:r>
      <w:r>
        <w:t xml:space="preserve">o id e o guarda; o cliente recebe outra cópia no retorno. O servidor nunca devolve a senha nem expõe os objetos internos.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Por referência (objetos remotos):</w:t>
      </w:r>
      <w:r>
        <w:t xml:space="preserve"> </w:t>
      </w:r>
      <w:r>
        <w:t xml:space="preserve">o cliente publica</w:t>
      </w:r>
      <w:r>
        <w:t xml:space="preserve"> </w:t>
      </w:r>
      <w:r>
        <w:rPr>
          <w:rStyle w:val="VerbatimChar"/>
        </w:rPr>
        <w:t xml:space="preserve">CallbackCliente</w:t>
      </w:r>
      <w:r>
        <w:t xml:space="preserve"> </w:t>
      </w:r>
      <w:r>
        <w:t xml:space="preserve">no seu próprio nó e envia o</w:t>
      </w:r>
      <w:r>
        <w:t xml:space="preserve"> </w:t>
      </w:r>
      <w:r>
        <w:rPr>
          <w:rStyle w:val="VerbatimChar"/>
        </w:rPr>
        <w:t xml:space="preserve">RemoteObjectRef</w:t>
      </w:r>
      <w:r>
        <w:t xml:space="preserve"> </w:t>
      </w:r>
      <w:r>
        <w:t xml:space="preserve">(host, porta, nome) em</w:t>
      </w:r>
      <w:r>
        <w:t xml:space="preserve"> </w:t>
      </w:r>
      <w:r>
        <w:rPr>
          <w:rStyle w:val="VerbatimChar"/>
        </w:rPr>
        <w:t xml:space="preserve">entrarNoGrupo</w:t>
      </w:r>
      <w:r>
        <w:t xml:space="preserve">. O servidor guarda</w:t>
      </w:r>
      <w:r>
        <w:t xml:space="preserve"> </w:t>
      </w:r>
      <w:r>
        <w:rPr>
          <w:bCs/>
          <w:b/>
        </w:rPr>
        <w:t xml:space="preserve">a referência</w:t>
      </w:r>
      <w:r>
        <w:t xml:space="preserve">, não uma cópia, e</w:t>
      </w:r>
      <w:r>
        <w:t xml:space="preserve"> </w:t>
      </w:r>
      <w:r>
        <w:t xml:space="preserve">executa</w:t>
      </w:r>
      <w:r>
        <w:t xml:space="preserve"> </w:t>
      </w:r>
      <w:r>
        <w:rPr>
          <w:rStyle w:val="VerbatimChar"/>
        </w:rPr>
        <w:t xml:space="preserve">receberNotificacao</w:t>
      </w:r>
      <w:r>
        <w:t xml:space="preserve"> </w:t>
      </w:r>
      <w:r>
        <w:t xml:space="preserve">no objeto que continua vivendo no cliente.</w:t>
      </w:r>
    </w:p>
    <w:bookmarkEnd w:id="28"/>
    <w:bookmarkStart w:id="29" w:name="testes-e-demonstração"/>
    <w:p>
      <w:pPr>
        <w:pStyle w:val="Heading1"/>
      </w:pPr>
      <w:r>
        <w:t xml:space="preserve">8. Testes e demonstração</w:t>
      </w:r>
    </w:p>
    <w:p>
      <w:pPr>
        <w:pStyle w:val="FirstParagraph"/>
      </w:pPr>
      <w:r>
        <w:t xml:space="preserve">Foi executado um cenário com um servidor e três clientes simultâneos: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joao</w:t>
      </w:r>
      <w:r>
        <w:t xml:space="preserve"> </w:t>
      </w:r>
      <w:r>
        <w:t xml:space="preserve">(professor) e</w:t>
      </w:r>
      <w:r>
        <w:t xml:space="preserve"> </w:t>
      </w:r>
      <w:r>
        <w:rPr>
          <w:rStyle w:val="VerbatimChar"/>
        </w:rPr>
        <w:t xml:space="preserve">maria</w:t>
      </w:r>
      <w:r>
        <w:t xml:space="preserve"> </w:t>
      </w:r>
      <w:r>
        <w:t xml:space="preserve">(aluna) entram no grupo (</w:t>
      </w:r>
      <w:r>
        <w:rPr>
          <w:rStyle w:val="VerbatimChar"/>
        </w:rPr>
        <w:t xml:space="preserve">joinGroup</w:t>
      </w:r>
      <w:r>
        <w:t xml:space="preserve">); o servidor registra os dois membros.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admin</w:t>
      </w:r>
      <w:r>
        <w:t xml:space="preserve"> </w:t>
      </w:r>
      <w:r>
        <w:t xml:space="preserve">tenta login com senha errada (recusado) e depois entra; cadastra o livro</w:t>
      </w:r>
      <w:r>
        <w:t xml:space="preserve"> </w:t>
      </w:r>
      <w:r>
        <w:rPr>
          <w:iCs/>
          <w:i/>
        </w:rPr>
        <w:t xml:space="preserve">Redes de Computadores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maria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joao</w:t>
      </w:r>
      <w:r>
        <w:t xml:space="preserve"> </w:t>
      </w:r>
      <w:r>
        <w:t xml:space="preserve">recebem, em tempo real e sem interagir, a</w:t>
      </w:r>
      <w:r>
        <w:t xml:space="preserve"> </w:t>
      </w:r>
      <w:r>
        <w:rPr>
          <w:rStyle w:val="VerbatimChar"/>
        </w:rPr>
        <w:t xml:space="preserve">NOTIFICACAO</w:t>
      </w:r>
      <w:r>
        <w:t xml:space="preserve"> </w:t>
      </w:r>
      <w:r>
        <w:t xml:space="preserve">do novo livro.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admin</w:t>
      </w:r>
      <w:r>
        <w:t xml:space="preserve"> </w:t>
      </w:r>
      <w:r>
        <w:t xml:space="preserve">envia um</w:t>
      </w:r>
      <w:r>
        <w:t xml:space="preserve"> </w:t>
      </w:r>
      <w:r>
        <w:rPr>
          <w:rStyle w:val="VerbatimChar"/>
        </w:rPr>
        <w:t xml:space="preserve">ALERTA</w:t>
      </w:r>
      <w:r>
        <w:t xml:space="preserve"> </w:t>
      </w:r>
      <w:r>
        <w:t xml:space="preserve">manual → recebido pelos dois clientes.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admin</w:t>
      </w:r>
      <w:r>
        <w:t xml:space="preserve"> </w:t>
      </w:r>
      <w:r>
        <w:t xml:space="preserve">tenta emprestar um livro → recusado (bibliotecário não realiza empréstimos).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maria</w:t>
      </w:r>
      <w:r>
        <w:t xml:space="preserve"> </w:t>
      </w:r>
      <w:r>
        <w:t xml:space="preserve">empresta o único exemplar de</w:t>
      </w:r>
      <w:r>
        <w:t xml:space="preserve"> </w:t>
      </w:r>
      <w:r>
        <w:rPr>
          <w:iCs/>
          <w:i/>
        </w:rPr>
        <w:t xml:space="preserve">Dom Casmurro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ALERTA</w:t>
      </w:r>
      <w:r>
        <w:t xml:space="preserve"> </w:t>
      </w:r>
      <w:r>
        <w:t xml:space="preserve">automático para o grupo; ao devolver →</w:t>
      </w:r>
      <w:r>
        <w:t xml:space="preserve"> </w:t>
      </w:r>
      <w:r>
        <w:rPr>
          <w:rStyle w:val="VerbatimChar"/>
        </w:rPr>
        <w:t xml:space="preserve">ATUALIZACAO</w:t>
      </w:r>
      <w:r>
        <w:t xml:space="preserve"> </w:t>
      </w:r>
      <w:r>
        <w:t xml:space="preserve">automática.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maria</w:t>
      </w:r>
      <w:r>
        <w:t xml:space="preserve"> </w:t>
      </w:r>
      <w:r>
        <w:t xml:space="preserve">executa</w:t>
      </w:r>
      <w:r>
        <w:t xml:space="preserve"> </w:t>
      </w:r>
      <w:r>
        <w:rPr>
          <w:rStyle w:val="VerbatimChar"/>
        </w:rPr>
        <w:t xml:space="preserve">leaveGroup</w:t>
      </w:r>
      <w:r>
        <w:t xml:space="preserve"> </w:t>
      </w:r>
      <w:r>
        <w:t xml:space="preserve">e deixa de receber; o servidor atualiza o número de membros.</w:t>
      </w:r>
    </w:p>
    <w:p>
      <w:pPr>
        <w:pStyle w:val="FirstParagraph"/>
      </w:pPr>
      <w:r>
        <w:t xml:space="preserve">Roteiro para reproduzir: seção</w:t>
      </w:r>
      <w:r>
        <w:t xml:space="preserve"> </w:t>
      </w:r>
      <w:r>
        <w:t xml:space="preserve">“</w:t>
      </w:r>
      <w:r>
        <w:t xml:space="preserve">Roteiro de demonstração</w:t>
      </w:r>
      <w:r>
        <w:t xml:space="preserve">”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</w:p>
    <w:bookmarkEnd w:id="29"/>
    <w:bookmarkStart w:id="30" w:name="limitações"/>
    <w:p>
      <w:pPr>
        <w:pStyle w:val="Heading1"/>
      </w:pPr>
      <w:r>
        <w:t xml:space="preserve">9. Limitações</w:t>
      </w:r>
    </w:p>
    <w:p>
      <w:pPr>
        <w:numPr>
          <w:ilvl w:val="0"/>
          <w:numId w:val="1008"/>
        </w:numPr>
        <w:pStyle w:val="Compact"/>
      </w:pPr>
      <w:r>
        <w:t xml:space="preserve">Os dados ficam em memória (reiniciar o servidor zera o acervo).</w:t>
      </w:r>
    </w:p>
    <w:p>
      <w:pPr>
        <w:numPr>
          <w:ilvl w:val="0"/>
          <w:numId w:val="1008"/>
        </w:numPr>
        <w:pStyle w:val="Compact"/>
      </w:pPr>
      <w:r>
        <w:t xml:space="preserve">A comunicação não usa TLS: a senha trafega em claro no cadastro/login (o servidor guarda apenas o hash).</w:t>
      </w:r>
    </w:p>
    <w:p>
      <w:pPr>
        <w:numPr>
          <w:ilvl w:val="0"/>
          <w:numId w:val="1008"/>
        </w:numPr>
        <w:pStyle w:val="Compact"/>
      </w:pPr>
      <w:r>
        <w:t xml:space="preserve">Em máquinas distintas é preciso informar o IP real de cada nó (parâmetro</w:t>
      </w:r>
      <w:r>
        <w:t xml:space="preserve"> </w:t>
      </w:r>
      <w:r>
        <w:rPr>
          <w:rStyle w:val="VerbatimChar"/>
        </w:rPr>
        <w:t xml:space="preserve">enderecoPublico</w:t>
      </w:r>
      <w:r>
        <w:t xml:space="preserve">/</w:t>
      </w:r>
      <w:r>
        <w:rPr>
          <w:rStyle w:val="VerbatimChar"/>
        </w:rPr>
        <w:t xml:space="preserve">meuEndereco</w:t>
      </w:r>
      <w:r>
        <w:t xml:space="preserve">) e liberar</w:t>
      </w:r>
      <w:r>
        <w:t xml:space="preserve"> </w:t>
      </w:r>
      <w:r>
        <w:t xml:space="preserve">as portas do registro RMI (1099 no servidor; a partir de 11000 nos clientes).</w:t>
      </w:r>
    </w:p>
    <w:p>
      <w:pPr>
        <w:numPr>
          <w:ilvl w:val="0"/>
          <w:numId w:val="1008"/>
        </w:numPr>
        <w:pStyle w:val="Compact"/>
      </w:pPr>
      <w:r>
        <w:t xml:space="preserve">A semântica de invocação é a do RMI (no máximo uma vez); não há reenvio de notificações a membros</w:t>
      </w:r>
      <w:r>
        <w:t xml:space="preserve"> </w:t>
      </w:r>
      <w:r>
        <w:t xml:space="preserve">que estavam fora do ar.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 2 – Remote Procedure Call / Remote Method Invocation</dc:title>
  <dc:creator/>
  <cp:keywords/>
  <dcterms:created xsi:type="dcterms:W3CDTF">2026-10-28T22:46:41Z</dcterms:created>
  <dcterms:modified xsi:type="dcterms:W3CDTF">2026-10-28T22:46:41Z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Serviço remoto: Biblioteca com grupo de notificações (RMI)</vt:lpwstr>
  </property>
</Properties>
</file>