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z6ykjkqcc457" w:id="0"/>
      <w:bookmarkEnd w:id="0"/>
      <w:r w:rsidDel="00000000" w:rsidR="00000000" w:rsidRPr="00000000">
        <w:rPr>
          <w:rtl w:val="0"/>
        </w:rPr>
        <w:t xml:space="preserve">Проект "Яблони"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Автор: 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Фатхутдинов Самир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Идея: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игру про собирание яблок.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Вся игра разбита на 19 функций и на 7 классов. К примеру один из важнейших классов Tree хранит информацию о дереве то есть возраст, ветки и т, д, также у этого класса есть свои методы(роста, рисования, расчета энергии).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была использованная интересная технология расчета получения энергии деревом при помощи "блоков"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Технологии: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Pygame, Random, Math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