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C9AC6" w14:textId="77777777" w:rsidR="00FF3EB4" w:rsidRDefault="00BB19D9">
      <w:pPr>
        <w:numPr>
          <w:ilvl w:val="0"/>
          <w:numId w:val="1"/>
        </w:numPr>
      </w:pPr>
      <w:r>
        <w:t>Which are the top three variables in your model which contribute most towards the probability of a lead getting converted?</w:t>
      </w:r>
    </w:p>
    <w:p w14:paraId="431BF926" w14:textId="1306557B" w:rsidR="00FF3EB4" w:rsidRPr="00FF3EB4" w:rsidRDefault="00FF3EB4" w:rsidP="00FF3EB4">
      <w:pPr>
        <w:ind w:left="720"/>
        <w:rPr>
          <w:b/>
          <w:bCs/>
          <w:u w:val="single"/>
        </w:rPr>
      </w:pPr>
      <w:r w:rsidRPr="00FF3EB4">
        <w:rPr>
          <w:b/>
          <w:bCs/>
          <w:u w:val="single"/>
        </w:rPr>
        <w:t>[Answer]</w:t>
      </w:r>
    </w:p>
    <w:p w14:paraId="59C6462D" w14:textId="77777777" w:rsidR="00FF3EB4" w:rsidRDefault="00FF3EB4" w:rsidP="00FF3EB4">
      <w:pPr>
        <w:pStyle w:val="ListParagraph"/>
        <w:numPr>
          <w:ilvl w:val="0"/>
          <w:numId w:val="2"/>
        </w:numPr>
      </w:pPr>
      <w:r w:rsidRPr="00FF3EB4">
        <w:t>Tags_Lost to EINS</w:t>
      </w:r>
    </w:p>
    <w:p w14:paraId="529C3045" w14:textId="77777777" w:rsidR="00FF3EB4" w:rsidRDefault="00FF3EB4" w:rsidP="00FF3EB4">
      <w:pPr>
        <w:pStyle w:val="ListParagraph"/>
        <w:numPr>
          <w:ilvl w:val="0"/>
          <w:numId w:val="2"/>
        </w:numPr>
      </w:pPr>
      <w:r w:rsidRPr="00FF3EB4">
        <w:t>Tags_Closed by Horizzon</w:t>
      </w:r>
    </w:p>
    <w:p w14:paraId="5443A6D3" w14:textId="2C1FF660" w:rsidR="00243243" w:rsidRDefault="00FF3EB4" w:rsidP="00FF3EB4">
      <w:pPr>
        <w:pStyle w:val="ListParagraph"/>
        <w:numPr>
          <w:ilvl w:val="0"/>
          <w:numId w:val="2"/>
        </w:numPr>
      </w:pPr>
      <w:r w:rsidRPr="00FF3EB4">
        <w:t>Tags_Will revert after reading the email</w:t>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49BC5F73" w14:textId="77777777" w:rsidR="00601129" w:rsidRPr="00FF3EB4" w:rsidRDefault="00601129" w:rsidP="00601129">
      <w:pPr>
        <w:ind w:left="720"/>
        <w:rPr>
          <w:b/>
          <w:bCs/>
          <w:u w:val="single"/>
        </w:rPr>
      </w:pPr>
      <w:r w:rsidRPr="00FF3EB4">
        <w:rPr>
          <w:b/>
          <w:bCs/>
          <w:u w:val="single"/>
        </w:rPr>
        <w:t>[Answer]</w:t>
      </w:r>
    </w:p>
    <w:p w14:paraId="5AA6AA73" w14:textId="77777777" w:rsidR="00601129" w:rsidRDefault="00601129" w:rsidP="00601129">
      <w:pPr>
        <w:pStyle w:val="ListParagraph"/>
        <w:numPr>
          <w:ilvl w:val="0"/>
          <w:numId w:val="3"/>
        </w:numPr>
      </w:pPr>
      <w:r w:rsidRPr="00FF3EB4">
        <w:t>Tags_Lost to EINS</w:t>
      </w:r>
    </w:p>
    <w:p w14:paraId="46E5D84A" w14:textId="77777777" w:rsidR="00601129" w:rsidRDefault="00601129" w:rsidP="00601129">
      <w:pPr>
        <w:pStyle w:val="ListParagraph"/>
        <w:numPr>
          <w:ilvl w:val="0"/>
          <w:numId w:val="3"/>
        </w:numPr>
      </w:pPr>
      <w:r w:rsidRPr="00FF3EB4">
        <w:t>Tags_Closed by Horizzon</w:t>
      </w:r>
    </w:p>
    <w:p w14:paraId="60481E39" w14:textId="7AA778E7" w:rsidR="00601129" w:rsidRDefault="00601129" w:rsidP="00601129">
      <w:pPr>
        <w:pStyle w:val="ListParagraph"/>
        <w:numPr>
          <w:ilvl w:val="0"/>
          <w:numId w:val="3"/>
        </w:numPr>
      </w:pPr>
      <w:r w:rsidRPr="00FF3EB4">
        <w:t>Tags_Will revert after reading the email</w:t>
      </w:r>
    </w:p>
    <w:p w14:paraId="0A74ADEC" w14:textId="77777777" w:rsidR="00243243" w:rsidRDefault="00243243"/>
    <w:p w14:paraId="26BCB7DA" w14:textId="77777777" w:rsidR="00761190"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0E5E1D7" w14:textId="77777777" w:rsidR="00761190" w:rsidRDefault="00761190" w:rsidP="00761190">
      <w:pPr>
        <w:ind w:left="360"/>
        <w:rPr>
          <w:b/>
          <w:bCs/>
          <w:u w:val="single"/>
        </w:rPr>
      </w:pPr>
      <w:r w:rsidRPr="00761190">
        <w:rPr>
          <w:b/>
          <w:bCs/>
          <w:u w:val="single"/>
        </w:rPr>
        <w:t>[Answer]</w:t>
      </w:r>
    </w:p>
    <w:p w14:paraId="07C1969D" w14:textId="1DE8BCFB" w:rsidR="00761190" w:rsidRPr="00761190" w:rsidRDefault="00FD4F7B" w:rsidP="00FD4F7B">
      <w:pPr>
        <w:pStyle w:val="ListParagraph"/>
        <w:numPr>
          <w:ilvl w:val="0"/>
          <w:numId w:val="4"/>
        </w:numPr>
      </w:pPr>
      <w:r>
        <w:t>The conversion rate of “Reference” class from “Lead Source” feature is high</w:t>
      </w:r>
      <w:r>
        <w:t>, so the sales team can also reach out to the alumni’s asking them to refer their friends who are interested in their course, since they will be able to provide a good feedback on the course and its contents.</w:t>
      </w:r>
    </w:p>
    <w:p w14:paraId="06DA90D0" w14:textId="77777777" w:rsidR="00FD4F7B" w:rsidRDefault="00FD4F7B" w:rsidP="00761190">
      <w:pPr>
        <w:ind w:left="360"/>
      </w:pPr>
      <w:r>
        <w:rPr>
          <w:noProof/>
        </w:rPr>
        <w:drawing>
          <wp:inline distT="0" distB="0" distL="0" distR="0" wp14:anchorId="0D85B698" wp14:editId="747F728C">
            <wp:extent cx="5943600" cy="2489835"/>
            <wp:effectExtent l="0" t="0" r="0" b="5715"/>
            <wp:docPr id="1989845512"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45512" name="Picture 1" descr="A graph of blue and orange bars&#10;&#10;Description automatically generated"/>
                    <pic:cNvPicPr/>
                  </pic:nvPicPr>
                  <pic:blipFill>
                    <a:blip r:embed="rId5"/>
                    <a:stretch>
                      <a:fillRect/>
                    </a:stretch>
                  </pic:blipFill>
                  <pic:spPr>
                    <a:xfrm>
                      <a:off x="0" y="0"/>
                      <a:ext cx="5943600" cy="2489835"/>
                    </a:xfrm>
                    <a:prstGeom prst="rect">
                      <a:avLst/>
                    </a:prstGeom>
                  </pic:spPr>
                </pic:pic>
              </a:graphicData>
            </a:graphic>
          </wp:inline>
        </w:drawing>
      </w:r>
    </w:p>
    <w:p w14:paraId="29B5F34F" w14:textId="77777777" w:rsidR="00FD4F7B" w:rsidRDefault="00FD4F7B" w:rsidP="00761190">
      <w:pPr>
        <w:ind w:left="360"/>
      </w:pPr>
    </w:p>
    <w:p w14:paraId="7B519F45" w14:textId="77777777" w:rsidR="00FD4F7B" w:rsidRDefault="00FD4F7B" w:rsidP="00761190">
      <w:pPr>
        <w:ind w:left="360"/>
      </w:pPr>
    </w:p>
    <w:p w14:paraId="3940E14B" w14:textId="4443E269" w:rsidR="00243243" w:rsidRDefault="00BB19D9" w:rsidP="00761190">
      <w:pPr>
        <w:ind w:left="360"/>
      </w:pPr>
      <w:r>
        <w:br/>
      </w:r>
    </w:p>
    <w:p w14:paraId="40451649" w14:textId="51CDDAEC" w:rsidR="00243243" w:rsidRDefault="00BB19D9" w:rsidP="00BB19D9">
      <w:pPr>
        <w:numPr>
          <w:ilvl w:val="0"/>
          <w:numId w:val="1"/>
        </w:numPr>
      </w:pPr>
      <w:r>
        <w:lastRenderedPageBreak/>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575045DA" w14:textId="77777777" w:rsidR="00761190" w:rsidRDefault="00761190" w:rsidP="00761190">
      <w:pPr>
        <w:ind w:left="360"/>
        <w:rPr>
          <w:b/>
          <w:bCs/>
          <w:u w:val="single"/>
        </w:rPr>
      </w:pPr>
      <w:r w:rsidRPr="00761190">
        <w:rPr>
          <w:b/>
          <w:bCs/>
          <w:u w:val="single"/>
        </w:rPr>
        <w:t>[Answer]</w:t>
      </w:r>
    </w:p>
    <w:p w14:paraId="6E5F4112" w14:textId="426DD538" w:rsidR="00761190" w:rsidRDefault="00FD4F7B" w:rsidP="00FD4F7B">
      <w:pPr>
        <w:pStyle w:val="ListParagraph"/>
        <w:numPr>
          <w:ilvl w:val="0"/>
          <w:numId w:val="4"/>
        </w:numPr>
      </w:pPr>
      <w:r>
        <w:t>The conversion rate is high for the people who go through the email sent by the company, so the sales team can reach out to the leads over an email providing the course details.</w:t>
      </w:r>
    </w:p>
    <w:p w14:paraId="3DA31147" w14:textId="2EC31C2F" w:rsidR="00FD4F7B" w:rsidRDefault="00FD4F7B" w:rsidP="00FD4F7B">
      <w:r>
        <w:rPr>
          <w:noProof/>
        </w:rPr>
        <w:drawing>
          <wp:inline distT="0" distB="0" distL="0" distR="0" wp14:anchorId="0E1CFF75" wp14:editId="697005B3">
            <wp:extent cx="5943600" cy="3062605"/>
            <wp:effectExtent l="0" t="0" r="0" b="4445"/>
            <wp:docPr id="84112854"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2854" name="Picture 1" descr="A graph with blue and orange bars&#10;&#10;Description automatically generated"/>
                    <pic:cNvPicPr/>
                  </pic:nvPicPr>
                  <pic:blipFill>
                    <a:blip r:embed="rId6"/>
                    <a:stretch>
                      <a:fillRect/>
                    </a:stretch>
                  </pic:blipFill>
                  <pic:spPr>
                    <a:xfrm>
                      <a:off x="0" y="0"/>
                      <a:ext cx="5943600" cy="3062605"/>
                    </a:xfrm>
                    <a:prstGeom prst="rect">
                      <a:avLst/>
                    </a:prstGeom>
                  </pic:spPr>
                </pic:pic>
              </a:graphicData>
            </a:graphic>
          </wp:inline>
        </w:drawing>
      </w:r>
    </w:p>
    <w:sectPr w:rsidR="00FD4F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A214A"/>
    <w:multiLevelType w:val="hybridMultilevel"/>
    <w:tmpl w:val="63F2A5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4223017"/>
    <w:multiLevelType w:val="hybridMultilevel"/>
    <w:tmpl w:val="7C100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EEE62B8"/>
    <w:multiLevelType w:val="hybridMultilevel"/>
    <w:tmpl w:val="D22EE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2135962">
    <w:abstractNumId w:val="3"/>
  </w:num>
  <w:num w:numId="2" w16cid:durableId="1084452850">
    <w:abstractNumId w:val="2"/>
  </w:num>
  <w:num w:numId="3" w16cid:durableId="1227765936">
    <w:abstractNumId w:val="1"/>
  </w:num>
  <w:num w:numId="4" w16cid:durableId="323240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601129"/>
    <w:rsid w:val="00761190"/>
    <w:rsid w:val="00BB19D9"/>
    <w:rsid w:val="00FD4F7B"/>
    <w:rsid w:val="00FF3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F3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Samith S</cp:lastModifiedBy>
  <cp:revision>7</cp:revision>
  <dcterms:created xsi:type="dcterms:W3CDTF">2019-01-07T08:33:00Z</dcterms:created>
  <dcterms:modified xsi:type="dcterms:W3CDTF">2023-07-18T15:09:00Z</dcterms:modified>
</cp:coreProperties>
</file>