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E41B" w14:textId="6FCCA3C0" w:rsidR="00C90FC6" w:rsidRPr="00C90FC6" w:rsidRDefault="00C90FC6">
      <w:pPr>
        <w:rPr>
          <w:rFonts w:ascii="Arial" w:hAnsi="Arial" w:cs="Arial"/>
          <w:b/>
          <w:bCs/>
          <w:sz w:val="36"/>
          <w:szCs w:val="36"/>
          <w:lang w:val="en-US"/>
        </w:rPr>
      </w:pPr>
      <w:r w:rsidRPr="00C90FC6">
        <w:rPr>
          <w:rFonts w:ascii="Arial" w:hAnsi="Arial" w:cs="Arial"/>
          <w:b/>
          <w:bCs/>
          <w:sz w:val="36"/>
          <w:szCs w:val="36"/>
          <w:lang w:val="en-US"/>
        </w:rPr>
        <w:t>SLIIT</w:t>
      </w:r>
    </w:p>
    <w:p w14:paraId="2DB4DD12" w14:textId="03DB3DB4" w:rsidR="00A00A8A" w:rsidRPr="00C90FC6" w:rsidRDefault="00C90FC6">
      <w:pPr>
        <w:rPr>
          <w:b/>
          <w:bCs/>
          <w:lang w:val="en-US"/>
        </w:rPr>
      </w:pPr>
      <w:r w:rsidRPr="00C90FC6">
        <w:rPr>
          <w:b/>
          <w:bCs/>
          <w:lang w:val="en-US"/>
        </w:rPr>
        <w:t>Scholarships awarded for A/L examination.</w:t>
      </w:r>
    </w:p>
    <w:p w14:paraId="5B2D5607" w14:textId="77777777" w:rsidR="00C90FC6" w:rsidRPr="00BD4B9E" w:rsidRDefault="00C90FC6" w:rsidP="00C90FC6">
      <w:pPr>
        <w:numPr>
          <w:ilvl w:val="0"/>
          <w:numId w:val="1"/>
        </w:numPr>
        <w:spacing w:before="100" w:beforeAutospacing="1" w:after="100" w:afterAutospacing="1"/>
        <w:textAlignment w:val="baseline"/>
        <w:rPr>
          <w:rFonts w:ascii="Arial" w:eastAsia="Times New Roman" w:hAnsi="Arial" w:cs="Arial"/>
          <w:color w:val="000000"/>
          <w:kern w:val="0"/>
          <w:sz w:val="20"/>
          <w:szCs w:val="20"/>
          <w14:ligatures w14:val="none"/>
        </w:rPr>
      </w:pPr>
      <w:r w:rsidRPr="00BD4B9E">
        <w:rPr>
          <w:rFonts w:ascii="Arial" w:eastAsia="Times New Roman" w:hAnsi="Arial" w:cs="Arial"/>
          <w:b/>
          <w:bCs/>
          <w:color w:val="000000"/>
          <w:kern w:val="0"/>
          <w:sz w:val="20"/>
          <w:szCs w:val="20"/>
          <w14:ligatures w14:val="none"/>
        </w:rPr>
        <w:t>All Island A/L Best Performance based scholarship offers (Nena Diriya)</w:t>
      </w:r>
    </w:p>
    <w:p w14:paraId="754A24FA" w14:textId="77777777" w:rsidR="00C90FC6" w:rsidRPr="00BD4B9E" w:rsidRDefault="00C90FC6" w:rsidP="00C90FC6">
      <w:pPr>
        <w:shd w:val="clear" w:color="auto" w:fill="FFFFFF"/>
        <w:spacing w:line="300" w:lineRule="atLeast"/>
        <w:ind w:left="720"/>
        <w:textAlignment w:val="baseline"/>
        <w:outlineLvl w:val="3"/>
        <w:rPr>
          <w:rFonts w:ascii="Helvetica" w:eastAsia="Times New Roman" w:hAnsi="Helvetica" w:cs="Helvetica"/>
          <w:b/>
          <w:bCs/>
          <w:color w:val="535353"/>
          <w:kern w:val="0"/>
          <w:sz w:val="21"/>
          <w:szCs w:val="21"/>
          <w14:ligatures w14:val="none"/>
        </w:rPr>
      </w:pPr>
      <w:r w:rsidRPr="00BD4B9E">
        <w:rPr>
          <w:rFonts w:ascii="Arial" w:eastAsia="Times New Roman" w:hAnsi="Arial" w:cs="Arial"/>
          <w:color w:val="000000"/>
          <w:kern w:val="0"/>
          <w:sz w:val="20"/>
          <w:szCs w:val="20"/>
          <w:bdr w:val="none" w:sz="0" w:space="0" w:color="auto" w:frame="1"/>
          <w:shd w:val="clear" w:color="auto" w:fill="FFFFFF"/>
          <w14:ligatures w14:val="none"/>
        </w:rPr>
        <w:t>This is offered to the students who rank highest in the G.C.E (A/L) Mathematics or Commerce stream examination results in the country. These Island ranking student are be eligible for a Full Tuition fee waiver and a monthly stipend for the Academic Semester as a fulltime student. Scholarships are offered at the discretion of the Nena Diriya Endowmnet board.</w:t>
      </w:r>
    </w:p>
    <w:p w14:paraId="3879943D" w14:textId="77777777" w:rsidR="00C90FC6" w:rsidRPr="00BD4B9E" w:rsidRDefault="00C90FC6" w:rsidP="00C90FC6">
      <w:pPr>
        <w:numPr>
          <w:ilvl w:val="0"/>
          <w:numId w:val="2"/>
        </w:numPr>
        <w:spacing w:beforeAutospacing="1" w:afterAutospacing="1"/>
        <w:textAlignment w:val="baseline"/>
        <w:rPr>
          <w:rFonts w:ascii="Arial" w:eastAsia="Times New Roman" w:hAnsi="Arial" w:cs="Arial"/>
          <w:color w:val="000000"/>
          <w:kern w:val="0"/>
          <w:sz w:val="20"/>
          <w:szCs w:val="20"/>
          <w14:ligatures w14:val="none"/>
        </w:rPr>
      </w:pPr>
      <w:r w:rsidRPr="00BD4B9E">
        <w:rPr>
          <w:rFonts w:ascii="Arial" w:eastAsia="Times New Roman" w:hAnsi="Arial" w:cs="Arial"/>
          <w:b/>
          <w:bCs/>
          <w:color w:val="000000"/>
          <w:kern w:val="0"/>
          <w:sz w:val="20"/>
          <w:szCs w:val="20"/>
          <w14:ligatures w14:val="none"/>
        </w:rPr>
        <w:t>Broad Based Scholarships for Outstanding Perfor</w:t>
      </w:r>
      <w:r w:rsidRPr="00BD4B9E">
        <w:rPr>
          <w:rFonts w:ascii="Arial" w:eastAsia="Times New Roman" w:hAnsi="Arial" w:cs="Arial"/>
          <w:b/>
          <w:bCs/>
          <w:color w:val="000000"/>
          <w:kern w:val="0"/>
          <w:sz w:val="20"/>
          <w:szCs w:val="20"/>
          <w:bdr w:val="none" w:sz="0" w:space="0" w:color="auto" w:frame="1"/>
          <w14:ligatures w14:val="none"/>
        </w:rPr>
        <w:t>mance in Advanced Level Examination</w:t>
      </w:r>
    </w:p>
    <w:p w14:paraId="2B38C719" w14:textId="77777777" w:rsidR="00C90FC6" w:rsidRPr="00BD4B9E" w:rsidRDefault="00C90FC6" w:rsidP="00C90FC6">
      <w:pPr>
        <w:ind w:left="720"/>
        <w:textAlignment w:val="baseline"/>
        <w:rPr>
          <w:rFonts w:ascii="Arial" w:eastAsia="Times New Roman" w:hAnsi="Arial" w:cs="Arial"/>
          <w:color w:val="000000"/>
          <w:kern w:val="0"/>
          <w:sz w:val="20"/>
          <w:szCs w:val="20"/>
          <w14:ligatures w14:val="none"/>
        </w:rPr>
      </w:pPr>
      <w:r w:rsidRPr="00BD4B9E">
        <w:rPr>
          <w:rFonts w:ascii="Arial" w:eastAsia="Times New Roman" w:hAnsi="Arial" w:cs="Arial"/>
          <w:color w:val="000000"/>
          <w:kern w:val="0"/>
          <w:sz w:val="20"/>
          <w:szCs w:val="20"/>
          <w:bdr w:val="none" w:sz="0" w:space="0" w:color="auto" w:frame="1"/>
          <w14:ligatures w14:val="none"/>
        </w:rPr>
        <w:t>Upon enrollment, students with 3A* in Cambridge/Edexcel A/L OR 3As in local GCE A/L in one and the same sitting and fulfilling SLIIT scholarship criteria will be eligible to APPLY for Academic Performance-Based Scholarships. Applications are called once a year after completing the undergradutes intake of the given year.</w:t>
      </w:r>
    </w:p>
    <w:p w14:paraId="3C3AC2E1" w14:textId="77777777" w:rsidR="00C90FC6" w:rsidRPr="00BD4B9E" w:rsidRDefault="00C90FC6" w:rsidP="00C90FC6">
      <w:pPr>
        <w:ind w:left="720"/>
        <w:textAlignment w:val="baseline"/>
        <w:rPr>
          <w:rFonts w:ascii="Arial" w:eastAsia="Times New Roman" w:hAnsi="Arial" w:cs="Arial"/>
          <w:color w:val="000000"/>
          <w:kern w:val="0"/>
          <w:sz w:val="20"/>
          <w:szCs w:val="20"/>
          <w14:ligatures w14:val="none"/>
        </w:rPr>
      </w:pPr>
      <w:r w:rsidRPr="00BD4B9E">
        <w:rPr>
          <w:rFonts w:ascii="Arial" w:eastAsia="Times New Roman" w:hAnsi="Arial" w:cs="Arial"/>
          <w:color w:val="000000"/>
          <w:kern w:val="0"/>
          <w:sz w:val="20"/>
          <w:szCs w:val="20"/>
          <w:bdr w:val="none" w:sz="0" w:space="0" w:color="auto" w:frame="1"/>
          <w14:ligatures w14:val="none"/>
        </w:rPr>
        <w:t>Applications are reviewed by a scholarship review committee and elegible candidates are recommended for approval of the institute. </w:t>
      </w:r>
    </w:p>
    <w:p w14:paraId="32A76729" w14:textId="77777777" w:rsidR="00C90FC6" w:rsidRDefault="00C90FC6">
      <w:pPr>
        <w:rPr>
          <w:lang w:val="en-US"/>
        </w:rPr>
      </w:pPr>
    </w:p>
    <w:p w14:paraId="0BA4F4A2" w14:textId="741FDFFF" w:rsidR="00C90FC6" w:rsidRDefault="00C90FC6" w:rsidP="00C90FC6">
      <w:pPr>
        <w:rPr>
          <w:b/>
          <w:bCs/>
          <w:lang w:val="en-US"/>
        </w:rPr>
      </w:pPr>
      <w:r w:rsidRPr="00C90FC6">
        <w:rPr>
          <w:b/>
          <w:bCs/>
          <w:lang w:val="en-US"/>
        </w:rPr>
        <w:t xml:space="preserve">Scholarships awarded for </w:t>
      </w:r>
      <w:r>
        <w:rPr>
          <w:b/>
          <w:bCs/>
          <w:lang w:val="en-US"/>
        </w:rPr>
        <w:t>extracurricular activities</w:t>
      </w:r>
      <w:r w:rsidRPr="00C90FC6">
        <w:rPr>
          <w:b/>
          <w:bCs/>
          <w:lang w:val="en-US"/>
        </w:rPr>
        <w:t>.</w:t>
      </w:r>
    </w:p>
    <w:p w14:paraId="5532FB03" w14:textId="3B6BDD67" w:rsidR="00C90FC6" w:rsidRPr="00C90FC6" w:rsidRDefault="00C90FC6" w:rsidP="00C90FC6">
      <w:pPr>
        <w:pStyle w:val="ListParagraph"/>
        <w:numPr>
          <w:ilvl w:val="0"/>
          <w:numId w:val="4"/>
        </w:numPr>
        <w:spacing w:beforeAutospacing="1" w:afterAutospacing="1"/>
        <w:textAlignment w:val="baseline"/>
        <w:rPr>
          <w:rFonts w:ascii="Arial" w:eastAsia="Times New Roman" w:hAnsi="Arial" w:cs="Arial"/>
          <w:color w:val="000000"/>
          <w:kern w:val="0"/>
          <w:sz w:val="20"/>
          <w:szCs w:val="20"/>
          <w14:ligatures w14:val="none"/>
        </w:rPr>
      </w:pPr>
      <w:r w:rsidRPr="00C90FC6">
        <w:rPr>
          <w:rFonts w:ascii="Arial" w:eastAsia="Times New Roman" w:hAnsi="Arial" w:cs="Arial"/>
          <w:b/>
          <w:bCs/>
          <w:color w:val="000000"/>
          <w:kern w:val="0"/>
          <w:sz w:val="20"/>
          <w:szCs w:val="20"/>
          <w:bdr w:val="none" w:sz="0" w:space="0" w:color="auto" w:frame="1"/>
          <w:shd w:val="clear" w:color="auto" w:fill="FFFFFF"/>
          <w14:ligatures w14:val="none"/>
        </w:rPr>
        <w:t>Broad Based Scholarships for Outstanding achievements in Sports and Extra-curricular Activities in school</w:t>
      </w:r>
    </w:p>
    <w:p w14:paraId="1FD4738A" w14:textId="77777777" w:rsidR="00C90FC6" w:rsidRDefault="00C90FC6" w:rsidP="00C90FC6">
      <w:pPr>
        <w:shd w:val="clear" w:color="auto" w:fill="FFFFFF"/>
        <w:spacing w:line="300" w:lineRule="atLeast"/>
        <w:ind w:left="720"/>
        <w:textAlignment w:val="baseline"/>
        <w:outlineLvl w:val="3"/>
        <w:rPr>
          <w:rFonts w:ascii="Arial" w:eastAsia="Times New Roman" w:hAnsi="Arial" w:cs="Arial"/>
          <w:color w:val="000000"/>
          <w:kern w:val="0"/>
          <w:sz w:val="20"/>
          <w:szCs w:val="20"/>
          <w:bdr w:val="none" w:sz="0" w:space="0" w:color="auto" w:frame="1"/>
          <w:shd w:val="clear" w:color="auto" w:fill="FFFFFF"/>
          <w14:ligatures w14:val="none"/>
        </w:rPr>
      </w:pPr>
      <w:r w:rsidRPr="00BD4B9E">
        <w:rPr>
          <w:rFonts w:ascii="Arial" w:eastAsia="Times New Roman" w:hAnsi="Arial" w:cs="Arial"/>
          <w:color w:val="000000"/>
          <w:kern w:val="0"/>
          <w:sz w:val="20"/>
          <w:szCs w:val="20"/>
          <w:bdr w:val="none" w:sz="0" w:space="0" w:color="auto" w:frame="1"/>
          <w:shd w:val="clear" w:color="auto" w:fill="FFFFFF"/>
          <w14:ligatures w14:val="none"/>
        </w:rPr>
        <w:t>Upon e</w:t>
      </w:r>
      <w:r w:rsidRPr="00BD4B9E">
        <w:rPr>
          <w:rFonts w:ascii="inherit" w:eastAsia="Times New Roman" w:hAnsi="inherit" w:cs="Arial"/>
          <w:color w:val="000000"/>
          <w:kern w:val="0"/>
          <w:sz w:val="20"/>
          <w:szCs w:val="20"/>
          <w:bdr w:val="none" w:sz="0" w:space="0" w:color="auto" w:frame="1"/>
          <w:shd w:val="clear" w:color="auto" w:fill="FFFFFF"/>
          <w14:ligatures w14:val="none"/>
        </w:rPr>
        <w:t>nrollment, students who have performed and achieved at international, national and provincial level, fulfilling SLIIT scholarship criteria will be eligible to APPLY for Sports and Extra-Curricular performance-based scholarship. </w:t>
      </w:r>
      <w:r w:rsidRPr="00BD4B9E">
        <w:rPr>
          <w:rFonts w:ascii="Arial" w:eastAsia="Times New Roman" w:hAnsi="Arial" w:cs="Arial"/>
          <w:color w:val="000000"/>
          <w:kern w:val="0"/>
          <w:sz w:val="20"/>
          <w:szCs w:val="20"/>
          <w:bdr w:val="none" w:sz="0" w:space="0" w:color="auto" w:frame="1"/>
          <w:shd w:val="clear" w:color="auto" w:fill="FFFFFF"/>
          <w14:ligatures w14:val="none"/>
        </w:rPr>
        <w:t>Applications with evidence are reviewed by a scholarship review committee on a point-based criteria and eligible candidates are recommended for approval of the institute. </w:t>
      </w:r>
    </w:p>
    <w:p w14:paraId="1F132782" w14:textId="77777777" w:rsidR="00C90FC6" w:rsidRDefault="00C90FC6" w:rsidP="00C90FC6">
      <w:pPr>
        <w:shd w:val="clear" w:color="auto" w:fill="FFFFFF"/>
        <w:spacing w:line="300" w:lineRule="atLeast"/>
        <w:ind w:left="720"/>
        <w:textAlignment w:val="baseline"/>
        <w:outlineLvl w:val="3"/>
        <w:rPr>
          <w:rFonts w:ascii="Arial" w:eastAsia="Times New Roman" w:hAnsi="Arial" w:cs="Arial"/>
          <w:color w:val="000000"/>
          <w:kern w:val="0"/>
          <w:sz w:val="20"/>
          <w:szCs w:val="20"/>
          <w:bdr w:val="none" w:sz="0" w:space="0" w:color="auto" w:frame="1"/>
          <w:shd w:val="clear" w:color="auto" w:fill="FFFFFF"/>
          <w14:ligatures w14:val="none"/>
        </w:rPr>
      </w:pPr>
    </w:p>
    <w:p w14:paraId="22F326E7" w14:textId="5844C149" w:rsidR="00C90FC6" w:rsidRPr="00C90FC6" w:rsidRDefault="00C90FC6" w:rsidP="00C90FC6">
      <w:pPr>
        <w:pStyle w:val="ListParagraph"/>
        <w:numPr>
          <w:ilvl w:val="0"/>
          <w:numId w:val="4"/>
        </w:numPr>
        <w:spacing w:beforeAutospacing="1" w:afterAutospacing="1"/>
        <w:textAlignment w:val="baseline"/>
        <w:rPr>
          <w:rFonts w:ascii="Helvetica" w:eastAsia="Times New Roman" w:hAnsi="Helvetica" w:cs="Helvetica"/>
          <w:color w:val="000000"/>
          <w:kern w:val="0"/>
          <w:sz w:val="21"/>
          <w:szCs w:val="21"/>
          <w14:ligatures w14:val="none"/>
        </w:rPr>
      </w:pPr>
      <w:r w:rsidRPr="00C90FC6">
        <w:rPr>
          <w:rFonts w:ascii="Helvetica" w:eastAsia="Times New Roman" w:hAnsi="Helvetica" w:cs="Helvetica"/>
          <w:b/>
          <w:bCs/>
          <w:color w:val="000000"/>
          <w:kern w:val="0"/>
          <w:sz w:val="21"/>
          <w:szCs w:val="21"/>
          <w:bdr w:val="none" w:sz="0" w:space="0" w:color="auto" w:frame="1"/>
          <w14:ligatures w14:val="none"/>
        </w:rPr>
        <w:t>Outstanding Performances in Sports and Extra-curricular Activities in the undergraduate period</w:t>
      </w:r>
    </w:p>
    <w:p w14:paraId="65282862" w14:textId="77777777" w:rsidR="00C90FC6" w:rsidRPr="00BD4B9E" w:rsidRDefault="00C90FC6" w:rsidP="00C90FC6">
      <w:pPr>
        <w:shd w:val="clear" w:color="auto" w:fill="FFFFFF"/>
        <w:spacing w:line="300" w:lineRule="atLeast"/>
        <w:ind w:left="720"/>
        <w:textAlignment w:val="baseline"/>
        <w:outlineLvl w:val="3"/>
        <w:rPr>
          <w:rFonts w:ascii="Helvetica" w:eastAsia="Times New Roman" w:hAnsi="Helvetica" w:cs="Helvetica"/>
          <w:b/>
          <w:bCs/>
          <w:color w:val="535353"/>
          <w:kern w:val="0"/>
          <w:sz w:val="21"/>
          <w:szCs w:val="21"/>
          <w:bdr w:val="none" w:sz="0" w:space="0" w:color="auto" w:frame="1"/>
          <w:shd w:val="clear" w:color="auto" w:fill="FFFFFF"/>
          <w14:ligatures w14:val="none"/>
        </w:rPr>
      </w:pPr>
      <w:r w:rsidRPr="00BD4B9E">
        <w:rPr>
          <w:rFonts w:ascii="Arial" w:eastAsia="Times New Roman" w:hAnsi="Arial" w:cs="Arial"/>
          <w:color w:val="000000"/>
          <w:kern w:val="0"/>
          <w:sz w:val="20"/>
          <w:szCs w:val="20"/>
          <w:bdr w:val="none" w:sz="0" w:space="0" w:color="auto" w:frame="1"/>
          <w:shd w:val="clear" w:color="auto" w:fill="FFFFFF"/>
          <w14:ligatures w14:val="none"/>
        </w:rPr>
        <w:t>Performed and achieved at international, national and provincial level, fulfilling SLIIT scholarship criteria are  eligible to apply for Sports and Extra-Curricular performance-based scholarship. Applications are reviewed by a scholarship review committee and eligible candidates are recommended for approval of the institute. </w:t>
      </w:r>
    </w:p>
    <w:p w14:paraId="29D41D1E" w14:textId="137D6F3F" w:rsidR="00C90FC6" w:rsidRPr="00C90FC6" w:rsidRDefault="00C90FC6" w:rsidP="00C90FC6">
      <w:pPr>
        <w:rPr>
          <w:b/>
          <w:bCs/>
          <w:lang w:val="en-US"/>
        </w:rPr>
      </w:pPr>
    </w:p>
    <w:p w14:paraId="5AAF217F" w14:textId="1468E41E" w:rsidR="00C90FC6" w:rsidRDefault="00C90FC6">
      <w:pPr>
        <w:rPr>
          <w:b/>
          <w:bCs/>
          <w:lang w:val="en-US"/>
        </w:rPr>
      </w:pPr>
      <w:r w:rsidRPr="00C90FC6">
        <w:rPr>
          <w:b/>
          <w:bCs/>
          <w:lang w:val="en-US"/>
        </w:rPr>
        <w:t xml:space="preserve">Scholarships awarded for </w:t>
      </w:r>
      <w:r>
        <w:rPr>
          <w:b/>
          <w:bCs/>
          <w:lang w:val="en-US"/>
        </w:rPr>
        <w:t>academic performance</w:t>
      </w:r>
      <w:r w:rsidRPr="00C90FC6">
        <w:rPr>
          <w:b/>
          <w:bCs/>
          <w:lang w:val="en-US"/>
        </w:rPr>
        <w:t>.</w:t>
      </w:r>
    </w:p>
    <w:p w14:paraId="4AC98CC0" w14:textId="5259C610" w:rsidR="00C90FC6" w:rsidRPr="00C90FC6" w:rsidRDefault="00C90FC6" w:rsidP="00C90FC6">
      <w:pPr>
        <w:pStyle w:val="ListParagraph"/>
        <w:numPr>
          <w:ilvl w:val="0"/>
          <w:numId w:val="5"/>
        </w:numPr>
        <w:spacing w:beforeAutospacing="1" w:afterAutospacing="1"/>
        <w:textAlignment w:val="baseline"/>
        <w:rPr>
          <w:rFonts w:ascii="Arial" w:eastAsia="Times New Roman" w:hAnsi="Arial" w:cs="Arial"/>
          <w:color w:val="000000"/>
          <w:kern w:val="0"/>
          <w:sz w:val="20"/>
          <w:szCs w:val="20"/>
          <w14:ligatures w14:val="none"/>
        </w:rPr>
      </w:pPr>
      <w:r w:rsidRPr="00C90FC6">
        <w:rPr>
          <w:rFonts w:ascii="inherit" w:eastAsia="Times New Roman" w:hAnsi="inherit" w:cs="Arial"/>
          <w:b/>
          <w:bCs/>
          <w:color w:val="000000"/>
          <w:kern w:val="0"/>
          <w:sz w:val="20"/>
          <w:szCs w:val="20"/>
          <w:bdr w:val="none" w:sz="0" w:space="0" w:color="auto" w:frame="1"/>
          <w:shd w:val="clear" w:color="auto" w:fill="FFFFFF"/>
          <w14:ligatures w14:val="none"/>
        </w:rPr>
        <w:t>Broad Based Scholarships for Outstanding Semester Based Performance on undergraduates </w:t>
      </w:r>
    </w:p>
    <w:p w14:paraId="312973DF" w14:textId="77777777" w:rsidR="00C90FC6" w:rsidRPr="00BD4B9E" w:rsidRDefault="00C90FC6" w:rsidP="00C90FC6">
      <w:pPr>
        <w:spacing w:beforeAutospacing="1" w:afterAutospacing="1"/>
        <w:ind w:left="720"/>
        <w:textAlignment w:val="baseline"/>
        <w:rPr>
          <w:rFonts w:ascii="Arial" w:eastAsia="Times New Roman" w:hAnsi="Arial" w:cs="Arial"/>
          <w:color w:val="000000"/>
          <w:kern w:val="0"/>
          <w:sz w:val="20"/>
          <w:szCs w:val="20"/>
          <w14:ligatures w14:val="none"/>
        </w:rPr>
      </w:pPr>
      <w:r w:rsidRPr="00BD4B9E">
        <w:rPr>
          <w:rFonts w:ascii="Arial" w:eastAsia="Times New Roman" w:hAnsi="Arial" w:cs="Arial"/>
          <w:color w:val="000000"/>
          <w:kern w:val="0"/>
          <w:sz w:val="20"/>
          <w:szCs w:val="20"/>
          <w:bdr w:val="none" w:sz="0" w:space="0" w:color="auto" w:frame="1"/>
          <w14:ligatures w14:val="none"/>
        </w:rPr>
        <w:t>Undergraduates who achieve the highest in a given semester and ranks at Top 1% of SLIIT are considered to be awarded with a one semester fee waiver. The next 2% will be considered for a partial semester fee waiver. Applications are reviewed by a scholarship review committee and eligible candidates are recommended for approval of the institute. </w:t>
      </w:r>
    </w:p>
    <w:p w14:paraId="10BD3F51" w14:textId="77777777" w:rsidR="00C90FC6" w:rsidRDefault="00C90FC6">
      <w:pPr>
        <w:rPr>
          <w:lang w:val="en-US"/>
        </w:rPr>
      </w:pPr>
    </w:p>
    <w:p w14:paraId="02B37CBF" w14:textId="77777777" w:rsidR="00C90FC6" w:rsidRDefault="00C90FC6">
      <w:pPr>
        <w:rPr>
          <w:lang w:val="en-US"/>
        </w:rPr>
      </w:pPr>
    </w:p>
    <w:p w14:paraId="320BCBE2" w14:textId="6D7F324C" w:rsidR="00C90FC6" w:rsidRDefault="00C90FC6" w:rsidP="00C90FC6">
      <w:pPr>
        <w:rPr>
          <w:b/>
          <w:bCs/>
          <w:lang w:val="en-US"/>
        </w:rPr>
      </w:pPr>
      <w:r w:rsidRPr="00C90FC6">
        <w:rPr>
          <w:b/>
          <w:bCs/>
          <w:lang w:val="en-US"/>
        </w:rPr>
        <w:t xml:space="preserve">Scholarships awarded </w:t>
      </w:r>
      <w:r>
        <w:rPr>
          <w:b/>
          <w:bCs/>
          <w:lang w:val="en-US"/>
        </w:rPr>
        <w:t>by</w:t>
      </w:r>
      <w:r w:rsidRPr="00C90FC6">
        <w:rPr>
          <w:b/>
          <w:bCs/>
          <w:lang w:val="en-US"/>
        </w:rPr>
        <w:t xml:space="preserve"> Industry </w:t>
      </w:r>
      <w:r w:rsidRPr="00C90FC6">
        <w:rPr>
          <w:b/>
          <w:bCs/>
          <w:lang w:val="en-US"/>
        </w:rPr>
        <w:t>partners</w:t>
      </w:r>
      <w:r w:rsidRPr="00C90FC6">
        <w:rPr>
          <w:b/>
          <w:bCs/>
          <w:lang w:val="en-US"/>
        </w:rPr>
        <w:t>.</w:t>
      </w:r>
    </w:p>
    <w:p w14:paraId="724E2D5A" w14:textId="7066AF42" w:rsidR="00C90FC6" w:rsidRPr="00C90FC6" w:rsidRDefault="00C90FC6" w:rsidP="00C90FC6">
      <w:pPr>
        <w:pStyle w:val="ListParagraph"/>
        <w:numPr>
          <w:ilvl w:val="0"/>
          <w:numId w:val="6"/>
        </w:numPr>
        <w:spacing w:beforeAutospacing="1" w:afterAutospacing="1"/>
        <w:textAlignment w:val="baseline"/>
        <w:rPr>
          <w:rFonts w:ascii="Arial" w:eastAsia="Times New Roman" w:hAnsi="Arial" w:cs="Arial"/>
          <w:color w:val="000000"/>
          <w:kern w:val="0"/>
          <w:sz w:val="20"/>
          <w:szCs w:val="20"/>
          <w14:ligatures w14:val="none"/>
        </w:rPr>
      </w:pPr>
      <w:r w:rsidRPr="00C90FC6">
        <w:rPr>
          <w:rFonts w:ascii="inherit" w:eastAsia="Times New Roman" w:hAnsi="inherit" w:cs="Arial"/>
          <w:b/>
          <w:bCs/>
          <w:color w:val="000000"/>
          <w:kern w:val="0"/>
          <w:sz w:val="20"/>
          <w:szCs w:val="20"/>
          <w:bdr w:val="none" w:sz="0" w:space="0" w:color="auto" w:frame="1"/>
          <w:shd w:val="clear" w:color="auto" w:fill="FFFFFF"/>
          <w14:ligatures w14:val="none"/>
        </w:rPr>
        <w:t>Industry partner's-based scholarships offers</w:t>
      </w:r>
    </w:p>
    <w:p w14:paraId="3C2ECE1B" w14:textId="77777777" w:rsidR="00C90FC6" w:rsidRPr="00BD4B9E" w:rsidRDefault="00C90FC6" w:rsidP="00C90FC6">
      <w:pPr>
        <w:shd w:val="clear" w:color="auto" w:fill="FFFFFF"/>
        <w:spacing w:line="300" w:lineRule="atLeast"/>
        <w:ind w:left="720"/>
        <w:textAlignment w:val="baseline"/>
        <w:outlineLvl w:val="3"/>
        <w:rPr>
          <w:rFonts w:ascii="Helvetica" w:eastAsia="Times New Roman" w:hAnsi="Helvetica" w:cs="Helvetica"/>
          <w:b/>
          <w:bCs/>
          <w:color w:val="535353"/>
          <w:kern w:val="0"/>
          <w:sz w:val="21"/>
          <w:szCs w:val="21"/>
          <w:bdr w:val="none" w:sz="0" w:space="0" w:color="auto" w:frame="1"/>
          <w:shd w:val="clear" w:color="auto" w:fill="FFFFFF"/>
          <w14:ligatures w14:val="none"/>
        </w:rPr>
      </w:pPr>
      <w:r w:rsidRPr="00BD4B9E">
        <w:rPr>
          <w:rFonts w:ascii="inherit" w:eastAsia="Times New Roman" w:hAnsi="inherit" w:cs="Helvetica"/>
          <w:color w:val="000000"/>
          <w:kern w:val="0"/>
          <w:sz w:val="20"/>
          <w:szCs w:val="20"/>
          <w:bdr w:val="none" w:sz="0" w:space="0" w:color="auto" w:frame="1"/>
          <w:shd w:val="clear" w:color="auto" w:fill="FFFFFF"/>
          <w14:ligatures w14:val="none"/>
        </w:rPr>
        <w:t>During the academic semester industry partners who have entered into agreements with SLIIT offers Merit-based Scholarship Schemes for undergraduates of SLIIT. This may consists of an offer of full tuition fee payment and offer of an internship with the company. Candidates selection and criteria is subject to the requirements of the Industry partner.</w:t>
      </w:r>
    </w:p>
    <w:p w14:paraId="6AA5B7C0" w14:textId="77777777" w:rsidR="00C90FC6" w:rsidRPr="00BD4B9E" w:rsidRDefault="00C90FC6" w:rsidP="00C90FC6">
      <w:pPr>
        <w:spacing w:beforeAutospacing="1" w:afterAutospacing="1"/>
        <w:ind w:left="720"/>
        <w:textAlignment w:val="baseline"/>
        <w:rPr>
          <w:rFonts w:ascii="Arial" w:eastAsia="Times New Roman" w:hAnsi="Arial" w:cs="Arial"/>
          <w:color w:val="000000"/>
          <w:kern w:val="0"/>
          <w:sz w:val="20"/>
          <w:szCs w:val="20"/>
          <w14:ligatures w14:val="none"/>
        </w:rPr>
      </w:pPr>
      <w:r w:rsidRPr="00BD4B9E">
        <w:rPr>
          <w:rFonts w:ascii="inherit" w:eastAsia="Times New Roman" w:hAnsi="inherit" w:cs="Arial"/>
          <w:color w:val="000000"/>
          <w:kern w:val="0"/>
          <w:sz w:val="20"/>
          <w:szCs w:val="20"/>
          <w:bdr w:val="none" w:sz="0" w:space="0" w:color="auto" w:frame="1"/>
          <w:shd w:val="clear" w:color="auto" w:fill="FFFFFF"/>
          <w14:ligatures w14:val="none"/>
        </w:rPr>
        <w:t>a. IFS</w:t>
      </w:r>
    </w:p>
    <w:p w14:paraId="728727B3" w14:textId="77777777" w:rsidR="00C90FC6" w:rsidRPr="00BD4B9E" w:rsidRDefault="00C90FC6" w:rsidP="00C90FC6">
      <w:pPr>
        <w:spacing w:beforeAutospacing="1" w:afterAutospacing="1"/>
        <w:ind w:left="720"/>
        <w:textAlignment w:val="baseline"/>
        <w:rPr>
          <w:rFonts w:ascii="Arial" w:eastAsia="Times New Roman" w:hAnsi="Arial" w:cs="Arial"/>
          <w:color w:val="000000"/>
          <w:kern w:val="0"/>
          <w:sz w:val="20"/>
          <w:szCs w:val="20"/>
          <w14:ligatures w14:val="none"/>
        </w:rPr>
      </w:pPr>
      <w:r w:rsidRPr="00BD4B9E">
        <w:rPr>
          <w:rFonts w:ascii="inherit" w:eastAsia="Times New Roman" w:hAnsi="inherit" w:cs="Arial"/>
          <w:color w:val="000000"/>
          <w:kern w:val="0"/>
          <w:sz w:val="20"/>
          <w:szCs w:val="20"/>
          <w:bdr w:val="none" w:sz="0" w:space="0" w:color="auto" w:frame="1"/>
          <w14:ligatures w14:val="none"/>
        </w:rPr>
        <w:t>b. LOLC</w:t>
      </w:r>
    </w:p>
    <w:p w14:paraId="460AEDE5" w14:textId="77777777" w:rsidR="00C90FC6" w:rsidRPr="00BD4B9E" w:rsidRDefault="00C90FC6" w:rsidP="00C90FC6">
      <w:pPr>
        <w:spacing w:beforeAutospacing="1" w:afterAutospacing="1"/>
        <w:ind w:left="720"/>
        <w:textAlignment w:val="baseline"/>
        <w:rPr>
          <w:rFonts w:ascii="Arial" w:eastAsia="Times New Roman" w:hAnsi="Arial" w:cs="Arial"/>
          <w:color w:val="000000"/>
          <w:kern w:val="0"/>
          <w:sz w:val="20"/>
          <w:szCs w:val="20"/>
          <w14:ligatures w14:val="none"/>
        </w:rPr>
      </w:pPr>
      <w:r w:rsidRPr="00BD4B9E">
        <w:rPr>
          <w:rFonts w:ascii="Arial" w:eastAsia="Times New Roman" w:hAnsi="Arial" w:cs="Arial"/>
          <w:color w:val="000000"/>
          <w:kern w:val="0"/>
          <w:sz w:val="20"/>
          <w:szCs w:val="20"/>
          <w:bdr w:val="none" w:sz="0" w:space="0" w:color="auto" w:frame="1"/>
          <w14:ligatures w14:val="none"/>
        </w:rPr>
        <w:t>c. MIT Esp</w:t>
      </w:r>
    </w:p>
    <w:p w14:paraId="2C554B60" w14:textId="77777777" w:rsidR="00C90FC6" w:rsidRPr="00BD4B9E" w:rsidRDefault="00C90FC6" w:rsidP="00C90FC6">
      <w:pPr>
        <w:spacing w:beforeAutospacing="1" w:afterAutospacing="1"/>
        <w:ind w:left="720"/>
        <w:textAlignment w:val="baseline"/>
        <w:rPr>
          <w:rFonts w:ascii="Arial" w:eastAsia="Times New Roman" w:hAnsi="Arial" w:cs="Arial"/>
          <w:color w:val="000000"/>
          <w:kern w:val="0"/>
          <w:sz w:val="20"/>
          <w:szCs w:val="20"/>
          <w14:ligatures w14:val="none"/>
        </w:rPr>
      </w:pPr>
      <w:r w:rsidRPr="00BD4B9E">
        <w:rPr>
          <w:rFonts w:ascii="Arial" w:eastAsia="Times New Roman" w:hAnsi="Arial" w:cs="Arial"/>
          <w:color w:val="000000"/>
          <w:kern w:val="0"/>
          <w:sz w:val="20"/>
          <w:szCs w:val="20"/>
          <w:bdr w:val="none" w:sz="0" w:space="0" w:color="auto" w:frame="1"/>
          <w14:ligatures w14:val="none"/>
        </w:rPr>
        <w:t>d. Orel IT</w:t>
      </w:r>
    </w:p>
    <w:p w14:paraId="0869331A" w14:textId="77777777" w:rsidR="00C90FC6" w:rsidRDefault="00C90FC6" w:rsidP="00C90FC6">
      <w:pPr>
        <w:rPr>
          <w:b/>
          <w:bCs/>
          <w:lang w:val="en-US"/>
        </w:rPr>
      </w:pPr>
    </w:p>
    <w:p w14:paraId="411732FC" w14:textId="589DCC7D" w:rsidR="00C90FC6" w:rsidRDefault="00C90FC6">
      <w:pPr>
        <w:rPr>
          <w:rFonts w:ascii="Arial" w:eastAsia="Times New Roman" w:hAnsi="Arial" w:cs="Arial"/>
          <w:b/>
          <w:bCs/>
          <w:color w:val="000000"/>
          <w:kern w:val="0"/>
          <w:sz w:val="20"/>
          <w:szCs w:val="20"/>
          <w:bdr w:val="none" w:sz="0" w:space="0" w:color="auto" w:frame="1"/>
          <w:lang w:val="en-US"/>
          <w14:ligatures w14:val="none"/>
        </w:rPr>
      </w:pPr>
      <w:r w:rsidRPr="00C90FC6">
        <w:rPr>
          <w:b/>
          <w:bCs/>
          <w:lang w:val="en-US"/>
        </w:rPr>
        <w:t xml:space="preserve">Scholarships awarded </w:t>
      </w:r>
      <w:r>
        <w:rPr>
          <w:b/>
          <w:bCs/>
          <w:lang w:val="en-US"/>
        </w:rPr>
        <w:t>by</w:t>
      </w:r>
      <w:r>
        <w:rPr>
          <w:b/>
          <w:bCs/>
          <w:lang w:val="en-US"/>
        </w:rPr>
        <w:t xml:space="preserve"> </w:t>
      </w:r>
      <w:r w:rsidRPr="00BD4B9E">
        <w:rPr>
          <w:rFonts w:ascii="Arial" w:eastAsia="Times New Roman" w:hAnsi="Arial" w:cs="Arial"/>
          <w:b/>
          <w:bCs/>
          <w:color w:val="000000"/>
          <w:kern w:val="0"/>
          <w:sz w:val="20"/>
          <w:szCs w:val="20"/>
          <w:bdr w:val="none" w:sz="0" w:space="0" w:color="auto" w:frame="1"/>
          <w14:ligatures w14:val="none"/>
        </w:rPr>
        <w:t>Ministry of Education</w:t>
      </w:r>
      <w:r>
        <w:rPr>
          <w:rFonts w:ascii="Arial" w:eastAsia="Times New Roman" w:hAnsi="Arial" w:cs="Arial"/>
          <w:b/>
          <w:bCs/>
          <w:color w:val="000000"/>
          <w:kern w:val="0"/>
          <w:sz w:val="20"/>
          <w:szCs w:val="20"/>
          <w:bdr w:val="none" w:sz="0" w:space="0" w:color="auto" w:frame="1"/>
          <w:lang w:val="en-US"/>
          <w14:ligatures w14:val="none"/>
        </w:rPr>
        <w:t>.</w:t>
      </w:r>
    </w:p>
    <w:p w14:paraId="0FAA3227" w14:textId="7522E60A" w:rsidR="00C90FC6" w:rsidRPr="00C90FC6" w:rsidRDefault="00C90FC6" w:rsidP="00C90FC6">
      <w:pPr>
        <w:pStyle w:val="ListParagraph"/>
        <w:numPr>
          <w:ilvl w:val="0"/>
          <w:numId w:val="7"/>
        </w:numPr>
        <w:spacing w:beforeAutospacing="1" w:afterAutospacing="1"/>
        <w:textAlignment w:val="baseline"/>
        <w:rPr>
          <w:rFonts w:ascii="Arial" w:eastAsia="Times New Roman" w:hAnsi="Arial" w:cs="Arial"/>
          <w:color w:val="000000"/>
          <w:kern w:val="0"/>
          <w:sz w:val="20"/>
          <w:szCs w:val="20"/>
          <w14:ligatures w14:val="none"/>
        </w:rPr>
      </w:pPr>
      <w:r w:rsidRPr="00C90FC6">
        <w:rPr>
          <w:rFonts w:ascii="Arial" w:eastAsia="Times New Roman" w:hAnsi="Arial" w:cs="Arial"/>
          <w:b/>
          <w:bCs/>
          <w:color w:val="000000"/>
          <w:kern w:val="0"/>
          <w:sz w:val="20"/>
          <w:szCs w:val="20"/>
          <w:bdr w:val="none" w:sz="0" w:space="0" w:color="auto" w:frame="1"/>
          <w14:ligatures w14:val="none"/>
        </w:rPr>
        <w:t>Ministry of Education Interest Free Loan Scheme student Scholarships</w:t>
      </w:r>
    </w:p>
    <w:p w14:paraId="223D9F6E" w14:textId="77777777" w:rsidR="00C90FC6" w:rsidRDefault="00C90FC6" w:rsidP="00C90FC6">
      <w:pPr>
        <w:textAlignment w:val="baseline"/>
        <w:rPr>
          <w:rFonts w:ascii="Arial" w:eastAsia="Times New Roman" w:hAnsi="Arial" w:cs="Arial"/>
          <w:color w:val="000000"/>
          <w:kern w:val="0"/>
          <w:sz w:val="20"/>
          <w:szCs w:val="20"/>
          <w:bdr w:val="none" w:sz="0" w:space="0" w:color="auto" w:frame="1"/>
          <w14:ligatures w14:val="none"/>
        </w:rPr>
      </w:pPr>
      <w:r w:rsidRPr="00BD4B9E">
        <w:rPr>
          <w:rFonts w:ascii="Arial" w:eastAsia="Times New Roman" w:hAnsi="Arial" w:cs="Arial"/>
          <w:color w:val="000000"/>
          <w:kern w:val="0"/>
          <w:sz w:val="20"/>
          <w:szCs w:val="20"/>
          <w:bdr w:val="none" w:sz="0" w:space="0" w:color="auto" w:frame="1"/>
          <w14:ligatures w14:val="none"/>
        </w:rPr>
        <w:t> </w:t>
      </w:r>
      <w:r w:rsidRPr="00BD4B9E">
        <w:rPr>
          <w:rFonts w:ascii="Arial" w:eastAsia="Times New Roman" w:hAnsi="Arial" w:cs="Arial"/>
          <w:color w:val="000000"/>
          <w:kern w:val="0"/>
          <w:sz w:val="20"/>
          <w:szCs w:val="20"/>
          <w:bdr w:val="none" w:sz="0" w:space="0" w:color="auto" w:frame="1"/>
          <w14:ligatures w14:val="none"/>
        </w:rPr>
        <w:t> </w:t>
      </w:r>
      <w:r w:rsidRPr="00BD4B9E">
        <w:rPr>
          <w:rFonts w:ascii="Arial" w:eastAsia="Times New Roman" w:hAnsi="Arial" w:cs="Arial"/>
          <w:color w:val="000000"/>
          <w:kern w:val="0"/>
          <w:sz w:val="20"/>
          <w:szCs w:val="20"/>
          <w:bdr w:val="none" w:sz="0" w:space="0" w:color="auto" w:frame="1"/>
          <w14:ligatures w14:val="none"/>
        </w:rPr>
        <w:t> </w:t>
      </w:r>
      <w:r w:rsidRPr="00BD4B9E">
        <w:rPr>
          <w:rFonts w:ascii="Arial" w:eastAsia="Times New Roman" w:hAnsi="Arial" w:cs="Arial"/>
          <w:color w:val="000000"/>
          <w:kern w:val="0"/>
          <w:sz w:val="20"/>
          <w:szCs w:val="20"/>
          <w:bdr w:val="none" w:sz="0" w:space="0" w:color="auto" w:frame="1"/>
          <w14:ligatures w14:val="none"/>
        </w:rPr>
        <w:t> </w:t>
      </w:r>
      <w:r w:rsidRPr="00BD4B9E">
        <w:rPr>
          <w:rFonts w:ascii="Arial" w:eastAsia="Times New Roman" w:hAnsi="Arial" w:cs="Arial"/>
          <w:color w:val="000000"/>
          <w:kern w:val="0"/>
          <w:sz w:val="20"/>
          <w:szCs w:val="20"/>
          <w:bdr w:val="none" w:sz="0" w:space="0" w:color="auto" w:frame="1"/>
          <w14:ligatures w14:val="none"/>
        </w:rPr>
        <w:t> </w:t>
      </w:r>
      <w:r w:rsidRPr="00BD4B9E">
        <w:rPr>
          <w:rFonts w:ascii="Arial" w:eastAsia="Times New Roman" w:hAnsi="Arial" w:cs="Arial"/>
          <w:color w:val="000000"/>
          <w:kern w:val="0"/>
          <w:sz w:val="20"/>
          <w:szCs w:val="20"/>
          <w:bdr w:val="none" w:sz="0" w:space="0" w:color="auto" w:frame="1"/>
          <w14:ligatures w14:val="none"/>
        </w:rPr>
        <w:t> </w:t>
      </w:r>
      <w:r w:rsidRPr="00BD4B9E">
        <w:rPr>
          <w:rFonts w:ascii="Arial" w:eastAsia="Times New Roman" w:hAnsi="Arial" w:cs="Arial"/>
          <w:color w:val="000000"/>
          <w:kern w:val="0"/>
          <w:sz w:val="20"/>
          <w:szCs w:val="20"/>
          <w:bdr w:val="none" w:sz="0" w:space="0" w:color="auto" w:frame="1"/>
          <w14:ligatures w14:val="none"/>
        </w:rPr>
        <w:t>The student selected by the MoE are given 50% tuition fee waiver by the institute to complete</w:t>
      </w:r>
    </w:p>
    <w:p w14:paraId="0F52C887" w14:textId="74000105" w:rsidR="00C90FC6" w:rsidRDefault="00C90FC6" w:rsidP="00C90FC6">
      <w:pPr>
        <w:ind w:firstLine="720"/>
        <w:textAlignment w:val="baseline"/>
        <w:rPr>
          <w:rFonts w:ascii="Arial" w:eastAsia="Times New Roman" w:hAnsi="Arial" w:cs="Arial"/>
          <w:color w:val="000000"/>
          <w:kern w:val="0"/>
          <w:sz w:val="20"/>
          <w:szCs w:val="20"/>
          <w:bdr w:val="none" w:sz="0" w:space="0" w:color="auto" w:frame="1"/>
          <w:lang w:val="en-US"/>
          <w14:ligatures w14:val="none"/>
        </w:rPr>
      </w:pPr>
      <w:r w:rsidRPr="00BD4B9E">
        <w:rPr>
          <w:rFonts w:ascii="Arial" w:eastAsia="Times New Roman" w:hAnsi="Arial" w:cs="Arial"/>
          <w:color w:val="000000"/>
          <w:kern w:val="0"/>
          <w:sz w:val="20"/>
          <w:szCs w:val="20"/>
          <w:bdr w:val="none" w:sz="0" w:space="0" w:color="auto" w:frame="1"/>
          <w14:ligatures w14:val="none"/>
        </w:rPr>
        <w:t>the degree.</w:t>
      </w:r>
      <w:r>
        <w:rPr>
          <w:rFonts w:ascii="Arial" w:eastAsia="Times New Roman" w:hAnsi="Arial" w:cs="Arial"/>
          <w:color w:val="000000"/>
          <w:kern w:val="0"/>
          <w:sz w:val="20"/>
          <w:szCs w:val="20"/>
          <w:bdr w:val="none" w:sz="0" w:space="0" w:color="auto" w:frame="1"/>
          <w:lang w:val="en-US"/>
          <w14:ligatures w14:val="none"/>
        </w:rPr>
        <w:t xml:space="preserve"> </w:t>
      </w:r>
      <w:r>
        <w:rPr>
          <w:rFonts w:ascii="Arial" w:eastAsia="Times New Roman" w:hAnsi="Arial" w:cs="Arial"/>
          <w:color w:val="000000"/>
          <w:kern w:val="0"/>
          <w:sz w:val="20"/>
          <w:szCs w:val="20"/>
          <w:bdr w:val="none" w:sz="0" w:space="0" w:color="auto" w:frame="1"/>
          <w:lang w:val="en-US"/>
          <w14:ligatures w14:val="none"/>
        </w:rPr>
        <w:fldChar w:fldCharType="begin"/>
      </w:r>
      <w:r>
        <w:rPr>
          <w:rFonts w:ascii="Arial" w:eastAsia="Times New Roman" w:hAnsi="Arial" w:cs="Arial"/>
          <w:color w:val="000000"/>
          <w:kern w:val="0"/>
          <w:sz w:val="20"/>
          <w:szCs w:val="20"/>
          <w:bdr w:val="none" w:sz="0" w:space="0" w:color="auto" w:frame="1"/>
          <w:lang w:val="en-US"/>
          <w14:ligatures w14:val="none"/>
        </w:rPr>
        <w:instrText xml:space="preserve"> HYPERLINK "https://www.mohe.gov.lk/index.php?option=com_content&amp;view=article&amp;id=345:ifsls&amp;catid=2&amp;Itemid=176&amp;lang=en" </w:instrText>
      </w:r>
      <w:r>
        <w:rPr>
          <w:rFonts w:ascii="Arial" w:eastAsia="Times New Roman" w:hAnsi="Arial" w:cs="Arial"/>
          <w:color w:val="000000"/>
          <w:kern w:val="0"/>
          <w:sz w:val="20"/>
          <w:szCs w:val="20"/>
          <w:bdr w:val="none" w:sz="0" w:space="0" w:color="auto" w:frame="1"/>
          <w:lang w:val="en-US"/>
          <w14:ligatures w14:val="none"/>
        </w:rPr>
      </w:r>
      <w:r>
        <w:rPr>
          <w:rFonts w:ascii="Arial" w:eastAsia="Times New Roman" w:hAnsi="Arial" w:cs="Arial"/>
          <w:color w:val="000000"/>
          <w:kern w:val="0"/>
          <w:sz w:val="20"/>
          <w:szCs w:val="20"/>
          <w:bdr w:val="none" w:sz="0" w:space="0" w:color="auto" w:frame="1"/>
          <w:lang w:val="en-US"/>
          <w14:ligatures w14:val="none"/>
        </w:rPr>
        <w:fldChar w:fldCharType="separate"/>
      </w:r>
      <w:r w:rsidRPr="00C90FC6">
        <w:rPr>
          <w:rStyle w:val="Hyperlink"/>
          <w:rFonts w:ascii="Arial" w:eastAsia="Times New Roman" w:hAnsi="Arial" w:cs="Arial"/>
          <w:kern w:val="0"/>
          <w:sz w:val="20"/>
          <w:szCs w:val="20"/>
          <w:bdr w:val="none" w:sz="0" w:space="0" w:color="auto" w:frame="1"/>
          <w:lang w:val="en-US"/>
          <w14:ligatures w14:val="none"/>
        </w:rPr>
        <w:t>Link</w:t>
      </w:r>
      <w:r>
        <w:rPr>
          <w:rFonts w:ascii="Arial" w:eastAsia="Times New Roman" w:hAnsi="Arial" w:cs="Arial"/>
          <w:color w:val="000000"/>
          <w:kern w:val="0"/>
          <w:sz w:val="20"/>
          <w:szCs w:val="20"/>
          <w:bdr w:val="none" w:sz="0" w:space="0" w:color="auto" w:frame="1"/>
          <w:lang w:val="en-US"/>
          <w14:ligatures w14:val="none"/>
        </w:rPr>
        <w:fldChar w:fldCharType="end"/>
      </w:r>
    </w:p>
    <w:p w14:paraId="0A396843" w14:textId="77777777" w:rsidR="00C90FC6" w:rsidRDefault="00C90FC6" w:rsidP="00C90FC6">
      <w:pPr>
        <w:textAlignment w:val="baseline"/>
        <w:rPr>
          <w:rFonts w:ascii="Arial" w:eastAsia="Times New Roman" w:hAnsi="Arial" w:cs="Arial"/>
          <w:color w:val="000000"/>
          <w:kern w:val="0"/>
          <w:sz w:val="20"/>
          <w:szCs w:val="20"/>
          <w:bdr w:val="none" w:sz="0" w:space="0" w:color="auto" w:frame="1"/>
          <w:lang w:val="en-US"/>
          <w14:ligatures w14:val="none"/>
        </w:rPr>
      </w:pPr>
    </w:p>
    <w:p w14:paraId="07D6D5D4" w14:textId="77777777" w:rsidR="00C90FC6" w:rsidRDefault="00C90FC6" w:rsidP="00C90FC6">
      <w:pPr>
        <w:spacing w:beforeAutospacing="1" w:afterAutospacing="1"/>
        <w:textAlignment w:val="baseline"/>
        <w:rPr>
          <w:rFonts w:ascii="Arial" w:eastAsia="Times New Roman" w:hAnsi="Arial" w:cs="Arial"/>
          <w:b/>
          <w:bCs/>
          <w:color w:val="000000"/>
          <w:kern w:val="0"/>
          <w:sz w:val="20"/>
          <w:szCs w:val="20"/>
          <w:bdr w:val="none" w:sz="0" w:space="0" w:color="auto" w:frame="1"/>
          <w14:ligatures w14:val="none"/>
        </w:rPr>
      </w:pPr>
      <w:r w:rsidRPr="00C90FC6">
        <w:rPr>
          <w:b/>
          <w:bCs/>
          <w:lang w:val="en-US"/>
        </w:rPr>
        <w:t xml:space="preserve">Scholarships awarded </w:t>
      </w:r>
      <w:r>
        <w:rPr>
          <w:b/>
          <w:bCs/>
          <w:lang w:val="en-US"/>
        </w:rPr>
        <w:t>by</w:t>
      </w:r>
      <w:r>
        <w:rPr>
          <w:b/>
          <w:bCs/>
          <w:lang w:val="en-US"/>
        </w:rPr>
        <w:t xml:space="preserve"> </w:t>
      </w:r>
      <w:r w:rsidRPr="00BD4B9E">
        <w:rPr>
          <w:rFonts w:ascii="Arial" w:eastAsia="Times New Roman" w:hAnsi="Arial" w:cs="Arial"/>
          <w:b/>
          <w:bCs/>
          <w:color w:val="000000"/>
          <w:kern w:val="0"/>
          <w:sz w:val="20"/>
          <w:szCs w:val="20"/>
          <w:bdr w:val="none" w:sz="0" w:space="0" w:color="auto" w:frame="1"/>
          <w14:ligatures w14:val="none"/>
        </w:rPr>
        <w:t>Virusara Priviledge</w:t>
      </w:r>
    </w:p>
    <w:p w14:paraId="4A18DC04" w14:textId="325911BD" w:rsidR="00C90FC6" w:rsidRPr="00C90FC6" w:rsidRDefault="00C90FC6" w:rsidP="00C90FC6">
      <w:pPr>
        <w:pStyle w:val="ListParagraph"/>
        <w:numPr>
          <w:ilvl w:val="0"/>
          <w:numId w:val="9"/>
        </w:numPr>
        <w:spacing w:beforeAutospacing="1" w:afterAutospacing="1"/>
        <w:textAlignment w:val="baseline"/>
        <w:rPr>
          <w:rFonts w:ascii="Arial" w:eastAsia="Times New Roman" w:hAnsi="Arial" w:cs="Arial"/>
          <w:color w:val="000000"/>
          <w:kern w:val="0"/>
          <w:sz w:val="20"/>
          <w:szCs w:val="20"/>
          <w14:ligatures w14:val="none"/>
        </w:rPr>
      </w:pPr>
      <w:r w:rsidRPr="00C90FC6">
        <w:rPr>
          <w:rFonts w:ascii="Arial" w:eastAsia="Times New Roman" w:hAnsi="Arial" w:cs="Arial"/>
          <w:b/>
          <w:bCs/>
          <w:color w:val="000000"/>
          <w:kern w:val="0"/>
          <w:sz w:val="20"/>
          <w:szCs w:val="20"/>
          <w:bdr w:val="none" w:sz="0" w:space="0" w:color="auto" w:frame="1"/>
          <w14:ligatures w14:val="none"/>
        </w:rPr>
        <w:t>Virusara Priviledge</w:t>
      </w:r>
    </w:p>
    <w:p w14:paraId="36BD60CB" w14:textId="77777777" w:rsidR="00C90FC6" w:rsidRPr="00BD4B9E" w:rsidRDefault="00C90FC6" w:rsidP="00C90FC6">
      <w:pPr>
        <w:shd w:val="clear" w:color="auto" w:fill="FFFFFF"/>
        <w:spacing w:line="300" w:lineRule="atLeast"/>
        <w:ind w:left="720"/>
        <w:textAlignment w:val="baseline"/>
        <w:outlineLvl w:val="3"/>
        <w:rPr>
          <w:rFonts w:ascii="Helvetica" w:eastAsia="Times New Roman" w:hAnsi="Helvetica" w:cs="Helvetica"/>
          <w:b/>
          <w:bCs/>
          <w:color w:val="535353"/>
          <w:kern w:val="0"/>
          <w:sz w:val="21"/>
          <w:szCs w:val="21"/>
          <w14:ligatures w14:val="none"/>
        </w:rPr>
      </w:pPr>
      <w:r w:rsidRPr="00BD4B9E">
        <w:rPr>
          <w:rFonts w:ascii="Arial" w:eastAsia="Times New Roman" w:hAnsi="Arial" w:cs="Arial"/>
          <w:color w:val="000000"/>
          <w:kern w:val="0"/>
          <w:sz w:val="20"/>
          <w:szCs w:val="20"/>
          <w:bdr w:val="none" w:sz="0" w:space="0" w:color="auto" w:frame="1"/>
          <w:shd w:val="clear" w:color="auto" w:fill="FFFFFF"/>
          <w14:ligatures w14:val="none"/>
        </w:rPr>
        <w:t>Offered under the Ranaviru Seva Authority and Ministry of Defence, SLIIT support this scheme by granting a special 10% discount for students eligible for enrollment under the Virusara Privilege Scheme for the "Bachelor of Business Administration (Hon) Degree.”</w:t>
      </w:r>
    </w:p>
    <w:p w14:paraId="1A370F56" w14:textId="77777777" w:rsidR="00C90FC6" w:rsidRPr="00BD4B9E" w:rsidRDefault="00C90FC6" w:rsidP="00C90FC6">
      <w:pPr>
        <w:shd w:val="clear" w:color="auto" w:fill="FFFFFF"/>
        <w:ind w:left="720"/>
        <w:textAlignment w:val="baseline"/>
        <w:rPr>
          <w:rFonts w:ascii="Helvetica" w:eastAsia="Times New Roman" w:hAnsi="Helvetica" w:cs="Helvetica"/>
          <w:color w:val="535353"/>
          <w:kern w:val="0"/>
          <w:sz w:val="21"/>
          <w:szCs w:val="21"/>
          <w14:ligatures w14:val="none"/>
        </w:rPr>
      </w:pPr>
      <w:r w:rsidRPr="00BD4B9E">
        <w:rPr>
          <w:rFonts w:ascii="inherit" w:eastAsia="Times New Roman" w:hAnsi="inherit" w:cs="Arial"/>
          <w:color w:val="000000"/>
          <w:kern w:val="0"/>
          <w:sz w:val="20"/>
          <w:szCs w:val="20"/>
          <w:bdr w:val="none" w:sz="0" w:space="0" w:color="auto" w:frame="1"/>
          <w:shd w:val="clear" w:color="auto" w:fill="FFFFFF"/>
          <w14:ligatures w14:val="none"/>
        </w:rPr>
        <w:t>Application - at the point of enrollment </w:t>
      </w:r>
      <w:r>
        <w:fldChar w:fldCharType="begin"/>
      </w:r>
      <w:r>
        <w:instrText>HYPERLINK "http://virusara.gov.lk/en/special-card.html" \t "_blank"</w:instrText>
      </w:r>
      <w:r>
        <w:fldChar w:fldCharType="separate"/>
      </w:r>
      <w:r w:rsidRPr="00BD4B9E">
        <w:rPr>
          <w:rFonts w:ascii="Helvetica" w:eastAsia="Times New Roman" w:hAnsi="Helvetica" w:cs="Helvetica"/>
          <w:color w:val="0000FF"/>
          <w:kern w:val="0"/>
          <w:sz w:val="21"/>
          <w:szCs w:val="21"/>
          <w:u w:val="single"/>
          <w:bdr w:val="none" w:sz="0" w:space="0" w:color="auto" w:frame="1"/>
          <w14:ligatures w14:val="none"/>
        </w:rPr>
        <w:t>http://virusara.gov.lk/en/special-card.html</w:t>
      </w:r>
      <w:r>
        <w:rPr>
          <w:rFonts w:ascii="Helvetica" w:eastAsia="Times New Roman" w:hAnsi="Helvetica" w:cs="Helvetica"/>
          <w:color w:val="0000FF"/>
          <w:kern w:val="0"/>
          <w:sz w:val="21"/>
          <w:szCs w:val="21"/>
          <w:u w:val="single"/>
          <w:bdr w:val="none" w:sz="0" w:space="0" w:color="auto" w:frame="1"/>
          <w14:ligatures w14:val="none"/>
        </w:rPr>
        <w:fldChar w:fldCharType="end"/>
      </w:r>
    </w:p>
    <w:p w14:paraId="56BB02CF" w14:textId="57D5EB8C" w:rsidR="00C90FC6" w:rsidRDefault="00C90FC6" w:rsidP="00C90FC6">
      <w:pPr>
        <w:textAlignment w:val="baseline"/>
        <w:rPr>
          <w:rFonts w:ascii="Arial" w:eastAsia="Times New Roman" w:hAnsi="Arial" w:cs="Arial"/>
          <w:color w:val="000000"/>
          <w:kern w:val="0"/>
          <w:sz w:val="20"/>
          <w:szCs w:val="20"/>
          <w14:ligatures w14:val="none"/>
        </w:rPr>
      </w:pPr>
    </w:p>
    <w:p w14:paraId="01EE45EC" w14:textId="5DE3EE17" w:rsidR="00C90FC6" w:rsidRDefault="00C90FC6" w:rsidP="00C90FC6">
      <w:pPr>
        <w:textAlignment w:val="baseline"/>
        <w:rPr>
          <w:b/>
          <w:bCs/>
          <w:lang w:val="en-US"/>
        </w:rPr>
      </w:pPr>
      <w:r>
        <w:rPr>
          <w:b/>
          <w:bCs/>
          <w:lang w:val="en-US"/>
        </w:rPr>
        <w:t xml:space="preserve">Other </w:t>
      </w:r>
      <w:r w:rsidRPr="00C90FC6">
        <w:rPr>
          <w:b/>
          <w:bCs/>
          <w:lang w:val="en-US"/>
        </w:rPr>
        <w:t>Scholarships</w:t>
      </w:r>
      <w:r>
        <w:rPr>
          <w:b/>
          <w:bCs/>
          <w:lang w:val="en-US"/>
        </w:rPr>
        <w:t xml:space="preserve"> awarded.</w:t>
      </w:r>
    </w:p>
    <w:p w14:paraId="7A3C4A94" w14:textId="586E7DE8" w:rsidR="00C90FC6" w:rsidRPr="00C90FC6" w:rsidRDefault="00C90FC6" w:rsidP="00C90FC6">
      <w:pPr>
        <w:pStyle w:val="ListParagraph"/>
        <w:numPr>
          <w:ilvl w:val="0"/>
          <w:numId w:val="11"/>
        </w:numPr>
        <w:spacing w:before="100" w:beforeAutospacing="1" w:after="100" w:afterAutospacing="1"/>
        <w:textAlignment w:val="baseline"/>
        <w:rPr>
          <w:rFonts w:ascii="Arial" w:eastAsia="Times New Roman" w:hAnsi="Arial" w:cs="Arial"/>
          <w:color w:val="000000"/>
          <w:kern w:val="0"/>
          <w:sz w:val="20"/>
          <w:szCs w:val="20"/>
          <w14:ligatures w14:val="none"/>
        </w:rPr>
      </w:pPr>
      <w:r w:rsidRPr="00C90FC6">
        <w:rPr>
          <w:rFonts w:ascii="Arial" w:eastAsia="Times New Roman" w:hAnsi="Arial" w:cs="Arial"/>
          <w:b/>
          <w:bCs/>
          <w:color w:val="000000"/>
          <w:kern w:val="0"/>
          <w:sz w:val="20"/>
          <w:szCs w:val="20"/>
          <w14:ligatures w14:val="none"/>
        </w:rPr>
        <w:t>Need Based Fee Concessions</w:t>
      </w:r>
    </w:p>
    <w:p w14:paraId="7B94D9BD" w14:textId="5E132E07" w:rsidR="00C90FC6" w:rsidRPr="00BD4B9E" w:rsidRDefault="00C90FC6" w:rsidP="00C90FC6">
      <w:pPr>
        <w:spacing w:before="100" w:beforeAutospacing="1" w:after="100" w:afterAutospacing="1"/>
        <w:ind w:left="720"/>
        <w:textAlignment w:val="baseline"/>
        <w:rPr>
          <w:rFonts w:ascii="Arial" w:eastAsia="Times New Roman" w:hAnsi="Arial" w:cs="Arial"/>
          <w:color w:val="000000"/>
          <w:kern w:val="0"/>
          <w:sz w:val="20"/>
          <w:szCs w:val="20"/>
          <w14:ligatures w14:val="none"/>
        </w:rPr>
      </w:pPr>
      <w:r w:rsidRPr="00BD4B9E">
        <w:rPr>
          <w:rFonts w:ascii="Arial" w:eastAsia="Times New Roman" w:hAnsi="Arial" w:cs="Arial"/>
          <w:color w:val="000000"/>
          <w:kern w:val="0"/>
          <w:sz w:val="20"/>
          <w:szCs w:val="20"/>
          <w14:ligatures w14:val="none"/>
        </w:rPr>
        <w:t>This scholarship was widely granted during the year 2019 (Easter attack), 2020, 2021 and 2022 (during and after Covid-19 pandemic) where businesses and occupations in general deteriorated.It is still active for students who are undergoing financial issues due to legitimate reasons. </w:t>
      </w:r>
    </w:p>
    <w:p w14:paraId="18722A7D" w14:textId="0C6A6F8A" w:rsidR="00C90FC6" w:rsidRPr="00C90FC6" w:rsidRDefault="00C90FC6" w:rsidP="00C90FC6">
      <w:pPr>
        <w:pStyle w:val="ListParagraph"/>
        <w:numPr>
          <w:ilvl w:val="0"/>
          <w:numId w:val="11"/>
        </w:numPr>
        <w:spacing w:before="100" w:beforeAutospacing="1" w:after="100" w:afterAutospacing="1"/>
        <w:textAlignment w:val="baseline"/>
        <w:rPr>
          <w:rFonts w:ascii="Arial" w:eastAsia="Times New Roman" w:hAnsi="Arial" w:cs="Arial"/>
          <w:color w:val="000000"/>
          <w:kern w:val="0"/>
          <w:sz w:val="20"/>
          <w:szCs w:val="20"/>
          <w14:ligatures w14:val="none"/>
        </w:rPr>
      </w:pPr>
      <w:r w:rsidRPr="00C90FC6">
        <w:rPr>
          <w:rFonts w:ascii="Arial" w:eastAsia="Times New Roman" w:hAnsi="Arial" w:cs="Arial"/>
          <w:b/>
          <w:bCs/>
          <w:color w:val="000000"/>
          <w:kern w:val="0"/>
          <w:sz w:val="20"/>
          <w:szCs w:val="20"/>
          <w14:ligatures w14:val="none"/>
        </w:rPr>
        <w:t>Individual donor/ charity organizations-based sponsorships for students</w:t>
      </w:r>
    </w:p>
    <w:p w14:paraId="6ED4B694" w14:textId="77777777" w:rsidR="00C90FC6" w:rsidRPr="00BD4B9E" w:rsidRDefault="00C90FC6" w:rsidP="00C90FC6">
      <w:pPr>
        <w:spacing w:before="100" w:beforeAutospacing="1"/>
        <w:ind w:left="720"/>
        <w:textAlignment w:val="baseline"/>
        <w:rPr>
          <w:rFonts w:ascii="inherit" w:eastAsia="Times New Roman" w:hAnsi="inherit" w:cs="Arial"/>
          <w:color w:val="000000"/>
          <w:kern w:val="0"/>
          <w:sz w:val="20"/>
          <w:szCs w:val="20"/>
          <w14:ligatures w14:val="none"/>
        </w:rPr>
      </w:pPr>
      <w:r w:rsidRPr="00BD4B9E">
        <w:rPr>
          <w:rFonts w:ascii="inherit" w:eastAsia="Times New Roman" w:hAnsi="inherit" w:cs="Arial"/>
          <w:color w:val="000000"/>
          <w:kern w:val="0"/>
          <w:sz w:val="20"/>
          <w:szCs w:val="20"/>
          <w14:ligatures w14:val="none"/>
        </w:rPr>
        <w:t>a. Sunshine Holdings</w:t>
      </w:r>
    </w:p>
    <w:p w14:paraId="716D3C4E" w14:textId="77777777" w:rsidR="00C90FC6" w:rsidRPr="00BD4B9E" w:rsidRDefault="00C90FC6" w:rsidP="00C90FC6">
      <w:pPr>
        <w:spacing w:before="100" w:beforeAutospacing="1"/>
        <w:ind w:left="720"/>
        <w:textAlignment w:val="baseline"/>
        <w:rPr>
          <w:rFonts w:ascii="inherit" w:eastAsia="Times New Roman" w:hAnsi="inherit" w:cs="Arial"/>
          <w:color w:val="000000"/>
          <w:kern w:val="0"/>
          <w:sz w:val="20"/>
          <w:szCs w:val="20"/>
          <w14:ligatures w14:val="none"/>
        </w:rPr>
      </w:pPr>
      <w:r w:rsidRPr="00BD4B9E">
        <w:rPr>
          <w:rFonts w:ascii="inherit" w:eastAsia="Times New Roman" w:hAnsi="inherit" w:cs="Arial"/>
          <w:color w:val="000000"/>
          <w:kern w:val="0"/>
          <w:sz w:val="20"/>
          <w:szCs w:val="20"/>
          <w14:ligatures w14:val="none"/>
        </w:rPr>
        <w:t>b. Sumi Munasinghe scholarship for data science student</w:t>
      </w:r>
    </w:p>
    <w:p w14:paraId="06AF75F3" w14:textId="77777777" w:rsidR="00C90FC6" w:rsidRPr="00BD4B9E" w:rsidRDefault="00C90FC6" w:rsidP="00C90FC6">
      <w:pPr>
        <w:spacing w:before="100" w:beforeAutospacing="1"/>
        <w:ind w:left="720"/>
        <w:textAlignment w:val="baseline"/>
        <w:rPr>
          <w:rFonts w:ascii="inherit" w:eastAsia="Times New Roman" w:hAnsi="inherit" w:cs="Arial"/>
          <w:color w:val="000000"/>
          <w:kern w:val="0"/>
          <w:sz w:val="20"/>
          <w:szCs w:val="20"/>
          <w14:ligatures w14:val="none"/>
        </w:rPr>
      </w:pPr>
      <w:r w:rsidRPr="00BD4B9E">
        <w:rPr>
          <w:rFonts w:ascii="inherit" w:eastAsia="Times New Roman" w:hAnsi="inherit" w:cs="Arial"/>
          <w:color w:val="000000"/>
          <w:kern w:val="0"/>
          <w:sz w:val="20"/>
          <w:szCs w:val="20"/>
          <w14:ligatures w14:val="none"/>
        </w:rPr>
        <w:t>c. Other private donors</w:t>
      </w:r>
    </w:p>
    <w:p w14:paraId="7FAED2E0" w14:textId="77777777" w:rsidR="00C90FC6" w:rsidRDefault="00C90FC6" w:rsidP="00C90FC6">
      <w:pPr>
        <w:textAlignment w:val="baseline"/>
        <w:rPr>
          <w:rFonts w:ascii="Arial" w:eastAsia="Times New Roman" w:hAnsi="Arial" w:cs="Arial"/>
          <w:color w:val="000000"/>
          <w:kern w:val="0"/>
          <w:sz w:val="20"/>
          <w:szCs w:val="20"/>
          <w:lang w:val="en-US"/>
          <w14:ligatures w14:val="none"/>
        </w:rPr>
      </w:pPr>
    </w:p>
    <w:p w14:paraId="0C9278BF" w14:textId="77777777" w:rsidR="00C90FC6" w:rsidRDefault="00C90FC6" w:rsidP="00C90FC6">
      <w:pPr>
        <w:textAlignment w:val="baseline"/>
        <w:rPr>
          <w:rFonts w:ascii="Arial" w:eastAsia="Times New Roman" w:hAnsi="Arial" w:cs="Arial"/>
          <w:color w:val="000000"/>
          <w:kern w:val="0"/>
          <w:sz w:val="20"/>
          <w:szCs w:val="20"/>
          <w:lang w:val="en-US"/>
          <w14:ligatures w14:val="none"/>
        </w:rPr>
      </w:pPr>
    </w:p>
    <w:p w14:paraId="26A6FE6E" w14:textId="6121C109" w:rsidR="00C90FC6" w:rsidRDefault="00C90FC6" w:rsidP="00C90FC6">
      <w:pPr>
        <w:textAlignment w:val="baseline"/>
        <w:rPr>
          <w:rFonts w:ascii="Arial" w:eastAsia="Times New Roman" w:hAnsi="Arial" w:cs="Arial"/>
          <w:b/>
          <w:bCs/>
          <w:color w:val="000000"/>
          <w:kern w:val="0"/>
          <w:sz w:val="32"/>
          <w:szCs w:val="32"/>
          <w:lang w:val="en-US"/>
          <w14:ligatures w14:val="none"/>
        </w:rPr>
      </w:pPr>
      <w:r w:rsidRPr="00C90FC6">
        <w:rPr>
          <w:rFonts w:ascii="Arial" w:eastAsia="Times New Roman" w:hAnsi="Arial" w:cs="Arial"/>
          <w:b/>
          <w:bCs/>
          <w:color w:val="000000"/>
          <w:kern w:val="0"/>
          <w:sz w:val="32"/>
          <w:szCs w:val="32"/>
          <w:lang w:val="en-US"/>
          <w14:ligatures w14:val="none"/>
        </w:rPr>
        <w:t>NIBM</w:t>
      </w:r>
    </w:p>
    <w:p w14:paraId="4E9BE84A" w14:textId="77777777" w:rsidR="00C90FC6" w:rsidRDefault="00C90FC6" w:rsidP="00C90FC6">
      <w:pPr>
        <w:textAlignment w:val="baseline"/>
        <w:rPr>
          <w:rFonts w:ascii="Arial" w:eastAsia="Times New Roman" w:hAnsi="Arial" w:cs="Arial"/>
          <w:b/>
          <w:bCs/>
          <w:color w:val="000000"/>
          <w:kern w:val="0"/>
          <w:sz w:val="32"/>
          <w:szCs w:val="32"/>
          <w:lang w:val="en-US"/>
          <w14:ligatures w14:val="none"/>
        </w:rPr>
      </w:pPr>
    </w:p>
    <w:p w14:paraId="1E106462" w14:textId="77777777" w:rsidR="00C90FC6" w:rsidRPr="00C90FC6" w:rsidRDefault="00C90FC6" w:rsidP="00C90FC6">
      <w:pPr>
        <w:textAlignment w:val="baseline"/>
        <w:rPr>
          <w:rFonts w:ascii="Arial" w:eastAsia="Times New Roman" w:hAnsi="Arial" w:cs="Arial"/>
          <w:b/>
          <w:bCs/>
          <w:color w:val="000000"/>
          <w:kern w:val="0"/>
          <w:sz w:val="20"/>
          <w:szCs w:val="20"/>
          <w14:ligatures w14:val="none"/>
        </w:rPr>
      </w:pPr>
      <w:r w:rsidRPr="00C90FC6">
        <w:rPr>
          <w:rFonts w:ascii="Arial" w:eastAsia="Times New Roman" w:hAnsi="Arial" w:cs="Arial"/>
          <w:b/>
          <w:bCs/>
          <w:color w:val="000000"/>
          <w:kern w:val="0"/>
          <w:sz w:val="20"/>
          <w:szCs w:val="20"/>
          <w14:ligatures w14:val="none"/>
        </w:rPr>
        <w:t>NIBM WISHWA SCHOLARSHIP SCHEME</w:t>
      </w:r>
    </w:p>
    <w:p w14:paraId="75E7B308" w14:textId="77777777" w:rsidR="00C90FC6" w:rsidRPr="00C90FC6" w:rsidRDefault="00C90FC6" w:rsidP="00C90FC6">
      <w:pPr>
        <w:textAlignment w:val="baseline"/>
        <w:rPr>
          <w:rFonts w:ascii="Arial" w:eastAsia="Times New Roman" w:hAnsi="Arial" w:cs="Arial"/>
          <w:color w:val="000000"/>
          <w:kern w:val="0"/>
          <w:sz w:val="20"/>
          <w:szCs w:val="20"/>
          <w14:ligatures w14:val="none"/>
        </w:rPr>
      </w:pPr>
      <w:r w:rsidRPr="00C90FC6">
        <w:rPr>
          <w:rFonts w:ascii="Arial" w:eastAsia="Times New Roman" w:hAnsi="Arial" w:cs="Arial"/>
          <w:color w:val="000000"/>
          <w:kern w:val="0"/>
          <w:sz w:val="20"/>
          <w:szCs w:val="20"/>
          <w14:ligatures w14:val="none"/>
        </w:rPr>
        <w:t>Following are the details of the proposed Scholarship programme:</w:t>
      </w:r>
    </w:p>
    <w:p w14:paraId="54CC214E" w14:textId="77777777" w:rsidR="00C90FC6" w:rsidRPr="00C90FC6" w:rsidRDefault="00C90FC6" w:rsidP="00C90FC6">
      <w:pPr>
        <w:numPr>
          <w:ilvl w:val="0"/>
          <w:numId w:val="12"/>
        </w:numPr>
        <w:textAlignment w:val="baseline"/>
        <w:rPr>
          <w:rFonts w:ascii="Arial" w:eastAsia="Times New Roman" w:hAnsi="Arial" w:cs="Arial"/>
          <w:color w:val="000000"/>
          <w:kern w:val="0"/>
          <w:sz w:val="20"/>
          <w:szCs w:val="20"/>
          <w14:ligatures w14:val="none"/>
        </w:rPr>
      </w:pPr>
      <w:r w:rsidRPr="00C90FC6">
        <w:rPr>
          <w:rFonts w:ascii="Arial" w:eastAsia="Times New Roman" w:hAnsi="Arial" w:cs="Arial"/>
          <w:color w:val="000000"/>
          <w:kern w:val="0"/>
          <w:sz w:val="20"/>
          <w:szCs w:val="20"/>
          <w14:ligatures w14:val="none"/>
        </w:rPr>
        <w:t>Only the students who achieve an island rank in the GCE Advanced Level examination or pass GCE Advanced Level with extra-curricular activities will be eligible to apply for the Scholarship Scheme.</w:t>
      </w:r>
    </w:p>
    <w:p w14:paraId="3626A0A7" w14:textId="77777777" w:rsidR="00C90FC6" w:rsidRPr="00C90FC6" w:rsidRDefault="00C90FC6" w:rsidP="00C90FC6">
      <w:pPr>
        <w:numPr>
          <w:ilvl w:val="0"/>
          <w:numId w:val="12"/>
        </w:numPr>
        <w:textAlignment w:val="baseline"/>
        <w:rPr>
          <w:rFonts w:ascii="Arial" w:eastAsia="Times New Roman" w:hAnsi="Arial" w:cs="Arial"/>
          <w:color w:val="000000"/>
          <w:kern w:val="0"/>
          <w:sz w:val="20"/>
          <w:szCs w:val="20"/>
          <w14:ligatures w14:val="none"/>
        </w:rPr>
      </w:pPr>
      <w:r w:rsidRPr="00C90FC6">
        <w:rPr>
          <w:rFonts w:ascii="Arial" w:eastAsia="Times New Roman" w:hAnsi="Arial" w:cs="Arial"/>
          <w:color w:val="000000"/>
          <w:kern w:val="0"/>
          <w:sz w:val="20"/>
          <w:szCs w:val="20"/>
          <w14:ligatures w14:val="none"/>
        </w:rPr>
        <w:t>The Scholarship Scheme will be offered once a year.</w:t>
      </w:r>
    </w:p>
    <w:p w14:paraId="02EDEF0E" w14:textId="77777777" w:rsidR="00C90FC6" w:rsidRPr="00C90FC6" w:rsidRDefault="00C90FC6" w:rsidP="00C90FC6">
      <w:pPr>
        <w:numPr>
          <w:ilvl w:val="0"/>
          <w:numId w:val="12"/>
        </w:numPr>
        <w:textAlignment w:val="baseline"/>
        <w:rPr>
          <w:rFonts w:ascii="Arial" w:eastAsia="Times New Roman" w:hAnsi="Arial" w:cs="Arial"/>
          <w:color w:val="000000"/>
          <w:kern w:val="0"/>
          <w:sz w:val="20"/>
          <w:szCs w:val="20"/>
          <w14:ligatures w14:val="none"/>
        </w:rPr>
      </w:pPr>
      <w:r w:rsidRPr="00C90FC6">
        <w:rPr>
          <w:rFonts w:ascii="Arial" w:eastAsia="Times New Roman" w:hAnsi="Arial" w:cs="Arial"/>
          <w:color w:val="000000"/>
          <w:kern w:val="0"/>
          <w:sz w:val="20"/>
          <w:szCs w:val="20"/>
          <w14:ligatures w14:val="none"/>
        </w:rPr>
        <w:t>The scholarship scheme will be for ten selected NIBM courses. Selected ten students will get the opportunity to read the first two years of a degree programme offered by School of Computing, School of Business, School of Humanities, School of Design and Productivity &amp; Quality Centre. The scheme will cover the full course fee for the first two years of the programme. *The selected awardees will have to finance the final year of the degree programme.</w:t>
      </w:r>
    </w:p>
    <w:p w14:paraId="7CF88B07" w14:textId="77777777" w:rsidR="00C90FC6" w:rsidRPr="00C90FC6" w:rsidRDefault="00C90FC6" w:rsidP="00C90FC6">
      <w:pPr>
        <w:numPr>
          <w:ilvl w:val="0"/>
          <w:numId w:val="12"/>
        </w:numPr>
        <w:textAlignment w:val="baseline"/>
        <w:rPr>
          <w:rFonts w:ascii="Arial" w:eastAsia="Times New Roman" w:hAnsi="Arial" w:cs="Arial"/>
          <w:color w:val="000000"/>
          <w:kern w:val="0"/>
          <w:sz w:val="20"/>
          <w:szCs w:val="20"/>
          <w14:ligatures w14:val="none"/>
        </w:rPr>
      </w:pPr>
      <w:r w:rsidRPr="00C90FC6">
        <w:rPr>
          <w:rFonts w:ascii="Arial" w:eastAsia="Times New Roman" w:hAnsi="Arial" w:cs="Arial"/>
          <w:color w:val="000000"/>
          <w:kern w:val="0"/>
          <w:sz w:val="20"/>
          <w:szCs w:val="20"/>
          <w14:ligatures w14:val="none"/>
        </w:rPr>
        <w:t>Application process will be fully online, and an academic panel will select the suitable candidates on a marking criteria. The selected list of awardees will be published in the NIBM Website.</w:t>
      </w:r>
    </w:p>
    <w:p w14:paraId="65FA8C6C" w14:textId="77777777" w:rsidR="00C90FC6" w:rsidRPr="00C90FC6" w:rsidRDefault="00C90FC6" w:rsidP="00C90FC6">
      <w:pPr>
        <w:numPr>
          <w:ilvl w:val="0"/>
          <w:numId w:val="12"/>
        </w:numPr>
        <w:textAlignment w:val="baseline"/>
        <w:rPr>
          <w:rFonts w:ascii="Arial" w:eastAsia="Times New Roman" w:hAnsi="Arial" w:cs="Arial"/>
          <w:color w:val="000000"/>
          <w:kern w:val="0"/>
          <w:sz w:val="20"/>
          <w:szCs w:val="20"/>
          <w14:ligatures w14:val="none"/>
        </w:rPr>
      </w:pPr>
      <w:r w:rsidRPr="00C90FC6">
        <w:rPr>
          <w:rFonts w:ascii="Arial" w:eastAsia="Times New Roman" w:hAnsi="Arial" w:cs="Arial"/>
          <w:color w:val="000000"/>
          <w:kern w:val="0"/>
          <w:sz w:val="20"/>
          <w:szCs w:val="20"/>
          <w14:ligatures w14:val="none"/>
        </w:rPr>
        <w:t>Eligibility: The scheme provides higher education opportunities for students from lower income families who perform exceptionally well in the GCE Advanced Level examination with an island rank and extracurricular activities. The applicants will have to provide authentic written evidence on the income level of the family certified by the Grama Niladhari and the Divisional Secretary of the area.</w:t>
      </w:r>
    </w:p>
    <w:p w14:paraId="57E9E5F9" w14:textId="77777777" w:rsidR="00C90FC6" w:rsidRPr="00C90FC6" w:rsidRDefault="00C90FC6" w:rsidP="00C90FC6">
      <w:pPr>
        <w:numPr>
          <w:ilvl w:val="0"/>
          <w:numId w:val="12"/>
        </w:numPr>
        <w:textAlignment w:val="baseline"/>
        <w:rPr>
          <w:rFonts w:ascii="Arial" w:eastAsia="Times New Roman" w:hAnsi="Arial" w:cs="Arial"/>
          <w:color w:val="000000"/>
          <w:kern w:val="0"/>
          <w:sz w:val="20"/>
          <w:szCs w:val="20"/>
          <w14:ligatures w14:val="none"/>
        </w:rPr>
      </w:pPr>
      <w:r w:rsidRPr="00C90FC6">
        <w:rPr>
          <w:rFonts w:ascii="Arial" w:eastAsia="Times New Roman" w:hAnsi="Arial" w:cs="Arial"/>
          <w:color w:val="000000"/>
          <w:kern w:val="0"/>
          <w:sz w:val="20"/>
          <w:szCs w:val="20"/>
          <w14:ligatures w14:val="none"/>
        </w:rPr>
        <w:t>Disqualification: Any form of canvassing through political or any other authority will immediately disqualify the applicant. Above criteria will be strictly followed to ensure the transparency of the selection process.</w:t>
      </w:r>
    </w:p>
    <w:p w14:paraId="43285A06" w14:textId="77777777" w:rsidR="00C90FC6" w:rsidRPr="00C90FC6" w:rsidRDefault="00C90FC6" w:rsidP="00C90FC6">
      <w:pPr>
        <w:textAlignment w:val="baseline"/>
        <w:rPr>
          <w:rFonts w:ascii="Arial" w:eastAsia="Times New Roman" w:hAnsi="Arial" w:cs="Arial"/>
          <w:color w:val="000000"/>
          <w:kern w:val="0"/>
          <w:sz w:val="20"/>
          <w:szCs w:val="20"/>
          <w14:ligatures w14:val="none"/>
        </w:rPr>
      </w:pPr>
      <w:r w:rsidRPr="00C90FC6">
        <w:rPr>
          <w:rFonts w:ascii="Arial" w:eastAsia="Times New Roman" w:hAnsi="Arial" w:cs="Arial"/>
          <w:color w:val="000000"/>
          <w:kern w:val="0"/>
          <w:sz w:val="20"/>
          <w:szCs w:val="20"/>
          <w14:ligatures w14:val="none"/>
        </w:rPr>
        <w:t>NIBM has the sole authority to take the final decision on selection of students for the Scholarship Scheme.</w:t>
      </w:r>
    </w:p>
    <w:p w14:paraId="1B367B45" w14:textId="77777777" w:rsidR="00C90FC6" w:rsidRDefault="00C90FC6" w:rsidP="00C90FC6">
      <w:pPr>
        <w:textAlignment w:val="baseline"/>
        <w:rPr>
          <w:rFonts w:ascii="Arial" w:eastAsia="Times New Roman" w:hAnsi="Arial" w:cs="Arial"/>
          <w:color w:val="000000"/>
          <w:kern w:val="0"/>
          <w:sz w:val="32"/>
          <w:szCs w:val="32"/>
          <w:lang w:val="en-US"/>
          <w14:ligatures w14:val="none"/>
        </w:rPr>
      </w:pPr>
    </w:p>
    <w:p w14:paraId="6B3D221A" w14:textId="40D0F776" w:rsidR="00C90FC6" w:rsidRDefault="00C90FC6" w:rsidP="00C90FC6">
      <w:pPr>
        <w:textAlignment w:val="baseline"/>
        <w:rPr>
          <w:rFonts w:ascii="Arial" w:eastAsia="Times New Roman" w:hAnsi="Arial" w:cs="Arial"/>
          <w:b/>
          <w:bCs/>
          <w:color w:val="000000"/>
          <w:kern w:val="0"/>
          <w:sz w:val="20"/>
          <w:szCs w:val="20"/>
          <w:lang w:val="en-US"/>
          <w14:ligatures w14:val="none"/>
        </w:rPr>
      </w:pPr>
      <w:r>
        <w:rPr>
          <w:rFonts w:ascii="Arial" w:eastAsia="Times New Roman" w:hAnsi="Arial" w:cs="Arial"/>
          <w:b/>
          <w:bCs/>
          <w:color w:val="000000"/>
          <w:kern w:val="0"/>
          <w:sz w:val="20"/>
          <w:szCs w:val="20"/>
          <w:lang w:val="en-US"/>
          <w14:ligatures w14:val="none"/>
        </w:rPr>
        <w:t>Other Scholarships</w:t>
      </w:r>
    </w:p>
    <w:p w14:paraId="54B818F5" w14:textId="77777777" w:rsidR="00C90FC6" w:rsidRPr="00C90FC6" w:rsidRDefault="00C90FC6" w:rsidP="00C90FC6">
      <w:pPr>
        <w:textAlignment w:val="baseline"/>
        <w:rPr>
          <w:rFonts w:ascii="Arial" w:eastAsia="Times New Roman" w:hAnsi="Arial" w:cs="Arial"/>
          <w:color w:val="000000"/>
          <w:kern w:val="0"/>
          <w:sz w:val="20"/>
          <w:szCs w:val="20"/>
          <w:lang w:val="en-US"/>
          <w14:ligatures w14:val="none"/>
        </w:rPr>
      </w:pPr>
      <w:r w:rsidRPr="00C90FC6">
        <w:rPr>
          <w:rFonts w:ascii="Arial" w:eastAsia="Times New Roman" w:hAnsi="Arial" w:cs="Arial"/>
          <w:color w:val="000000"/>
          <w:kern w:val="0"/>
          <w:sz w:val="20"/>
          <w:szCs w:val="20"/>
          <w:lang w:val="en-US"/>
          <w14:ligatures w14:val="none"/>
        </w:rPr>
        <w:t xml:space="preserve">NIBM offer scholarships up to 50% for their bachelor degree </w:t>
      </w:r>
      <w:proofErr w:type="spellStart"/>
      <w:proofErr w:type="gramStart"/>
      <w:r w:rsidRPr="00C90FC6">
        <w:rPr>
          <w:rFonts w:ascii="Arial" w:eastAsia="Times New Roman" w:hAnsi="Arial" w:cs="Arial"/>
          <w:color w:val="000000"/>
          <w:kern w:val="0"/>
          <w:sz w:val="20"/>
          <w:szCs w:val="20"/>
          <w:lang w:val="en-US"/>
          <w14:ligatures w14:val="none"/>
        </w:rPr>
        <w:t>programmes</w:t>
      </w:r>
      <w:proofErr w:type="spellEnd"/>
      <w:r w:rsidRPr="00C90FC6">
        <w:rPr>
          <w:rFonts w:ascii="Arial" w:eastAsia="Times New Roman" w:hAnsi="Arial" w:cs="Arial"/>
          <w:color w:val="000000"/>
          <w:kern w:val="0"/>
          <w:sz w:val="20"/>
          <w:szCs w:val="20"/>
          <w:lang w:val="en-US"/>
          <w14:ligatures w14:val="none"/>
        </w:rPr>
        <w:t xml:space="preserve"> .</w:t>
      </w:r>
      <w:proofErr w:type="gramEnd"/>
    </w:p>
    <w:p w14:paraId="35A25E0C" w14:textId="77777777" w:rsidR="00C90FC6" w:rsidRPr="00C90FC6" w:rsidRDefault="00C90FC6" w:rsidP="00C90FC6">
      <w:pPr>
        <w:textAlignment w:val="baseline"/>
        <w:rPr>
          <w:rFonts w:ascii="Arial" w:eastAsia="Times New Roman" w:hAnsi="Arial" w:cs="Arial"/>
          <w:color w:val="000000"/>
          <w:kern w:val="0"/>
          <w:sz w:val="20"/>
          <w:szCs w:val="20"/>
          <w:lang w:val="en-US"/>
          <w14:ligatures w14:val="none"/>
        </w:rPr>
      </w:pPr>
    </w:p>
    <w:p w14:paraId="6FC574F8" w14:textId="30FED38B" w:rsidR="00C90FC6" w:rsidRPr="00C90FC6" w:rsidRDefault="00C90FC6" w:rsidP="00C90FC6">
      <w:pPr>
        <w:textAlignment w:val="baseline"/>
        <w:rPr>
          <w:rFonts w:ascii="Arial" w:eastAsia="Times New Roman" w:hAnsi="Arial" w:cs="Arial"/>
          <w:color w:val="000000"/>
          <w:kern w:val="0"/>
          <w:sz w:val="20"/>
          <w:szCs w:val="20"/>
          <w:lang w:val="en-US"/>
          <w14:ligatures w14:val="none"/>
        </w:rPr>
      </w:pPr>
      <w:r w:rsidRPr="00C90FC6">
        <w:rPr>
          <w:rFonts w:ascii="Arial" w:eastAsia="Times New Roman" w:hAnsi="Arial" w:cs="Arial"/>
          <w:color w:val="000000"/>
          <w:kern w:val="0"/>
          <w:sz w:val="20"/>
          <w:szCs w:val="20"/>
          <w:lang w:val="en-US"/>
          <w14:ligatures w14:val="none"/>
        </w:rPr>
        <w:t xml:space="preserve">You will be entitled to a 50% reduction; If you have achieved 3As for ALs 25% if you obtained 3Bs or above, 30% if you were a </w:t>
      </w:r>
      <w:proofErr w:type="gramStart"/>
      <w:r w:rsidRPr="00C90FC6">
        <w:rPr>
          <w:rFonts w:ascii="Arial" w:eastAsia="Times New Roman" w:hAnsi="Arial" w:cs="Arial"/>
          <w:color w:val="000000"/>
          <w:kern w:val="0"/>
          <w:sz w:val="20"/>
          <w:szCs w:val="20"/>
          <w:lang w:val="en-US"/>
          <w14:ligatures w14:val="none"/>
        </w:rPr>
        <w:t>national sports</w:t>
      </w:r>
      <w:proofErr w:type="gramEnd"/>
      <w:r w:rsidRPr="00C90FC6">
        <w:rPr>
          <w:rFonts w:ascii="Arial" w:eastAsia="Times New Roman" w:hAnsi="Arial" w:cs="Arial"/>
          <w:color w:val="000000"/>
          <w:kern w:val="0"/>
          <w:sz w:val="20"/>
          <w:szCs w:val="20"/>
          <w:lang w:val="en-US"/>
          <w14:ligatures w14:val="none"/>
        </w:rPr>
        <w:t>, singing or dancing champion and 30% if you were a Head Prefect.</w:t>
      </w:r>
    </w:p>
    <w:sectPr w:rsidR="00C90FC6" w:rsidRPr="00C90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inherit">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071C"/>
    <w:multiLevelType w:val="multilevel"/>
    <w:tmpl w:val="C74EB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93274"/>
    <w:multiLevelType w:val="hybridMultilevel"/>
    <w:tmpl w:val="C1E035FE"/>
    <w:lvl w:ilvl="0" w:tplc="579C577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474A28"/>
    <w:multiLevelType w:val="hybridMultilevel"/>
    <w:tmpl w:val="E2B623C2"/>
    <w:lvl w:ilvl="0" w:tplc="4CDA9B0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E41BA5"/>
    <w:multiLevelType w:val="multilevel"/>
    <w:tmpl w:val="8DF4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A60654"/>
    <w:multiLevelType w:val="hybridMultilevel"/>
    <w:tmpl w:val="B442FA4E"/>
    <w:lvl w:ilvl="0" w:tplc="A99694FA">
      <w:start w:val="1"/>
      <w:numFmt w:val="decimal"/>
      <w:lvlText w:val="%1."/>
      <w:lvlJc w:val="left"/>
      <w:pPr>
        <w:ind w:left="720" w:hanging="360"/>
      </w:pPr>
      <w:rPr>
        <w:rFonts w:ascii="inherit" w:hAnsi="inherit"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A97857"/>
    <w:multiLevelType w:val="multilevel"/>
    <w:tmpl w:val="CE122E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F15F4F"/>
    <w:multiLevelType w:val="hybridMultilevel"/>
    <w:tmpl w:val="BD90B094"/>
    <w:lvl w:ilvl="0" w:tplc="87C62F6C">
      <w:start w:val="1"/>
      <w:numFmt w:val="decimal"/>
      <w:lvlText w:val="%1."/>
      <w:lvlJc w:val="left"/>
      <w:pPr>
        <w:ind w:left="720" w:hanging="360"/>
      </w:pPr>
      <w:rPr>
        <w:rFonts w:ascii="inherit" w:hAnsi="inherit"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903227"/>
    <w:multiLevelType w:val="hybridMultilevel"/>
    <w:tmpl w:val="69008B7C"/>
    <w:lvl w:ilvl="0" w:tplc="D1A40E6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632304"/>
    <w:multiLevelType w:val="hybridMultilevel"/>
    <w:tmpl w:val="67104CDE"/>
    <w:lvl w:ilvl="0" w:tplc="D730FB1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D57E90"/>
    <w:multiLevelType w:val="multilevel"/>
    <w:tmpl w:val="80883F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8D6516"/>
    <w:multiLevelType w:val="multilevel"/>
    <w:tmpl w:val="95766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006A10"/>
    <w:multiLevelType w:val="multilevel"/>
    <w:tmpl w:val="63E0E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4585885">
    <w:abstractNumId w:val="0"/>
  </w:num>
  <w:num w:numId="2" w16cid:durableId="1114711689">
    <w:abstractNumId w:val="11"/>
  </w:num>
  <w:num w:numId="3" w16cid:durableId="106194379">
    <w:abstractNumId w:val="10"/>
  </w:num>
  <w:num w:numId="4" w16cid:durableId="264962835">
    <w:abstractNumId w:val="2"/>
  </w:num>
  <w:num w:numId="5" w16cid:durableId="35007749">
    <w:abstractNumId w:val="6"/>
  </w:num>
  <w:num w:numId="6" w16cid:durableId="226377213">
    <w:abstractNumId w:val="4"/>
  </w:num>
  <w:num w:numId="7" w16cid:durableId="1159493285">
    <w:abstractNumId w:val="7"/>
  </w:num>
  <w:num w:numId="8" w16cid:durableId="2109740166">
    <w:abstractNumId w:val="9"/>
  </w:num>
  <w:num w:numId="9" w16cid:durableId="51542593">
    <w:abstractNumId w:val="8"/>
  </w:num>
  <w:num w:numId="10" w16cid:durableId="1958674861">
    <w:abstractNumId w:val="5"/>
  </w:num>
  <w:num w:numId="11" w16cid:durableId="1960796400">
    <w:abstractNumId w:val="1"/>
  </w:num>
  <w:num w:numId="12" w16cid:durableId="1226145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C6"/>
    <w:rsid w:val="00372800"/>
    <w:rsid w:val="004D1377"/>
    <w:rsid w:val="00A00A8A"/>
    <w:rsid w:val="00C90FC6"/>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08D3DD05"/>
  <w15:chartTrackingRefBased/>
  <w15:docId w15:val="{ED311A17-4F75-8144-A5A1-A73C4EF1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FC6"/>
    <w:pPr>
      <w:ind w:left="720"/>
      <w:contextualSpacing/>
    </w:pPr>
  </w:style>
  <w:style w:type="character" w:styleId="Hyperlink">
    <w:name w:val="Hyperlink"/>
    <w:basedOn w:val="DefaultParagraphFont"/>
    <w:uiPriority w:val="99"/>
    <w:unhideWhenUsed/>
    <w:rsid w:val="00C90FC6"/>
    <w:rPr>
      <w:color w:val="0563C1" w:themeColor="hyperlink"/>
      <w:u w:val="single"/>
    </w:rPr>
  </w:style>
  <w:style w:type="character" w:styleId="UnresolvedMention">
    <w:name w:val="Unresolved Mention"/>
    <w:basedOn w:val="DefaultParagraphFont"/>
    <w:uiPriority w:val="99"/>
    <w:semiHidden/>
    <w:unhideWhenUsed/>
    <w:rsid w:val="00C90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03133">
      <w:bodyDiv w:val="1"/>
      <w:marLeft w:val="0"/>
      <w:marRight w:val="0"/>
      <w:marTop w:val="0"/>
      <w:marBottom w:val="0"/>
      <w:divBdr>
        <w:top w:val="none" w:sz="0" w:space="0" w:color="auto"/>
        <w:left w:val="none" w:sz="0" w:space="0" w:color="auto"/>
        <w:bottom w:val="none" w:sz="0" w:space="0" w:color="auto"/>
        <w:right w:val="none" w:sz="0" w:space="0" w:color="auto"/>
      </w:divBdr>
    </w:div>
    <w:div w:id="491524884">
      <w:bodyDiv w:val="1"/>
      <w:marLeft w:val="0"/>
      <w:marRight w:val="0"/>
      <w:marTop w:val="0"/>
      <w:marBottom w:val="0"/>
      <w:divBdr>
        <w:top w:val="none" w:sz="0" w:space="0" w:color="auto"/>
        <w:left w:val="none" w:sz="0" w:space="0" w:color="auto"/>
        <w:bottom w:val="none" w:sz="0" w:space="0" w:color="auto"/>
        <w:right w:val="none" w:sz="0" w:space="0" w:color="auto"/>
      </w:divBdr>
    </w:div>
    <w:div w:id="690574464">
      <w:bodyDiv w:val="1"/>
      <w:marLeft w:val="0"/>
      <w:marRight w:val="0"/>
      <w:marTop w:val="0"/>
      <w:marBottom w:val="0"/>
      <w:divBdr>
        <w:top w:val="none" w:sz="0" w:space="0" w:color="auto"/>
        <w:left w:val="none" w:sz="0" w:space="0" w:color="auto"/>
        <w:bottom w:val="none" w:sz="0" w:space="0" w:color="auto"/>
        <w:right w:val="none" w:sz="0" w:space="0" w:color="auto"/>
      </w:divBdr>
    </w:div>
    <w:div w:id="690912479">
      <w:bodyDiv w:val="1"/>
      <w:marLeft w:val="0"/>
      <w:marRight w:val="0"/>
      <w:marTop w:val="0"/>
      <w:marBottom w:val="0"/>
      <w:divBdr>
        <w:top w:val="none" w:sz="0" w:space="0" w:color="auto"/>
        <w:left w:val="none" w:sz="0" w:space="0" w:color="auto"/>
        <w:bottom w:val="none" w:sz="0" w:space="0" w:color="auto"/>
        <w:right w:val="none" w:sz="0" w:space="0" w:color="auto"/>
      </w:divBdr>
    </w:div>
    <w:div w:id="1137528194">
      <w:bodyDiv w:val="1"/>
      <w:marLeft w:val="0"/>
      <w:marRight w:val="0"/>
      <w:marTop w:val="0"/>
      <w:marBottom w:val="0"/>
      <w:divBdr>
        <w:top w:val="none" w:sz="0" w:space="0" w:color="auto"/>
        <w:left w:val="none" w:sz="0" w:space="0" w:color="auto"/>
        <w:bottom w:val="none" w:sz="0" w:space="0" w:color="auto"/>
        <w:right w:val="none" w:sz="0" w:space="0" w:color="auto"/>
      </w:divBdr>
    </w:div>
    <w:div w:id="1229540176">
      <w:bodyDiv w:val="1"/>
      <w:marLeft w:val="0"/>
      <w:marRight w:val="0"/>
      <w:marTop w:val="0"/>
      <w:marBottom w:val="0"/>
      <w:divBdr>
        <w:top w:val="none" w:sz="0" w:space="0" w:color="auto"/>
        <w:left w:val="none" w:sz="0" w:space="0" w:color="auto"/>
        <w:bottom w:val="none" w:sz="0" w:space="0" w:color="auto"/>
        <w:right w:val="none" w:sz="0" w:space="0" w:color="auto"/>
      </w:divBdr>
    </w:div>
    <w:div w:id="133583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Hewageeganage .H.R. it20217068</dc:creator>
  <cp:keywords/>
  <dc:description/>
  <cp:lastModifiedBy>Hewageeganage .H.R. it20217068</cp:lastModifiedBy>
  <cp:revision>1</cp:revision>
  <dcterms:created xsi:type="dcterms:W3CDTF">2023-08-13T15:00:00Z</dcterms:created>
  <dcterms:modified xsi:type="dcterms:W3CDTF">2023-08-13T15:17:00Z</dcterms:modified>
</cp:coreProperties>
</file>