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60"/>
        <w:jc w:val="center"/>
        <w:rPr>
          <w:rFonts w:ascii="Ubuntu" w:hAnsi="Ubuntu"/>
        </w:rPr>
      </w:pPr>
      <w:r>
        <w:rPr>
          <w:rFonts w:ascii="Ubuntu" w:hAnsi="Ubuntu"/>
          <w:b/>
          <w:sz w:val="36"/>
          <w:szCs w:val="32"/>
          <w:lang w:val="en-US"/>
        </w:rPr>
        <w:t>COMSATS</w:t>
      </w:r>
      <w:r>
        <w:rPr>
          <w:rFonts w:ascii="Ubuntu" w:hAnsi="Ubuntu"/>
          <w:b/>
          <w:sz w:val="36"/>
          <w:szCs w:val="32"/>
          <w:lang w:val="en-US"/>
        </w:rPr>
        <w:t xml:space="preserve"> University Islamabad, Lahore campus</w:t>
      </w:r>
    </w:p>
    <w:p>
      <w:pPr>
        <w:pStyle w:val="Normal"/>
        <w:spacing w:lineRule="auto" w:line="259" w:before="0" w:after="160"/>
        <w:jc w:val="left"/>
        <w:rPr>
          <w:rFonts w:ascii="Ubuntu" w:hAnsi="Ubuntu"/>
          <w:lang w:val="en-US"/>
        </w:rPr>
      </w:pPr>
      <w:r>
        <w:rPr>
          <w:rFonts w:ascii="Ubuntu" w:hAnsi="Ubuntu"/>
          <w:lang w:val="en-US"/>
        </w:rPr>
      </w:r>
    </w:p>
    <w:p>
      <w:pPr>
        <w:pStyle w:val="Normal"/>
        <w:spacing w:lineRule="auto" w:line="259" w:before="0" w:after="160"/>
        <w:jc w:val="left"/>
        <w:rPr>
          <w:rFonts w:ascii="Ubuntu" w:hAnsi="Ubuntu"/>
          <w:lang w:val="en-US"/>
        </w:rPr>
      </w:pPr>
      <w:r>
        <w:rPr>
          <w:rFonts w:ascii="Ubuntu" w:hAnsi="Ubuntu"/>
          <w:lang w:val="en-US"/>
        </w:rPr>
      </w:r>
    </w:p>
    <w:p>
      <w:pPr>
        <w:pStyle w:val="Normal"/>
        <w:spacing w:lineRule="auto" w:line="259" w:before="0" w:after="160"/>
        <w:jc w:val="left"/>
        <w:rPr>
          <w:rFonts w:ascii="Ubuntu" w:hAnsi="Ubuntu"/>
          <w:lang w:val="en-US"/>
        </w:rPr>
      </w:pPr>
      <w:r>
        <w:rPr>
          <w:rFonts w:ascii="Ubuntu" w:hAnsi="Ubuntu"/>
          <w:lang w:val="en-US"/>
        </w:rPr>
        <mc:AlternateContent>
          <mc:Choice Requires="wps">
            <w:drawing>
              <wp:anchor behindDoc="0" distT="0" distB="27940" distL="0" distR="24130" simplePos="0" locked="0" layoutInCell="1" allowOverlap="1" relativeHeight="2" wp14:anchorId="4118C4A2">
                <wp:simplePos x="0" y="0"/>
                <wp:positionH relativeFrom="column">
                  <wp:posOffset>1505585</wp:posOffset>
                </wp:positionH>
                <wp:positionV relativeFrom="paragraph">
                  <wp:posOffset>23495</wp:posOffset>
                </wp:positionV>
                <wp:extent cx="3634105" cy="2962910"/>
                <wp:effectExtent l="6985" t="6985" r="6985" b="6985"/>
                <wp:wrapNone/>
                <wp:docPr id="1" name="Ov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200" cy="296280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1" path="l-2147483648,-2147483643l-2147483628,-2147483627l-2147483648,-2147483643l-2147483626,-2147483625xe" stroked="t" o:allowincell="f" style="position:absolute;margin-left:118.55pt;margin-top:1.85pt;width:286.1pt;height:233.25pt;mso-wrap-style:none;v-text-anchor:middle" wp14:anchorId="4118C4A2">
                <v:fill r:id="rId3" o:detectmouseclick="t" type="frame" color2="black"/>
                <v:stroke color="white" weight="12600" joinstyle="miter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259" w:before="0" w:after="160"/>
        <w:jc w:val="left"/>
        <w:rPr>
          <w:rFonts w:ascii="Ubuntu" w:hAnsi="Ubuntu"/>
          <w:lang w:val="en-US"/>
        </w:rPr>
      </w:pPr>
      <w:r>
        <w:rPr>
          <w:rFonts w:ascii="Ubuntu" w:hAnsi="Ubuntu"/>
          <w:lang w:val="en-US"/>
        </w:rPr>
      </w:r>
    </w:p>
    <w:p>
      <w:pPr>
        <w:pStyle w:val="Normal"/>
        <w:spacing w:lineRule="auto" w:line="259" w:before="0" w:after="160"/>
        <w:jc w:val="left"/>
        <w:rPr>
          <w:rFonts w:ascii="Ubuntu" w:hAnsi="Ubuntu"/>
          <w:lang w:val="en-US"/>
        </w:rPr>
      </w:pPr>
      <w:r>
        <w:rPr>
          <w:rFonts w:ascii="Ubuntu" w:hAnsi="Ubuntu"/>
          <w:lang w:val="en-US"/>
        </w:rPr>
      </w:r>
    </w:p>
    <w:p>
      <w:pPr>
        <w:pStyle w:val="Normal"/>
        <w:spacing w:lineRule="auto" w:line="259" w:before="0" w:after="160"/>
        <w:jc w:val="left"/>
        <w:rPr>
          <w:rFonts w:ascii="Ubuntu" w:hAnsi="Ubuntu"/>
          <w:lang w:val="en-US"/>
        </w:rPr>
      </w:pPr>
      <w:r>
        <w:rPr>
          <w:rFonts w:ascii="Ubuntu" w:hAnsi="Ubuntu"/>
          <w:lang w:val="en-US"/>
        </w:rPr>
      </w:r>
    </w:p>
    <w:p>
      <w:pPr>
        <w:pStyle w:val="Normal"/>
        <w:spacing w:lineRule="auto" w:line="259" w:before="0" w:after="160"/>
        <w:jc w:val="left"/>
        <w:rPr>
          <w:rFonts w:ascii="Ubuntu" w:hAnsi="Ubuntu"/>
          <w:lang w:val="en-US"/>
        </w:rPr>
      </w:pPr>
      <w:r>
        <w:rPr>
          <w:rFonts w:ascii="Ubuntu" w:hAnsi="Ubuntu"/>
          <w:lang w:val="en-US"/>
        </w:rPr>
      </w:r>
    </w:p>
    <w:p>
      <w:pPr>
        <w:pStyle w:val="Normal"/>
        <w:spacing w:lineRule="auto" w:line="259" w:before="0" w:after="160"/>
        <w:jc w:val="left"/>
        <w:rPr>
          <w:rFonts w:ascii="Ubuntu" w:hAnsi="Ubuntu"/>
          <w:lang w:val="en-US"/>
        </w:rPr>
      </w:pPr>
      <w:r>
        <w:rPr>
          <w:rFonts w:ascii="Ubuntu" w:hAnsi="Ubuntu"/>
          <w:lang w:val="en-US"/>
        </w:rPr>
      </w:r>
    </w:p>
    <w:p>
      <w:pPr>
        <w:pStyle w:val="Normal"/>
        <w:spacing w:lineRule="auto" w:line="259" w:before="0" w:after="160"/>
        <w:jc w:val="left"/>
        <w:rPr>
          <w:rFonts w:ascii="Ubuntu" w:hAnsi="Ubuntu"/>
          <w:lang w:val="en-US"/>
        </w:rPr>
      </w:pPr>
      <w:r>
        <w:rPr>
          <w:rFonts w:ascii="Ubuntu" w:hAnsi="Ubuntu"/>
          <w:lang w:val="en-US"/>
        </w:rPr>
      </w:r>
    </w:p>
    <w:p>
      <w:pPr>
        <w:pStyle w:val="Normal"/>
        <w:spacing w:lineRule="auto" w:line="259" w:before="0" w:after="160"/>
        <w:jc w:val="center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spacing w:lineRule="auto" w:line="259" w:before="0" w:after="160"/>
        <w:jc w:val="center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spacing w:lineRule="auto" w:line="259" w:before="0" w:after="160"/>
        <w:jc w:val="center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spacing w:lineRule="auto" w:line="259" w:before="0" w:after="160"/>
        <w:jc w:val="center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spacing w:lineRule="auto" w:line="259" w:before="0" w:after="160"/>
        <w:jc w:val="center"/>
        <w:rPr>
          <w:rFonts w:ascii="Ubuntu" w:hAnsi="Ubuntu"/>
        </w:rPr>
      </w:pPr>
      <w:r>
        <w:rPr>
          <w:rFonts w:ascii="Ubuntu" w:hAnsi="Ubuntu"/>
          <w:b/>
          <w:sz w:val="36"/>
          <w:szCs w:val="32"/>
        </w:rPr>
        <w:t xml:space="preserve">COAL </w:t>
      </w:r>
      <w:r>
        <w:rPr>
          <w:rFonts w:ascii="Ubuntu" w:hAnsi="Ubuntu"/>
          <w:b/>
          <w:sz w:val="36"/>
          <w:szCs w:val="32"/>
        </w:rPr>
        <w:t xml:space="preserve">Mid Term Lab </w:t>
      </w:r>
      <w:r>
        <w:rPr>
          <w:rFonts w:ascii="Ubuntu" w:hAnsi="Ubuntu"/>
          <w:b/>
          <w:sz w:val="36"/>
          <w:szCs w:val="32"/>
        </w:rPr>
        <w:t>Exam</w:t>
      </w:r>
    </w:p>
    <w:p>
      <w:pPr>
        <w:pStyle w:val="Normal"/>
        <w:spacing w:lineRule="auto" w:line="259" w:before="0" w:after="160"/>
        <w:jc w:val="left"/>
        <w:rPr>
          <w:rFonts w:ascii="Ubuntu" w:hAnsi="Ubuntu"/>
        </w:rPr>
      </w:pPr>
      <w:r>
        <w:rPr>
          <w:rFonts w:ascii="Ubuntu" w:hAnsi="Ubuntu"/>
          <w:b/>
          <w:sz w:val="36"/>
          <w:szCs w:val="32"/>
        </w:rPr>
        <w:t>Submitted to: Sir Hamza Hamid</w:t>
      </w:r>
    </w:p>
    <w:p>
      <w:pPr>
        <w:pStyle w:val="Normal"/>
        <w:spacing w:lineRule="auto" w:line="259" w:before="0" w:after="160"/>
        <w:jc w:val="left"/>
        <w:rPr>
          <w:rFonts w:ascii="Ubuntu" w:hAnsi="Ubuntu"/>
        </w:rPr>
      </w:pPr>
      <w:r>
        <w:rPr>
          <w:rFonts w:ascii="Ubuntu" w:hAnsi="Ubuntu"/>
          <w:b/>
          <w:sz w:val="36"/>
          <w:szCs w:val="32"/>
        </w:rPr>
        <w:t>Submited by: Samiullah Ashfaq</w:t>
      </w:r>
    </w:p>
    <w:p>
      <w:pPr>
        <w:pStyle w:val="Normal"/>
        <w:spacing w:lineRule="auto" w:line="259" w:before="0" w:after="160"/>
        <w:jc w:val="left"/>
        <w:rPr>
          <w:rFonts w:ascii="Ubuntu" w:hAnsi="Ubuntu"/>
        </w:rPr>
      </w:pPr>
      <w:r>
        <w:rPr>
          <w:rFonts w:ascii="Ubuntu" w:hAnsi="Ubuntu"/>
          <w:b/>
          <w:sz w:val="36"/>
          <w:szCs w:val="32"/>
        </w:rPr>
        <w:tab/>
        <w:tab/>
        <w:tab/>
        <w:t>SP24-BSE-107</w:t>
      </w:r>
    </w:p>
    <w:p>
      <w:pPr>
        <w:pStyle w:val="Normal"/>
        <w:spacing w:lineRule="auto" w:line="259" w:before="0" w:after="160"/>
        <w:jc w:val="left"/>
        <w:rPr>
          <w:rFonts w:ascii="Ubuntu" w:hAnsi="Ubuntu"/>
        </w:rPr>
      </w:pPr>
      <w:r>
        <w:rPr>
          <w:rFonts w:ascii="Ubuntu" w:hAnsi="Ubuntu"/>
          <w:b/>
          <w:sz w:val="36"/>
          <w:szCs w:val="32"/>
        </w:rPr>
        <w:tab/>
        <w:tab/>
        <w:tab/>
        <w:t>Section A</w:t>
      </w:r>
    </w:p>
    <w:p>
      <w:pPr>
        <w:pStyle w:val="Normal"/>
        <w:spacing w:lineRule="auto" w:line="259" w:before="0" w:after="160"/>
        <w:jc w:val="center"/>
        <w:rPr>
          <w:rFonts w:ascii="Ubuntu" w:hAnsi="Ubuntu"/>
          <w:b/>
          <w:sz w:val="36"/>
          <w:szCs w:val="32"/>
        </w:rPr>
      </w:pPr>
      <w:r>
        <w:rPr>
          <w:rFonts w:ascii="Ubuntu" w:hAnsi="Ubuntu"/>
          <w:b/>
          <w:sz w:val="36"/>
          <w:szCs w:val="32"/>
        </w:rPr>
      </w:r>
    </w:p>
    <w:p>
      <w:pPr>
        <w:pStyle w:val="Normal"/>
        <w:spacing w:lineRule="auto" w:line="259" w:before="0" w:after="160"/>
        <w:jc w:val="left"/>
        <w:rPr>
          <w:rFonts w:ascii="Ubuntu" w:hAnsi="Ubuntu"/>
        </w:rPr>
      </w:pPr>
      <w:r>
        <w:rPr>
          <w:rFonts w:ascii="Ubuntu" w:hAnsi="Ubuntu"/>
        </w:rPr>
      </w:r>
      <w:r>
        <w:br w:type="page"/>
      </w:r>
    </w:p>
    <w:p>
      <w:pPr>
        <w:pStyle w:val="Heading1"/>
        <w:spacing w:before="0" w:after="0"/>
        <w:rPr>
          <w:rFonts w:ascii="Ubuntu" w:hAnsi="Ubuntu"/>
        </w:rPr>
      </w:pPr>
      <w:r>
        <w:rPr>
          <w:rFonts w:ascii="Ubuntu" w:hAnsi="Ubuntu"/>
          <w:u w:val="single"/>
        </w:rPr>
        <w:t>Question 1: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</w:rPr>
        <w:t>MOV AX, 01</w:t>
      </w:r>
      <w:r>
        <w:rPr>
          <w:rFonts w:ascii="Ubuntu" w:hAnsi="Ubuntu"/>
          <w:b/>
          <w:bCs/>
        </w:rPr>
        <w:t>07</w:t>
      </w:r>
      <w:r>
        <w:rPr>
          <w:rFonts w:ascii="Ubuntu" w:hAnsi="Ubuntu"/>
          <w:b/>
          <w:bCs/>
        </w:rPr>
        <w:t>H     ; Roll number value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</w:rPr>
        <w:t xml:space="preserve">MOV BX, </w:t>
      </w:r>
      <w:r>
        <w:rPr>
          <w:rFonts w:ascii="Ubuntu" w:hAnsi="Ubuntu"/>
          <w:b/>
          <w:bCs/>
        </w:rPr>
        <w:t>7010</w:t>
      </w:r>
      <w:r>
        <w:rPr>
          <w:rFonts w:ascii="Ubuntu" w:hAnsi="Ubuntu"/>
          <w:b/>
          <w:bCs/>
        </w:rPr>
        <w:t>H     ; Reverse roll number value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</w:rPr>
        <w:t>MOV CX, 0C</w:t>
      </w:r>
      <w:r>
        <w:rPr>
          <w:rFonts w:ascii="Ubuntu" w:hAnsi="Ubuntu"/>
          <w:b/>
          <w:bCs/>
        </w:rPr>
        <w:t>042</w:t>
      </w:r>
      <w:r>
        <w:rPr>
          <w:rFonts w:ascii="Ubuntu" w:hAnsi="Ubuntu"/>
          <w:b/>
          <w:bCs/>
        </w:rPr>
        <w:t>H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</w:rPr>
        <w:t>ADD AX, BX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</w:rPr>
        <w:t>ADD BX, CX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</w:rPr>
        <w:t>SUB CX, AX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</w:rPr>
        <w:t>SUB BX, AX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</w:rPr>
        <w:t xml:space="preserve">After </w:t>
      </w:r>
      <w:r>
        <w:rPr>
          <w:rFonts w:ascii="Ubuntu" w:hAnsi="Ubuntu"/>
          <w:b/>
          <w:bCs/>
        </w:rPr>
        <w:t>1st</w:t>
      </w:r>
      <w:r>
        <w:rPr>
          <w:rFonts w:ascii="Ubuntu" w:hAnsi="Ubuntu"/>
          <w:b/>
          <w:bCs/>
        </w:rPr>
        <w:t xml:space="preserve"> add:</w:t>
      </w:r>
    </w:p>
    <w:p>
      <w:pPr>
        <w:pStyle w:val="Normal"/>
        <w:spacing w:lineRule="auto" w:line="240"/>
        <w:rPr>
          <w:rFonts w:ascii="Ubuntu" w:hAnsi="Ubunt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65887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Ubuntu" w:hAnsi="Ubuntu"/>
          <w:b/>
          <w:bCs/>
        </w:rPr>
        <w:tab/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  <w:lang w:val="en-PK"/>
        </w:rPr>
        <w:t>Step-by-Step Execution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  <w:lang w:val="en-PK"/>
        </w:rPr>
        <w:t>1st ADD: ADD AX, BX</w:t>
        <w:tab/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  <w:lang w:val="en-PK"/>
        </w:rPr>
        <w:t>AX = 01</w:t>
      </w:r>
      <w:r>
        <w:rPr>
          <w:rFonts w:ascii="Ubuntu" w:hAnsi="Ubuntu"/>
          <w:b/>
          <w:bCs/>
          <w:lang w:val="en-PK"/>
        </w:rPr>
        <w:t>07</w:t>
      </w:r>
      <w:r>
        <w:rPr>
          <w:rFonts w:ascii="Ubuntu" w:hAnsi="Ubuntu"/>
          <w:b/>
          <w:bCs/>
          <w:lang w:val="en-PK"/>
        </w:rPr>
        <w:t xml:space="preserve">H + </w:t>
      </w:r>
      <w:r>
        <w:rPr>
          <w:rFonts w:ascii="Ubuntu" w:hAnsi="Ubuntu"/>
          <w:b/>
          <w:bCs/>
          <w:lang w:val="en-PK"/>
        </w:rPr>
        <w:t>7010</w:t>
      </w:r>
      <w:r>
        <w:rPr>
          <w:rFonts w:ascii="Ubuntu" w:hAnsi="Ubuntu"/>
          <w:b/>
          <w:bCs/>
          <w:lang w:val="en-PK"/>
        </w:rPr>
        <w:t xml:space="preserve">H = </w:t>
      </w:r>
      <w:r>
        <w:rPr>
          <w:rFonts w:ascii="Ubuntu" w:hAnsi="Ubuntu"/>
          <w:b/>
          <w:bCs/>
          <w:lang w:val="en-PK"/>
        </w:rPr>
        <w:t>7117</w:t>
      </w:r>
      <w:r>
        <w:rPr>
          <w:rFonts w:ascii="Ubuntu" w:hAnsi="Ubuntu"/>
          <w:b/>
          <w:bCs/>
          <w:lang w:val="en-PK"/>
        </w:rPr>
        <w:t>H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  <w:lang w:val="en-PK"/>
        </w:rPr>
        <w:t xml:space="preserve">AX = </w:t>
      </w:r>
      <w:r>
        <w:rPr>
          <w:rFonts w:ascii="Ubuntu" w:hAnsi="Ubuntu"/>
          <w:b/>
          <w:bCs/>
          <w:lang w:val="en-PK"/>
        </w:rPr>
        <w:t>7117</w:t>
      </w:r>
      <w:r>
        <w:rPr>
          <w:rFonts w:ascii="Ubuntu" w:hAnsi="Ubuntu"/>
          <w:b/>
          <w:bCs/>
          <w:lang w:val="en-PK"/>
        </w:rPr>
        <w:t>H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  <w:lang w:val="en-PK"/>
        </w:rPr>
        <w:t xml:space="preserve">BX = </w:t>
      </w:r>
      <w:r>
        <w:rPr>
          <w:rFonts w:ascii="Ubuntu" w:hAnsi="Ubuntu"/>
          <w:b/>
          <w:bCs/>
          <w:lang w:val="en-PK"/>
        </w:rPr>
        <w:t>7010</w:t>
      </w:r>
      <w:r>
        <w:rPr>
          <w:rFonts w:ascii="Ubuntu" w:hAnsi="Ubuntu"/>
          <w:b/>
          <w:bCs/>
          <w:lang w:val="en-PK"/>
        </w:rPr>
        <w:t>H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  <w:lang w:val="en-PK"/>
        </w:rPr>
        <w:t xml:space="preserve">Part (a) — After </w:t>
      </w:r>
      <w:r>
        <w:rPr>
          <w:rFonts w:ascii="Ubuntu" w:hAnsi="Ubuntu"/>
          <w:b/>
          <w:bCs/>
          <w:lang w:val="en-PK"/>
        </w:rPr>
        <w:t>1</w:t>
      </w:r>
      <w:r>
        <w:rPr>
          <w:rFonts w:ascii="Ubuntu" w:hAnsi="Ubuntu"/>
          <w:b/>
          <w:bCs/>
          <w:vertAlign w:val="superscript"/>
          <w:lang w:val="en-PK"/>
        </w:rPr>
        <w:t>st</w:t>
      </w:r>
      <w:r>
        <w:rPr>
          <w:rFonts w:ascii="Ubuntu" w:hAnsi="Ubuntu"/>
          <w:b/>
          <w:bCs/>
          <w:lang w:val="en-PK"/>
        </w:rPr>
        <w:t xml:space="preserve"> </w:t>
      </w:r>
      <w:r>
        <w:rPr>
          <w:rFonts w:ascii="Ubuntu" w:hAnsi="Ubuntu"/>
          <w:b/>
          <w:bCs/>
          <w:lang w:val="en-PK"/>
        </w:rPr>
        <w:t xml:space="preserve"> ADD instruction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  <w:lang w:val="en-PK"/>
        </w:rPr>
        <w:t>A</w:t>
      </w:r>
      <w:r>
        <w:rPr>
          <w:rFonts w:ascii="Ubuntu" w:hAnsi="Ubuntu"/>
          <w:b/>
          <w:bCs/>
          <w:lang w:val="en-PK"/>
        </w:rPr>
        <w:t xml:space="preserve">X = </w:t>
      </w:r>
      <w:r>
        <w:rPr>
          <w:rFonts w:ascii="Ubuntu" w:hAnsi="Ubuntu"/>
          <w:b/>
          <w:bCs/>
          <w:lang w:val="en-PK"/>
        </w:rPr>
        <w:t>7117H</w:t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0"/>
        <w:gridCol w:w="793"/>
        <w:gridCol w:w="8993"/>
      </w:tblGrid>
      <w:tr>
        <w:trPr/>
        <w:tc>
          <w:tcPr>
            <w:tcW w:w="670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Flag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Value</w:t>
            </w:r>
          </w:p>
        </w:tc>
        <w:tc>
          <w:tcPr>
            <w:tcW w:w="89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Reason</w:t>
            </w:r>
          </w:p>
        </w:tc>
      </w:tr>
      <w:tr>
        <w:trPr/>
        <w:tc>
          <w:tcPr>
            <w:tcW w:w="670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CF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0</w:t>
            </w:r>
          </w:p>
        </w:tc>
        <w:tc>
          <w:tcPr>
            <w:tcW w:w="89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0107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 xml:space="preserve">H + 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7010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 xml:space="preserve">H = 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7117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H which is ≤ FFFFh — result fits in 16 bits, no carry out of bit 15 → CF = 0</w:t>
            </w:r>
          </w:p>
        </w:tc>
      </w:tr>
      <w:tr>
        <w:trPr/>
        <w:tc>
          <w:tcPr>
            <w:tcW w:w="670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ZF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0</w:t>
            </w:r>
          </w:p>
        </w:tc>
        <w:tc>
          <w:tcPr>
            <w:tcW w:w="89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 xml:space="preserve">Result 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7117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H ≠ 0000H, so the Zero Flag is NOT set → ZF = 0</w:t>
            </w:r>
          </w:p>
        </w:tc>
      </w:tr>
      <w:tr>
        <w:trPr/>
        <w:tc>
          <w:tcPr>
            <w:tcW w:w="670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SF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0</w:t>
            </w:r>
          </w:p>
        </w:tc>
        <w:tc>
          <w:tcPr>
            <w:tcW w:w="89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 xml:space="preserve">MSB (bit 15) of 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7117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 xml:space="preserve">H = 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0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 xml:space="preserve"> (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0111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 xml:space="preserve"> 0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001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 xml:space="preserve"> 00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01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 xml:space="preserve"> 0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111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 xml:space="preserve">), meaning the result is </w:t>
            </w: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positive</w:t>
            </w:r>
          </w:p>
        </w:tc>
      </w:tr>
    </w:tbl>
    <w:p>
      <w:pPr>
        <w:pStyle w:val="Normal"/>
        <w:spacing w:lineRule="auto" w:line="240"/>
        <w:rPr>
          <w:rFonts w:ascii="Ubuntu" w:hAnsi="Ubuntu"/>
          <w:b/>
          <w:bCs/>
        </w:rPr>
      </w:pPr>
      <w:r>
        <w:rPr>
          <w:rFonts w:ascii="Ubuntu" w:hAnsi="Ubuntu"/>
          <w:b/>
          <w:bCs/>
        </w:rPr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</w:rPr>
        <w:t xml:space="preserve">After </w:t>
      </w:r>
      <w:r>
        <w:rPr>
          <w:rFonts w:ascii="Ubuntu" w:hAnsi="Ubuntu"/>
          <w:b/>
          <w:bCs/>
        </w:rPr>
        <w:t>1</w:t>
      </w:r>
      <w:r>
        <w:rPr>
          <w:rFonts w:ascii="Ubuntu" w:hAnsi="Ubuntu"/>
          <w:b/>
          <w:bCs/>
          <w:vertAlign w:val="superscript"/>
        </w:rPr>
        <w:t>st</w:t>
      </w:r>
      <w:r>
        <w:rPr>
          <w:rFonts w:ascii="Ubuntu" w:hAnsi="Ubuntu"/>
          <w:b/>
          <w:bCs/>
        </w:rPr>
        <w:t xml:space="preserve"> </w:t>
      </w:r>
      <w:r>
        <w:rPr>
          <w:rFonts w:ascii="Ubuntu" w:hAnsi="Ubuntu"/>
          <w:b/>
          <w:bCs/>
        </w:rPr>
        <w:t xml:space="preserve"> sub: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65887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  <w:lang w:val="en-PK"/>
        </w:rPr>
        <w:t xml:space="preserve">Part (b) — After </w:t>
      </w:r>
      <w:r>
        <w:rPr>
          <w:rFonts w:ascii="Ubuntu" w:hAnsi="Ubuntu"/>
          <w:b/>
          <w:bCs/>
          <w:lang w:val="en-PK"/>
        </w:rPr>
        <w:t>1</w:t>
      </w:r>
      <w:r>
        <w:rPr>
          <w:rFonts w:ascii="Ubuntu" w:hAnsi="Ubuntu"/>
          <w:b/>
          <w:bCs/>
          <w:vertAlign w:val="superscript"/>
          <w:lang w:val="en-PK"/>
        </w:rPr>
        <w:t>st</w:t>
      </w:r>
      <w:r>
        <w:rPr>
          <w:rFonts w:ascii="Ubuntu" w:hAnsi="Ubuntu"/>
          <w:b/>
          <w:bCs/>
          <w:lang w:val="en-PK"/>
        </w:rPr>
        <w:t xml:space="preserve"> </w:t>
      </w:r>
      <w:r>
        <w:rPr>
          <w:rFonts w:ascii="Ubuntu" w:hAnsi="Ubuntu"/>
          <w:b/>
          <w:bCs/>
          <w:lang w:val="en-PK"/>
        </w:rPr>
        <w:t xml:space="preserve"> SUB instruction</w:t>
      </w:r>
    </w:p>
    <w:p>
      <w:pPr>
        <w:pStyle w:val="Normal"/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  <w:lang w:val="en-PK"/>
        </w:rPr>
        <w:t>1st SUB: SUB CX, AX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Ubuntu" w:hAnsi="Ubuntu"/>
        </w:rPr>
      </w:pPr>
      <w:r>
        <w:rPr>
          <w:rFonts w:ascii="Ubuntu" w:hAnsi="Ubuntu"/>
          <w:b/>
          <w:bCs/>
          <w:lang w:val="en-PK"/>
        </w:rPr>
        <w:t>CX = 0C</w:t>
      </w:r>
      <w:r>
        <w:rPr>
          <w:rFonts w:ascii="Ubuntu" w:hAnsi="Ubuntu"/>
          <w:b/>
          <w:bCs/>
          <w:lang w:val="en-PK"/>
        </w:rPr>
        <w:t>042</w:t>
      </w:r>
      <w:r>
        <w:rPr>
          <w:rFonts w:ascii="Ubuntu" w:hAnsi="Ubuntu"/>
          <w:b/>
          <w:bCs/>
          <w:lang w:val="en-PK"/>
        </w:rPr>
        <w:t xml:space="preserve">H − </w:t>
      </w:r>
      <w:r>
        <w:rPr>
          <w:rFonts w:ascii="Ubuntu" w:hAnsi="Ubuntu"/>
          <w:b/>
          <w:bCs/>
          <w:lang w:val="en-PK"/>
        </w:rPr>
        <w:t>7117</w:t>
      </w:r>
      <w:r>
        <w:rPr>
          <w:rFonts w:ascii="Ubuntu" w:hAnsi="Ubuntu"/>
          <w:b/>
          <w:bCs/>
          <w:lang w:val="en-PK"/>
        </w:rPr>
        <w:t xml:space="preserve">H = </w:t>
      </w:r>
      <w:r>
        <w:rPr>
          <w:rFonts w:ascii="Ubuntu" w:hAnsi="Ubuntu"/>
          <w:b/>
          <w:bCs/>
          <w:lang w:val="en-PK"/>
        </w:rPr>
        <w:t>4F2B</w:t>
      </w:r>
      <w:r>
        <w:rPr>
          <w:rFonts w:ascii="Ubuntu" w:hAnsi="Ubuntu"/>
          <w:b/>
          <w:bCs/>
          <w:lang w:val="en-PK"/>
        </w:rPr>
        <w:t>H</w:t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0"/>
        <w:gridCol w:w="793"/>
        <w:gridCol w:w="8993"/>
      </w:tblGrid>
      <w:tr>
        <w:trPr/>
        <w:tc>
          <w:tcPr>
            <w:tcW w:w="670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Flag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Value</w:t>
            </w:r>
          </w:p>
        </w:tc>
        <w:tc>
          <w:tcPr>
            <w:tcW w:w="89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Reason</w:t>
            </w:r>
          </w:p>
        </w:tc>
      </w:tr>
      <w:tr>
        <w:trPr/>
        <w:tc>
          <w:tcPr>
            <w:tcW w:w="670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OF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1</w:t>
            </w:r>
          </w:p>
        </w:tc>
        <w:tc>
          <w:tcPr>
            <w:tcW w:w="89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 w:val="false"/>
                <w:bCs w:val="false"/>
                <w:kern w:val="2"/>
                <w:szCs w:val="22"/>
                <w:lang w:val="en-PK" w:eastAsia="en-US" w:bidi="ar-SA"/>
              </w:rPr>
              <w:t>The result (</w:t>
            </w:r>
            <w:r>
              <w:rPr>
                <w:rStyle w:val="SourceText"/>
                <w:rFonts w:ascii="Ubuntu" w:hAnsi="Ubuntu"/>
                <w:b w:val="false"/>
                <w:bCs w:val="false"/>
                <w:kern w:val="2"/>
                <w:szCs w:val="22"/>
                <w:lang w:val="en-PK" w:eastAsia="en-US" w:bidi="ar-SA"/>
              </w:rPr>
              <w:t>4F2BH</w:t>
            </w:r>
            <w:r>
              <w:rPr>
                <w:rFonts w:eastAsia="Aptos" w:cs="" w:ascii="Ubuntu" w:hAnsi="Ubuntu"/>
                <w:b w:val="false"/>
                <w:bCs w:val="false"/>
                <w:kern w:val="2"/>
                <w:szCs w:val="22"/>
                <w:lang w:val="en-PK" w:eastAsia="en-US" w:bidi="ar-SA"/>
              </w:rPr>
              <w:t>) has an MSB of 0, meaning it is positive. This "sign flip" indicates a signed overflow occurred.</w:t>
            </w:r>
          </w:p>
        </w:tc>
      </w:tr>
      <w:tr>
        <w:trPr/>
        <w:tc>
          <w:tcPr>
            <w:tcW w:w="670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AF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1</w:t>
            </w:r>
          </w:p>
        </w:tc>
        <w:tc>
          <w:tcPr>
            <w:tcW w:w="89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 w:val="false"/>
                <w:bCs w:val="false"/>
                <w:kern w:val="2"/>
                <w:szCs w:val="22"/>
                <w:lang w:val="en-PK" w:eastAsia="en-US" w:bidi="ar-SA"/>
              </w:rPr>
              <w:t xml:space="preserve">he sum of the lowest 4 bits is </w:t>
            </w:r>
            <w:r>
              <w:rPr>
                <w:rStyle w:val="SourceText"/>
                <w:rFonts w:ascii="Ubuntu" w:hAnsi="Ubuntu"/>
                <w:b w:val="false"/>
                <w:bCs w:val="false"/>
                <w:kern w:val="2"/>
                <w:szCs w:val="22"/>
                <w:lang w:val="en-PK" w:eastAsia="en-US" w:bidi="ar-SA"/>
              </w:rPr>
              <w:t>1011</w:t>
            </w:r>
            <w:r>
              <w:rPr>
                <w:rFonts w:eastAsia="Aptos" w:cs="" w:ascii="Ubuntu" w:hAnsi="Ubuntu"/>
                <w:b w:val="false"/>
                <w:bCs w:val="false"/>
                <w:kern w:val="2"/>
                <w:szCs w:val="22"/>
                <w:lang w:val="en-PK" w:eastAsia="en-US" w:bidi="ar-SA"/>
              </w:rPr>
              <w:t>. Since a borrow was required in the original subtraction, AF is set to 1.</w:t>
            </w:r>
          </w:p>
        </w:tc>
      </w:tr>
      <w:tr>
        <w:trPr/>
        <w:tc>
          <w:tcPr>
            <w:tcW w:w="670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PF</w:t>
            </w:r>
          </w:p>
        </w:tc>
        <w:tc>
          <w:tcPr>
            <w:tcW w:w="793" w:type="dxa"/>
            <w:tcBorders/>
          </w:tcPr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b/>
                <w:bCs/>
                <w:kern w:val="2"/>
                <w:szCs w:val="22"/>
                <w:lang w:val="en-PK" w:eastAsia="en-US" w:bidi="ar-SA"/>
              </w:rPr>
              <w:t>1</w:t>
            </w:r>
          </w:p>
        </w:tc>
        <w:tc>
          <w:tcPr>
            <w:tcW w:w="8993" w:type="dxa"/>
            <w:tcBorders/>
          </w:tcPr>
          <w:p>
            <w:pPr>
              <w:pStyle w:val="BodyText"/>
              <w:widowControl/>
              <w:spacing w:lineRule="auto" w:line="240"/>
              <w:rPr/>
            </w:pPr>
            <w:r>
              <w:rPr>
                <w:rFonts w:eastAsia="Aptos" w:cs="" w:ascii="Ubuntu" w:hAnsi="Ubuntu"/>
                <w:b w:val="false"/>
                <w:bCs w:val="false"/>
                <w:kern w:val="2"/>
                <w:szCs w:val="22"/>
                <w:lang w:val="en-PK" w:eastAsia="en-US" w:bidi="ar-SA"/>
              </w:rPr>
              <w:t xml:space="preserve">The result is </w:t>
            </w:r>
            <w:r>
              <w:rPr>
                <w:rStyle w:val="SourceText"/>
                <w:rFonts w:ascii="Ubuntu" w:hAnsi="Ubuntu"/>
                <w:b w:val="false"/>
                <w:bCs w:val="false"/>
                <w:kern w:val="2"/>
                <w:szCs w:val="22"/>
                <w:lang w:val="en-PK" w:eastAsia="en-US" w:bidi="ar-SA"/>
              </w:rPr>
              <w:t>4F2BH</w:t>
            </w:r>
            <w:r>
              <w:rPr>
                <w:rFonts w:eastAsia="Aptos" w:cs="" w:ascii="Ubuntu" w:hAnsi="Ubuntu"/>
                <w:b w:val="false"/>
                <w:bCs w:val="false"/>
                <w:kern w:val="2"/>
                <w:szCs w:val="22"/>
                <w:lang w:val="en-PK" w:eastAsia="en-US" w:bidi="ar-SA"/>
              </w:rPr>
              <w:t xml:space="preserve">. The low byte is </w:t>
            </w:r>
            <w:r>
              <w:rPr>
                <w:rStyle w:val="SourceText"/>
                <w:rFonts w:ascii="Ubuntu" w:hAnsi="Ubuntu"/>
                <w:b w:val="false"/>
                <w:bCs w:val="false"/>
                <w:kern w:val="2"/>
                <w:szCs w:val="22"/>
                <w:lang w:val="en-PK" w:eastAsia="en-US" w:bidi="ar-SA"/>
              </w:rPr>
              <w:t>2BH</w:t>
            </w:r>
            <w:r>
              <w:rPr>
                <w:rFonts w:eastAsia="Aptos" w:cs="" w:ascii="Ubuntu" w:hAnsi="Ubuntu"/>
                <w:b w:val="false"/>
                <w:bCs w:val="false"/>
                <w:kern w:val="2"/>
                <w:szCs w:val="22"/>
                <w:lang w:val="en-PK" w:eastAsia="en-US" w:bidi="ar-SA"/>
              </w:rPr>
              <w:t xml:space="preserve">. </w:t>
            </w:r>
            <w:r>
              <w:rPr>
                <w:rFonts w:ascii="Ubuntu" w:hAnsi="Ubuntu"/>
              </w:rPr>
              <w:t>B</w:t>
            </w:r>
            <w:r>
              <w:rPr>
                <w:rFonts w:ascii="Ubuntu" w:hAnsi="Ubuntu"/>
              </w:rPr>
              <w:t>i</w:t>
            </w:r>
            <w:r>
              <w:rPr>
                <w:rFonts w:ascii="Ubuntu" w:hAnsi="Ubuntu"/>
              </w:rPr>
              <w:t xml:space="preserve">nary of </w:t>
            </w:r>
            <w:r>
              <w:rPr>
                <w:rStyle w:val="SourceText"/>
                <w:rFonts w:ascii="Ubuntu" w:hAnsi="Ubuntu"/>
              </w:rPr>
              <w:t>2BH</w:t>
            </w:r>
            <w:r>
              <w:rPr>
                <w:rFonts w:ascii="Ubuntu" w:hAnsi="Ubuntu"/>
              </w:rPr>
              <w:t xml:space="preserve">: </w:t>
            </w:r>
            <w:r>
              <w:rPr>
                <w:rStyle w:val="SourceText"/>
                <w:rFonts w:ascii="Ubuntu" w:hAnsi="Ubuntu"/>
              </w:rPr>
              <w:t>0010 1011</w:t>
            </w:r>
            <w:r>
              <w:rPr>
                <w:rFonts w:ascii="Ubuntu" w:hAnsi="Ubuntu"/>
              </w:rPr>
              <w:t xml:space="preserve">. Count the number of 1s: There are </w:t>
            </w:r>
            <w:r>
              <w:rPr>
                <w:rFonts w:ascii="Ubuntu" w:hAnsi="Ubuntu"/>
                <w:b/>
              </w:rPr>
              <w:t>four</w:t>
            </w:r>
            <w:r>
              <w:rPr>
                <w:rFonts w:ascii="Ubuntu" w:hAnsi="Ubuntu"/>
              </w:rPr>
              <w:t xml:space="preserve"> 1s. Since 4 is an even number, the Parity Flag is set to 1 (Even Parity).</w:t>
            </w:r>
          </w:p>
          <w:p>
            <w:pPr>
              <w:pStyle w:val="Normal"/>
              <w:widowControl/>
              <w:spacing w:lineRule="auto" w:line="240" w:before="120" w:after="280"/>
              <w:rPr>
                <w:rFonts w:ascii="Ubuntu" w:hAnsi="Ubuntu" w:eastAsia="Aptos" w:cs=""/>
                <w:kern w:val="2"/>
                <w:szCs w:val="22"/>
                <w:lang w:val="en-PK" w:eastAsia="en-US" w:bidi="ar-SA"/>
              </w:rPr>
            </w:pPr>
            <w:r>
              <w:rPr>
                <w:rFonts w:eastAsia="Aptos" w:cs="" w:ascii="Ubuntu" w:hAnsi="Ubuntu"/>
                <w:kern w:val="2"/>
                <w:szCs w:val="22"/>
                <w:lang w:val="en-PK" w:eastAsia="en-US" w:bidi="ar-SA"/>
              </w:rPr>
            </w:r>
          </w:p>
        </w:tc>
      </w:tr>
    </w:tbl>
    <w:p>
      <w:pPr>
        <w:pStyle w:val="Normal"/>
        <w:spacing w:lineRule="auto" w:line="240"/>
        <w:rPr>
          <w:rFonts w:ascii="Ubuntu" w:hAnsi="Ubuntu"/>
          <w:b/>
          <w:bCs/>
        </w:rPr>
      </w:pPr>
      <w:r>
        <w:rPr>
          <w:rFonts w:ascii="Ubuntu" w:hAnsi="Ubuntu"/>
          <w:b/>
          <w:bCs/>
        </w:rPr>
      </w:r>
    </w:p>
    <w:p>
      <w:pPr>
        <w:pStyle w:val="Heading1"/>
        <w:rPr>
          <w:rFonts w:ascii="Ubuntu" w:hAnsi="Ubuntu"/>
        </w:rPr>
      </w:pPr>
      <w:r>
        <w:rPr>
          <w:rFonts w:ascii="Ubuntu" w:hAnsi="Ubuntu"/>
          <w:u w:val="single"/>
        </w:rPr>
        <w:t>Question 2:</w:t>
      </w:r>
    </w:p>
    <w:p>
      <w:pPr>
        <w:pStyle w:val="Heading1"/>
        <w:rPr>
          <w:rFonts w:ascii="Ubuntu" w:hAnsi="Ubuntu"/>
        </w:rPr>
      </w:pPr>
      <w:r>
        <w:rPr>
          <w:rFonts w:ascii="Ubuntu" w:hAnsi="Ubuntu"/>
        </w:rPr>
        <w:t xml:space="preserve">a. JE — Check if </w:t>
      </w:r>
      <w:r>
        <w:rPr>
          <w:rFonts w:ascii="Ubuntu" w:hAnsi="Ubuntu"/>
        </w:rPr>
        <w:t>B</w:t>
      </w:r>
      <w:r>
        <w:rPr>
          <w:rFonts w:ascii="Ubuntu" w:hAnsi="Ubuntu"/>
        </w:rPr>
        <w:t>L = 5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ORG 100h</w:t>
      </w:r>
    </w:p>
    <w:p>
      <w:pPr>
        <w:pStyle w:val="Normal"/>
        <w:rPr>
          <w:b/>
          <w:bCs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BL, 5           ; Input value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CMP BL, 5           ; Compare BL to 5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JE  is_equal        ; Jump if Zero Flag is set (BL - 5 = 0)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; If not equal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AH, 2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DL, '</w:t>
      </w:r>
      <w:r>
        <w:rPr>
          <w:rFonts w:ascii="Ubuntu" w:hAnsi="Ubuntu"/>
          <w:b/>
          <w:bCs/>
        </w:rPr>
        <w:t>N</w:t>
      </w:r>
      <w:r>
        <w:rPr>
          <w:rFonts w:ascii="Ubuntu" w:hAnsi="Ubuntu"/>
          <w:b/>
          <w:bCs/>
        </w:rPr>
        <w:t>'         ; Display '</w:t>
      </w:r>
      <w:r>
        <w:rPr>
          <w:rFonts w:ascii="Ubuntu" w:hAnsi="Ubuntu"/>
          <w:b/>
          <w:bCs/>
        </w:rPr>
        <w:t>N</w:t>
      </w:r>
      <w:r>
        <w:rPr>
          <w:rFonts w:ascii="Ubuntu" w:hAnsi="Ubuntu"/>
          <w:b/>
          <w:bCs/>
        </w:rPr>
        <w:t>' for Not Equal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INT 21h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JMP finish</w:t>
      </w:r>
    </w:p>
    <w:p>
      <w:pPr>
        <w:pStyle w:val="Normal"/>
        <w:rPr>
          <w:b/>
          <w:bCs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is_equal: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AH, 2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DL, '</w:t>
      </w:r>
      <w:r>
        <w:rPr>
          <w:rFonts w:ascii="Ubuntu" w:hAnsi="Ubuntu"/>
          <w:b/>
          <w:bCs/>
        </w:rPr>
        <w:t>Y</w:t>
      </w:r>
      <w:r>
        <w:rPr>
          <w:rFonts w:ascii="Ubuntu" w:hAnsi="Ubuntu"/>
          <w:b/>
          <w:bCs/>
        </w:rPr>
        <w:t>'         ; Display '</w:t>
      </w:r>
      <w:r>
        <w:rPr>
          <w:rFonts w:ascii="Ubuntu" w:hAnsi="Ubuntu"/>
          <w:b/>
          <w:bCs/>
        </w:rPr>
        <w:t>Y</w:t>
      </w:r>
      <w:r>
        <w:rPr>
          <w:rFonts w:ascii="Ubuntu" w:hAnsi="Ubuntu"/>
          <w:b/>
          <w:bCs/>
        </w:rPr>
        <w:t>' for Equal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INT 21h</w:t>
      </w:r>
    </w:p>
    <w:p>
      <w:pPr>
        <w:pStyle w:val="Normal"/>
        <w:rPr>
          <w:b/>
          <w:bCs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finish: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RET                 ; Return to OS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09638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Ubuntu" w:hAnsi="Ubuntu"/>
        </w:rPr>
      </w:pPr>
      <w:r>
        <w:rPr>
          <w:rFonts w:ascii="Ubuntu" w:hAnsi="Ubuntu"/>
        </w:rPr>
        <w:t xml:space="preserve">b. Print Y if </w:t>
      </w:r>
      <w:r>
        <w:rPr>
          <w:rFonts w:ascii="Ubuntu" w:hAnsi="Ubuntu"/>
        </w:rPr>
        <w:t>C</w:t>
      </w:r>
      <w:r>
        <w:rPr>
          <w:rFonts w:ascii="Ubuntu" w:hAnsi="Ubuntu"/>
        </w:rPr>
        <w:t xml:space="preserve">L = </w:t>
      </w:r>
      <w:r>
        <w:rPr>
          <w:rFonts w:ascii="Ubuntu" w:hAnsi="Ubuntu"/>
        </w:rPr>
        <w:t>2</w:t>
      </w:r>
      <w:r>
        <w:rPr>
          <w:rFonts w:ascii="Ubuntu" w:hAnsi="Ubuntu"/>
        </w:rPr>
        <w:t>0, else N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ORG 100h</w:t>
      </w:r>
    </w:p>
    <w:p>
      <w:pPr>
        <w:pStyle w:val="Normal"/>
        <w:rPr>
          <w:b/>
          <w:bCs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CL, 20          ; Input value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CMP CL, 20          ; Compare CL to 20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JE  print_y         ; If CL == 20, jump to print_y</w:t>
      </w:r>
    </w:p>
    <w:p>
      <w:pPr>
        <w:pStyle w:val="Normal"/>
        <w:rPr>
          <w:b/>
          <w:bCs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; Else: Print 'N'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AH, 2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DL, 'N'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INT 21h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JMP exit_prog       ; Jump over the 'Y' logic</w:t>
      </w:r>
    </w:p>
    <w:p>
      <w:pPr>
        <w:pStyle w:val="Normal"/>
        <w:rPr>
          <w:b/>
          <w:bCs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print_y: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AH, 2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DL, 'Y'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INT 21h</w:t>
      </w:r>
    </w:p>
    <w:p>
      <w:pPr>
        <w:pStyle w:val="Normal"/>
        <w:rPr>
          <w:b/>
          <w:bCs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exit_prog: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RET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09638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Ubuntu" w:hAnsi="Ubuntu"/>
        </w:rPr>
      </w:pPr>
      <w:r>
        <w:rPr>
          <w:rFonts w:ascii="Ubuntu" w:hAnsi="Ubuntu"/>
        </w:rPr>
        <w:t xml:space="preserve">c. Display </w:t>
      </w:r>
      <w:r>
        <w:rPr>
          <w:rFonts w:ascii="Ubuntu" w:hAnsi="Ubuntu"/>
        </w:rPr>
        <w:t>D to I</w:t>
      </w:r>
      <w:r>
        <w:rPr>
          <w:rFonts w:ascii="Ubuntu" w:hAnsi="Ubuntu"/>
        </w:rPr>
        <w:t xml:space="preserve"> using LOOP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ORG 100h</w:t>
      </w:r>
    </w:p>
    <w:p>
      <w:pPr>
        <w:pStyle w:val="Normal"/>
        <w:rPr>
          <w:b/>
          <w:bCs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CX, 6           ; Loop 6 times (D, E, F, G, H, I)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DL, 'D'         ; Initial character 'D'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MOV AH, 2           ; DOS function to print character</w:t>
      </w:r>
    </w:p>
    <w:p>
      <w:pPr>
        <w:pStyle w:val="Normal"/>
        <w:rPr>
          <w:b/>
          <w:bCs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char_loop: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INT 21h             ; Print the character currently in DL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INC DL              ; Move to next ASCII character (e.g., 'D' -&gt; 'E')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LOOP char_loop      ; Decrement CX. If CX != 0, jump to char_loop</w:t>
      </w:r>
    </w:p>
    <w:p>
      <w:pPr>
        <w:pStyle w:val="Normal"/>
        <w:rPr>
          <w:b/>
          <w:bCs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  <w:b/>
          <w:bCs/>
        </w:rPr>
        <w:t>RET</w:t>
      </w:r>
    </w:p>
    <w:p>
      <w:pPr>
        <w:pStyle w:val="Normal"/>
        <w:spacing w:before="120" w:after="280"/>
        <w:rPr>
          <w:rFonts w:ascii="Ubuntu" w:hAnsi="Ubuntu"/>
        </w:rPr>
      </w:pPr>
      <w:r>
        <w:rPr>
          <w:rFonts w:ascii="Ubuntu" w:hAnsi="Ubunt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09638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65a8"/>
    <w:pPr>
      <w:widowControl/>
      <w:bidi w:val="0"/>
      <w:spacing w:lineRule="auto" w:line="360" w:before="120" w:after="280"/>
      <w:jc w:val="both"/>
    </w:pPr>
    <w:rPr>
      <w:rFonts w:ascii="Times New Roman" w:hAnsi="Times New Roman" w:eastAsia="Aptos" w:cs="" w:cstheme="minorBidi" w:eastAsiaTheme="minorHAnsi"/>
      <w:color w:val="auto"/>
      <w:kern w:val="2"/>
      <w:sz w:val="24"/>
      <w:szCs w:val="22"/>
      <w:lang w:val="en-PK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4f0"/>
    <w:pPr>
      <w:keepNext w:val="true"/>
      <w:keepLines/>
      <w:suppressAutoHyphens w:val="true"/>
      <w:spacing w:lineRule="auto" w:line="240" w:before="240" w:after="0"/>
      <w:jc w:val="left"/>
      <w:outlineLvl w:val="0"/>
    </w:pPr>
    <w:rPr>
      <w:rFonts w:eastAsia="" w:cs="Mangal" w:eastAsiaTheme="majorEastAsia"/>
      <w:b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5a8"/>
    <w:pPr>
      <w:keepNext w:val="true"/>
      <w:keepLines/>
      <w:spacing w:before="120" w:after="120"/>
      <w:jc w:val="left"/>
      <w:outlineLvl w:val="1"/>
    </w:pPr>
    <w:rPr>
      <w:rFonts w:eastAsia="" w:cs="" w:cstheme="majorBidi" w:eastAsiaTheme="majorEastAsia"/>
      <w:b/>
      <w:color w:themeColor="text1"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4f0"/>
    <w:pPr>
      <w:keepNext w:val="true"/>
      <w:keepLines/>
      <w:spacing w:before="160" w:after="80"/>
      <w:outlineLvl w:val="2"/>
    </w:pPr>
    <w:rPr>
      <w:rFonts w:eastAsia="" w:cs="" w:cstheme="majorBidi" w:eastAsiaTheme="majorEastAsia"/>
      <w:b/>
      <w:color w:themeColor="accent1" w:themeShade="bf" w:val="0F476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ce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ce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ce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ce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ce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ce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614f0"/>
    <w:rPr>
      <w:rFonts w:ascii="Times New Roman" w:hAnsi="Times New Roman" w:eastAsia="" w:cs="Mangal" w:eastAsiaTheme="majorEastAsia"/>
      <w:b/>
      <w:sz w:val="32"/>
      <w:szCs w:val="29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465a8"/>
    <w:rPr>
      <w:rFonts w:ascii="Times New Roman" w:hAnsi="Times New Roman" w:eastAsia="" w:cs="" w:cstheme="majorBidi" w:eastAsiaTheme="majorEastAsia"/>
      <w:b/>
      <w:color w:themeColor="text1" w:val="000000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614f0"/>
    <w:rPr>
      <w:rFonts w:ascii="Times New Roman" w:hAnsi="Times New Roman" w:eastAsia="" w:cs="" w:cstheme="majorBidi" w:eastAsiaTheme="majorEastAsia"/>
      <w:b/>
      <w:color w:themeColor="accent1" w:themeShade="bf" w:val="0F4761"/>
      <w:sz w:val="26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825ce"/>
    <w:rPr>
      <w:rFonts w:eastAsia="" w:cs="" w:cstheme="majorBidi" w:eastAsiaTheme="majorEastAsia"/>
      <w:i/>
      <w:iCs/>
      <w:color w:themeColor="accent1" w:themeShade="bf" w:val="0F4761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825ce"/>
    <w:rPr>
      <w:rFonts w:eastAsia="" w:cs="" w:cstheme="majorBidi" w:eastAsiaTheme="majorEastAsia"/>
      <w:color w:themeColor="accent1" w:themeShade="bf" w:val="0F4761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825ce"/>
    <w:rPr>
      <w:rFonts w:eastAsia="" w:cs="" w:cstheme="majorBidi" w:eastAsiaTheme="majorEastAsia"/>
      <w:i/>
      <w:iCs/>
      <w:color w:themeColor="text1" w:themeTint="a6" w:val="595959"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825ce"/>
    <w:rPr>
      <w:rFonts w:eastAsia="" w:cs="" w:cstheme="majorBidi" w:eastAsiaTheme="majorEastAsia"/>
      <w:color w:themeColor="text1" w:themeTint="a6" w:val="595959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825ce"/>
    <w:rPr>
      <w:rFonts w:eastAsia="" w:cs="" w:cstheme="majorBidi" w:eastAsiaTheme="majorEastAsia"/>
      <w:i/>
      <w:iCs/>
      <w:color w:themeColor="text1" w:themeTint="d8" w:val="272727"/>
      <w:sz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825ce"/>
    <w:rPr>
      <w:rFonts w:eastAsia="" w:cs="" w:cstheme="majorBidi" w:eastAsiaTheme="majorEastAsia"/>
      <w:color w:themeColor="text1" w:themeTint="d8" w:val="272727"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b825c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825c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825ce"/>
    <w:rPr>
      <w:rFonts w:ascii="Times New Roman" w:hAnsi="Times New Roman"/>
      <w:i/>
      <w:iCs/>
      <w:color w:themeColor="text1" w:themeTint="bf" w:val="404040"/>
      <w:sz w:val="24"/>
    </w:rPr>
  </w:style>
  <w:style w:type="character" w:styleId="IntenseEmphasis">
    <w:name w:val="Intense Emphasis"/>
    <w:basedOn w:val="DefaultParagraphFont"/>
    <w:uiPriority w:val="21"/>
    <w:qFormat/>
    <w:rsid w:val="00b825c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825ce"/>
    <w:rPr>
      <w:rFonts w:ascii="Times New Roman" w:hAnsi="Times New Roman"/>
      <w:i/>
      <w:iCs/>
      <w:color w:themeColor="accent1" w:themeShade="bf" w:val="0F4761"/>
      <w:sz w:val="24"/>
    </w:rPr>
  </w:style>
  <w:style w:type="character" w:styleId="IntenseReference">
    <w:name w:val="Intense Reference"/>
    <w:basedOn w:val="DefaultParagraphFont"/>
    <w:uiPriority w:val="32"/>
    <w:qFormat/>
    <w:rsid w:val="00b825ce"/>
    <w:rPr>
      <w:b/>
      <w:bCs/>
      <w:smallCaps/>
      <w:color w:themeColor="accent1" w:themeShade="bf" w:val="0F4761"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825c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ce"/>
    <w:pPr>
      <w:spacing w:before="12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c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825ce"/>
    <w:pPr>
      <w:spacing w:before="120" w:after="28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825c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LibreOffice/24.2.7.2$Linux_X86_64 LibreOffice_project/420$Build-2</Application>
  <AppVersion>15.0000</AppVersion>
  <Pages>7</Pages>
  <Words>483</Words>
  <Characters>1724</Characters>
  <CharactersWithSpaces>2284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2026-04-07T02:10:00Z</dcterms:created>
  <dc:creator>HAISE SASAKE</dc:creator>
  <dc:description/>
  <dc:language>en-US</dc:language>
  <cp:lastModifiedBy/>
  <cp:lastPrinted>2026-04-08T13:08:57Z</cp:lastPrinted>
  <dcterms:modified xsi:type="dcterms:W3CDTF">2026-04-08T13:08:19Z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