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DBE" w:rsidRPr="00315DBE" w:rsidRDefault="00315DBE" w:rsidP="00E90B91">
      <w:pPr>
        <w:rPr>
          <w:b/>
        </w:rPr>
      </w:pPr>
      <w:r>
        <w:rPr>
          <w:b/>
        </w:rPr>
        <w:t>Physiology</w:t>
      </w:r>
    </w:p>
    <w:p w:rsidR="00E90B91" w:rsidRDefault="00E90B91" w:rsidP="00E90B91">
      <w:r>
        <w:t xml:space="preserve">Depending on the </w:t>
      </w:r>
      <w:r w:rsidR="00AD574D">
        <w:t>predominant</w:t>
      </w:r>
      <w:r>
        <w:t xml:space="preserve"> volcanic rock type, the southern area can be divided into three d</w:t>
      </w:r>
      <w:r w:rsidR="00B41E60">
        <w:t>istinct units: Kinangop plain</w:t>
      </w:r>
      <w:r>
        <w:t>, Niadarawa and Elephant mountains of Aberdare Ranges.</w:t>
      </w:r>
    </w:p>
    <w:p w:rsidR="00B41E60" w:rsidRDefault="00576AA2" w:rsidP="00E90B91">
      <w:r>
        <w:t>The northern area is in the O</w:t>
      </w:r>
      <w:r w:rsidR="00B41E60">
        <w:t>l</w:t>
      </w:r>
      <w:r>
        <w:t xml:space="preserve"> </w:t>
      </w:r>
      <w:r w:rsidR="00AF0BBB">
        <w:t>borosat plain, consisting of Ol Kalou, Ol Joro Orok, and Ndaragwa.</w:t>
      </w:r>
    </w:p>
    <w:p w:rsidR="00E90B91" w:rsidRDefault="00E90B91" w:rsidP="00E90B91">
      <w:r>
        <w:t>Kinangop area is at an elevation of about 8800 feet near Kijabe and ge</w:t>
      </w:r>
      <w:r w:rsidR="00B22F5D">
        <w:t>n</w:t>
      </w:r>
      <w:r>
        <w:t>tly sloping</w:t>
      </w:r>
      <w:r w:rsidR="00B22F5D">
        <w:t xml:space="preserve"> towards the Northern side with an elevation of about 8200 feet at the northern side.</w:t>
      </w:r>
    </w:p>
    <w:p w:rsidR="00B22F5D" w:rsidRDefault="00B22F5D" w:rsidP="00E90B91">
      <w:r>
        <w:t>The area has a number of tributaries that dissect it. Mkungi, Turasha, Kitiri among others are tributaries of Malewa River which drain into L. Naivasha. Others such as Chania, Sasumua, Kimakia are tributaries of rivers Athi and Tana which discharge into Indian Ocean.</w:t>
      </w:r>
    </w:p>
    <w:p w:rsidR="00B22F5D" w:rsidRDefault="00315DBE" w:rsidP="00E90B91">
      <w:r w:rsidRPr="00315DBE">
        <w:t xml:space="preserve">This is the area that is comprised of </w:t>
      </w:r>
      <w:r>
        <w:t xml:space="preserve"> Niadarawa (12,816 feet) and Elephant (11,900 feet). </w:t>
      </w:r>
      <w:r w:rsidR="001A5663">
        <w:t>The mountains have a radial drainage. They are covered by a forest with the vegetation rising to a height of about 10000 feet.  The area consists of basaltic agglomerates.</w:t>
      </w:r>
    </w:p>
    <w:p w:rsidR="00AF0BBB" w:rsidRDefault="00AF0BBB" w:rsidP="00E90B91">
      <w:r>
        <w:t>Ol kalou is at an altitude of 7890 feet. It consists of many building rocks.</w:t>
      </w:r>
    </w:p>
    <w:p w:rsidR="00AF0BBB" w:rsidRPr="00AF0BBB" w:rsidRDefault="00AF0BBB" w:rsidP="00E90B91">
      <w:r>
        <w:t>Ndaragwa is in the farthest Northern side towards the end of Aberdare Ranges.</w:t>
      </w:r>
      <w:r w:rsidR="007F0DA4">
        <w:t xml:space="preserve"> It is at an altitude of 7660. The predominant rock type in this area is Laikipian Basalt.</w:t>
      </w:r>
    </w:p>
    <w:p w:rsidR="001A5663" w:rsidRDefault="001A5663" w:rsidP="00E90B91">
      <w:pPr>
        <w:rPr>
          <w:b/>
        </w:rPr>
      </w:pPr>
      <w:r>
        <w:t xml:space="preserve"> </w:t>
      </w:r>
      <w:r w:rsidR="00576AA2">
        <w:rPr>
          <w:b/>
        </w:rPr>
        <w:t>Rock Types</w:t>
      </w:r>
    </w:p>
    <w:p w:rsidR="001A5663" w:rsidRDefault="001A5663" w:rsidP="00E90B91">
      <w:r>
        <w:t xml:space="preserve">The common rocks observed in the area are basalts, basaltic agglomerates, trachytes, phonolites, </w:t>
      </w:r>
      <w:r w:rsidR="00B41E60">
        <w:t>pyroclastic</w:t>
      </w:r>
      <w:r>
        <w:t xml:space="preserve"> and lacustrine </w:t>
      </w:r>
      <w:r w:rsidR="00B41E60">
        <w:t>deposits</w:t>
      </w:r>
      <w:r>
        <w:t>.</w:t>
      </w:r>
    </w:p>
    <w:p w:rsidR="00100B41" w:rsidRDefault="008C5046" w:rsidP="00E90B91">
      <w:r>
        <w:t xml:space="preserve">The oldest rocks in the area are the Simbara Series, which are believed to be of Miocene age. They are overlain by basaltic agglomerates and autobreccias. </w:t>
      </w:r>
      <w:r w:rsidR="00B41E60">
        <w:t>These can be observed as outcrops on Niadarawa and the Elephant.</w:t>
      </w:r>
    </w:p>
    <w:p w:rsidR="008C5046" w:rsidRDefault="008C5046" w:rsidP="00E90B91">
      <w:r>
        <w:t>The other type observed in the southern region is the Sattima Series which compose of phonolites and trachytes of age between Kamasian and Pliocene.</w:t>
      </w:r>
      <w:r w:rsidR="00B41E60">
        <w:t xml:space="preserve"> These have been observed over an extensive area ranginf from the Kikuyu special area in Kiambu, through Laikipia and even up to Nyeri in Othaya. They are therefore the major rock type covering the study area.</w:t>
      </w:r>
    </w:p>
    <w:p w:rsidR="008C5046" w:rsidRDefault="00B41E60" w:rsidP="00E90B91">
      <w:r>
        <w:t>The younger rocks in the area are the Pleistine Volcanic and Holocene Sediments.</w:t>
      </w:r>
      <w:r w:rsidR="005D2780">
        <w:t xml:space="preserve"> These are observed on aberdare vents and around Kijabe Hill. They are believed to be eruptions of Longonot that reached south western part of the area.</w:t>
      </w:r>
    </w:p>
    <w:p w:rsidR="00320383" w:rsidRDefault="00320383" w:rsidP="00E90B91"/>
    <w:p w:rsidR="00320383" w:rsidRDefault="00320383" w:rsidP="00E90B91">
      <w:pPr>
        <w:rPr>
          <w:b/>
        </w:rPr>
      </w:pPr>
      <w:r>
        <w:rPr>
          <w:b/>
        </w:rPr>
        <w:t>DIGITAL Elevation Model (DEM)</w:t>
      </w:r>
    </w:p>
    <w:p w:rsidR="00783817" w:rsidRDefault="00402231" w:rsidP="00E90B91">
      <w:r>
        <w:t>Digital Elevation Models (DEM) is a GIS raster data type that represents earth’s surface as a regular arrangement of locations where each cell stores a value corresponding to its elevation. This allows for systematic analysis of the relationships among places and their characteristics. Technological</w:t>
      </w:r>
      <w:r w:rsidR="00783817">
        <w:t xml:space="preserve"> advancement of sensor and satellite imaging has contributed greatly to the generation of DEM from Remotely sensed data.  </w:t>
      </w:r>
      <w:r w:rsidR="00783817" w:rsidRPr="00783817">
        <w:t xml:space="preserve">The Advanced </w:t>
      </w:r>
      <w:r w:rsidR="00783817">
        <w:t>Space-</w:t>
      </w:r>
      <w:r w:rsidR="00783817" w:rsidRPr="00783817">
        <w:t>borne Thermal Emission and Reflection Radiometer (ASTER)</w:t>
      </w:r>
      <w:r w:rsidR="00783817">
        <w:t xml:space="preserve"> is a sensor used to record spatial data that is used to generate DEM.</w:t>
      </w:r>
    </w:p>
    <w:p w:rsidR="00320383" w:rsidRDefault="00F92262" w:rsidP="00E90B91">
      <w:r w:rsidRPr="00F92262">
        <w:lastRenderedPageBreak/>
        <w:t>To enhance and extract the exact DEM, topographical attributes play an important role.</w:t>
      </w:r>
      <w:r>
        <w:t xml:space="preserve"> These attributes are:</w:t>
      </w:r>
    </w:p>
    <w:p w:rsidR="00F92262" w:rsidRDefault="00F92262" w:rsidP="00F92262">
      <w:pPr>
        <w:pStyle w:val="ListParagraph"/>
        <w:numPr>
          <w:ilvl w:val="0"/>
          <w:numId w:val="1"/>
        </w:numPr>
      </w:pPr>
      <w:r>
        <w:t>Primary</w:t>
      </w:r>
    </w:p>
    <w:p w:rsidR="00F92262" w:rsidRDefault="00F92262" w:rsidP="00F92262">
      <w:r>
        <w:t>These are the attributes that are delivered directly from DEM.</w:t>
      </w:r>
    </w:p>
    <w:p w:rsidR="00F92262" w:rsidRDefault="00F92262" w:rsidP="00F92262">
      <w:r>
        <w:t>They include:</w:t>
      </w:r>
    </w:p>
    <w:p w:rsidR="00F92262" w:rsidRPr="00B70F69" w:rsidRDefault="00F92262" w:rsidP="00F92262">
      <w:pPr>
        <w:pStyle w:val="ListParagraph"/>
        <w:numPr>
          <w:ilvl w:val="0"/>
          <w:numId w:val="2"/>
        </w:numPr>
        <w:rPr>
          <w:b/>
        </w:rPr>
      </w:pPr>
      <w:r w:rsidRPr="00B70F69">
        <w:rPr>
          <w:b/>
        </w:rPr>
        <w:t>Surface derivatives</w:t>
      </w:r>
    </w:p>
    <w:p w:rsidR="00F92262" w:rsidRDefault="00F92262" w:rsidP="00F92262">
      <w:pPr>
        <w:pStyle w:val="ListParagraph"/>
        <w:ind w:left="1080"/>
      </w:pPr>
      <w:r>
        <w:t>This measures the rate at which elevation changes as per the location of elevation.</w:t>
      </w:r>
    </w:p>
    <w:p w:rsidR="00F92262" w:rsidRPr="00B70F69" w:rsidRDefault="003E32CC" w:rsidP="00F92262">
      <w:pPr>
        <w:pStyle w:val="ListParagraph"/>
        <w:numPr>
          <w:ilvl w:val="0"/>
          <w:numId w:val="2"/>
        </w:numPr>
        <w:rPr>
          <w:b/>
        </w:rPr>
      </w:pPr>
      <w:r w:rsidRPr="00B70F69">
        <w:rPr>
          <w:b/>
        </w:rPr>
        <w:t>Slope</w:t>
      </w:r>
    </w:p>
    <w:p w:rsidR="003E32CC" w:rsidRDefault="003E32CC" w:rsidP="003E32CC">
      <w:pPr>
        <w:pStyle w:val="ListParagraph"/>
        <w:ind w:left="1080"/>
      </w:pPr>
      <w:r>
        <w:t>This measu</w:t>
      </w:r>
      <w:r w:rsidR="00B70F69">
        <w:t>res the rate of change of elevation in the direction of the steepest descent.</w:t>
      </w:r>
    </w:p>
    <w:p w:rsidR="00B70F69" w:rsidRPr="00B70F69" w:rsidRDefault="00B70F69" w:rsidP="00B70F69">
      <w:pPr>
        <w:pStyle w:val="ListParagraph"/>
        <w:numPr>
          <w:ilvl w:val="0"/>
          <w:numId w:val="2"/>
        </w:numPr>
        <w:rPr>
          <w:b/>
        </w:rPr>
      </w:pPr>
      <w:r w:rsidRPr="00B70F69">
        <w:rPr>
          <w:b/>
        </w:rPr>
        <w:t>Aspect and Primary flow direction</w:t>
      </w:r>
    </w:p>
    <w:p w:rsidR="00B70F69" w:rsidRDefault="00B70F69" w:rsidP="00B70F69">
      <w:pPr>
        <w:pStyle w:val="ListParagraph"/>
        <w:ind w:left="1080"/>
      </w:pPr>
      <w:r>
        <w:t>Aspect is the orientation of the line of steepest descent. It helps in visualizing landscapes.</w:t>
      </w:r>
    </w:p>
    <w:p w:rsidR="00B70F69" w:rsidRDefault="00B70F69" w:rsidP="00B70F69">
      <w:pPr>
        <w:pStyle w:val="ListParagraph"/>
        <w:ind w:left="1080"/>
      </w:pPr>
    </w:p>
    <w:p w:rsidR="00216DD2" w:rsidRDefault="00D77312" w:rsidP="00D77312">
      <w:r>
        <w:t>In this report am going to used Hill shade and Triangulated Irregular Network to represent the terrain of Nyandarua County in order to visualize the general topography of the area.</w:t>
      </w:r>
    </w:p>
    <w:p w:rsidR="00216DD2" w:rsidRDefault="00216DD2" w:rsidP="00B70F69">
      <w:pPr>
        <w:pStyle w:val="ListParagraph"/>
        <w:ind w:left="1080"/>
      </w:pPr>
    </w:p>
    <w:p w:rsidR="00216DD2" w:rsidRPr="0057603D" w:rsidRDefault="0057603D" w:rsidP="0057603D">
      <w:pPr>
        <w:rPr>
          <w:b/>
        </w:rPr>
      </w:pPr>
      <w:r w:rsidRPr="0057603D">
        <w:rPr>
          <w:b/>
        </w:rPr>
        <w:t>justification</w:t>
      </w:r>
    </w:p>
    <w:p w:rsidR="00216DD2" w:rsidRDefault="0057603D" w:rsidP="0057603D">
      <w:r>
        <w:t>For every economy to thrive well, good planning has to be undertaken in order to ensure that establishment of industries does not conflict with consistent food production or create ecological imbalance. Sarah (2018) states that the establishment of industries is in the very  interest of the societal development but not for individual or political gain.</w:t>
      </w:r>
    </w:p>
    <w:p w:rsidR="0057603D" w:rsidRDefault="0057603D" w:rsidP="0057603D">
      <w:r>
        <w:t>The population is consistently increasing while the arable land is continually reducing as an effect of desertification. This increases demand for food while the productive land is reducing. This creates a need for food security measures.</w:t>
      </w:r>
    </w:p>
    <w:p w:rsidR="0057603D" w:rsidRDefault="0057603D" w:rsidP="0057603D">
      <w:r>
        <w:t>In its nature, land has vast dynamics that render its utilization uneven. Some areas are suitable for a given land use while others are not.</w:t>
      </w:r>
    </w:p>
    <w:p w:rsidR="0057603D" w:rsidRPr="0057603D" w:rsidRDefault="0057603D" w:rsidP="0057603D">
      <w:r>
        <w:t>It is in this essence that there is a need to conduct site suitability analysis for the purpose of potato processing industries</w:t>
      </w:r>
      <w:r w:rsidR="002B77EA">
        <w:t xml:space="preserve"> allocation</w:t>
      </w:r>
      <w:bookmarkStart w:id="0" w:name="_GoBack"/>
      <w:bookmarkEnd w:id="0"/>
      <w:r>
        <w:t xml:space="preserve"> in Nyandaruas County.</w:t>
      </w:r>
    </w:p>
    <w:p w:rsidR="0057603D" w:rsidRDefault="0057603D" w:rsidP="0057603D"/>
    <w:p w:rsidR="0057603D" w:rsidRDefault="0057603D" w:rsidP="0057603D"/>
    <w:p w:rsidR="00216DD2" w:rsidRDefault="00216DD2" w:rsidP="00A63CE6">
      <w:pPr>
        <w:pStyle w:val="ListParagraph"/>
        <w:ind w:left="0"/>
        <w:rPr>
          <w:b/>
        </w:rPr>
      </w:pPr>
      <w:r>
        <w:rPr>
          <w:b/>
        </w:rPr>
        <w:t>Reference</w:t>
      </w:r>
    </w:p>
    <w:p w:rsidR="00216DD2" w:rsidRDefault="00216DD2" w:rsidP="00A63CE6">
      <w:pPr>
        <w:pStyle w:val="ListParagraph"/>
        <w:ind w:left="0"/>
        <w:rPr>
          <w:b/>
        </w:rPr>
      </w:pPr>
      <w:r w:rsidRPr="00216DD2">
        <w:rPr>
          <w:b/>
        </w:rPr>
        <w:t>San, Bekir &amp; Süzen, Mehmet. (2005). Digital elevation model (DEM) generation and accuracy assessment from ASTER stereo data. International Journal of Remote Sensing. 26. 5013-5027. 10.1080/01431160500177620.</w:t>
      </w:r>
    </w:p>
    <w:p w:rsidR="00A63CE6" w:rsidRDefault="00A63CE6" w:rsidP="00A63CE6">
      <w:pPr>
        <w:pStyle w:val="ListParagraph"/>
        <w:ind w:left="0"/>
        <w:rPr>
          <w:b/>
        </w:rPr>
      </w:pPr>
    </w:p>
    <w:p w:rsidR="00A63CE6" w:rsidRPr="00216DD2" w:rsidRDefault="00A63CE6" w:rsidP="00B70F69">
      <w:pPr>
        <w:pStyle w:val="ListParagraph"/>
        <w:ind w:left="1080"/>
        <w:rPr>
          <w:b/>
        </w:rPr>
      </w:pPr>
    </w:p>
    <w:p w:rsidR="00A63CE6" w:rsidRPr="00A63CE6" w:rsidRDefault="00A63CE6" w:rsidP="00A63CE6">
      <w:pPr>
        <w:rPr>
          <w:b/>
          <w:bCs/>
        </w:rPr>
      </w:pPr>
      <w:r w:rsidRPr="00A63CE6">
        <w:rPr>
          <w:b/>
          <w:bCs/>
        </w:rPr>
        <w:t>Paul Cote.</w:t>
      </w:r>
      <w:r>
        <w:rPr>
          <w:b/>
          <w:bCs/>
        </w:rPr>
        <w:t xml:space="preserve"> 2019.</w:t>
      </w:r>
      <w:r w:rsidRPr="00A63CE6">
        <w:rPr>
          <w:rFonts w:ascii="Verdana" w:eastAsia="Times New Roman" w:hAnsi="Verdana" w:cs="Times New Roman"/>
          <w:color w:val="989898"/>
          <w:sz w:val="23"/>
          <w:szCs w:val="23"/>
        </w:rPr>
        <w:t xml:space="preserve"> </w:t>
      </w:r>
      <w:r w:rsidRPr="00A63CE6">
        <w:rPr>
          <w:b/>
          <w:bCs/>
        </w:rPr>
        <w:t>Site Modeling in Context</w:t>
      </w:r>
      <w:r>
        <w:rPr>
          <w:b/>
          <w:bCs/>
        </w:rPr>
        <w:t xml:space="preserve">: </w:t>
      </w:r>
      <w:r w:rsidR="00B50DF1" w:rsidRPr="00A63CE6">
        <w:rPr>
          <w:b/>
          <w:bCs/>
        </w:rPr>
        <w:t xml:space="preserve">Obtaining </w:t>
      </w:r>
      <w:r w:rsidR="00B50DF1">
        <w:rPr>
          <w:b/>
          <w:bCs/>
        </w:rPr>
        <w:t>and</w:t>
      </w:r>
      <w:r w:rsidRPr="00A63CE6">
        <w:rPr>
          <w:b/>
          <w:bCs/>
        </w:rPr>
        <w:t xml:space="preserve"> Transforming Elevation Data</w:t>
      </w:r>
      <w:r>
        <w:rPr>
          <w:b/>
          <w:bCs/>
        </w:rPr>
        <w:t>.</w:t>
      </w:r>
      <w:r w:rsidRPr="00A63CE6">
        <w:t xml:space="preserve"> </w:t>
      </w:r>
      <w:r w:rsidRPr="00A63CE6">
        <w:rPr>
          <w:b/>
          <w:bCs/>
        </w:rPr>
        <w:t>http://www.pbcgis.com/dem/</w:t>
      </w:r>
    </w:p>
    <w:p w:rsidR="00B22F5D" w:rsidRPr="00E90B91" w:rsidRDefault="00B22F5D" w:rsidP="00E90B91"/>
    <w:sectPr w:rsidR="00B22F5D" w:rsidRPr="00E90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106ED"/>
    <w:multiLevelType w:val="hybridMultilevel"/>
    <w:tmpl w:val="FF40E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6114E4"/>
    <w:multiLevelType w:val="hybridMultilevel"/>
    <w:tmpl w:val="9224F44C"/>
    <w:lvl w:ilvl="0" w:tplc="7FB6D6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B91"/>
    <w:rsid w:val="00100B41"/>
    <w:rsid w:val="001A5663"/>
    <w:rsid w:val="00216DD2"/>
    <w:rsid w:val="002B77EA"/>
    <w:rsid w:val="00315DBE"/>
    <w:rsid w:val="00320383"/>
    <w:rsid w:val="003E32CC"/>
    <w:rsid w:val="00402231"/>
    <w:rsid w:val="00410698"/>
    <w:rsid w:val="0057603D"/>
    <w:rsid w:val="00576AA2"/>
    <w:rsid w:val="005D2780"/>
    <w:rsid w:val="00783817"/>
    <w:rsid w:val="007F0DA4"/>
    <w:rsid w:val="008C5046"/>
    <w:rsid w:val="00A63CE6"/>
    <w:rsid w:val="00AD574D"/>
    <w:rsid w:val="00AF0BBB"/>
    <w:rsid w:val="00B22F5D"/>
    <w:rsid w:val="00B41E60"/>
    <w:rsid w:val="00B50DF1"/>
    <w:rsid w:val="00B70F69"/>
    <w:rsid w:val="00D77312"/>
    <w:rsid w:val="00E90B91"/>
    <w:rsid w:val="00F92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63CE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262"/>
    <w:pPr>
      <w:ind w:left="720"/>
      <w:contextualSpacing/>
    </w:pPr>
  </w:style>
  <w:style w:type="character" w:styleId="Hyperlink">
    <w:name w:val="Hyperlink"/>
    <w:basedOn w:val="DefaultParagraphFont"/>
    <w:uiPriority w:val="99"/>
    <w:unhideWhenUsed/>
    <w:rsid w:val="00A63CE6"/>
    <w:rPr>
      <w:color w:val="0563C1" w:themeColor="hyperlink"/>
      <w:u w:val="single"/>
    </w:rPr>
  </w:style>
  <w:style w:type="character" w:customStyle="1" w:styleId="Heading2Char">
    <w:name w:val="Heading 2 Char"/>
    <w:basedOn w:val="DefaultParagraphFont"/>
    <w:link w:val="Heading2"/>
    <w:uiPriority w:val="9"/>
    <w:semiHidden/>
    <w:rsid w:val="00A63CE6"/>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63CE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262"/>
    <w:pPr>
      <w:ind w:left="720"/>
      <w:contextualSpacing/>
    </w:pPr>
  </w:style>
  <w:style w:type="character" w:styleId="Hyperlink">
    <w:name w:val="Hyperlink"/>
    <w:basedOn w:val="DefaultParagraphFont"/>
    <w:uiPriority w:val="99"/>
    <w:unhideWhenUsed/>
    <w:rsid w:val="00A63CE6"/>
    <w:rPr>
      <w:color w:val="0563C1" w:themeColor="hyperlink"/>
      <w:u w:val="single"/>
    </w:rPr>
  </w:style>
  <w:style w:type="character" w:customStyle="1" w:styleId="Heading2Char">
    <w:name w:val="Heading 2 Char"/>
    <w:basedOn w:val="DefaultParagraphFont"/>
    <w:link w:val="Heading2"/>
    <w:uiPriority w:val="9"/>
    <w:semiHidden/>
    <w:rsid w:val="00A63CE6"/>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14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3</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admin</cp:lastModifiedBy>
  <cp:revision>8</cp:revision>
  <dcterms:created xsi:type="dcterms:W3CDTF">2019-07-18T08:45:00Z</dcterms:created>
  <dcterms:modified xsi:type="dcterms:W3CDTF">2019-07-20T15:50:00Z</dcterms:modified>
</cp:coreProperties>
</file>