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189435">
      <w:pPr>
        <w:rPr>
          <w:rFonts w:hint="default" w:ascii="Arial" w:hAnsi="Arial" w:cs="Arial"/>
          <w:sz w:val="24"/>
          <w:szCs w:val="24"/>
          <w:lang w:val="en-US"/>
        </w:rPr>
      </w:pPr>
    </w:p>
    <w:p w14:paraId="236260B7">
      <w:pPr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[[Date]]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</w:p>
    <w:p w14:paraId="5189541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[[Obligee]]</w:t>
      </w:r>
    </w:p>
    <w:p w14:paraId="69FDA68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1]]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2]]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A</w:t>
      </w:r>
      <w:r>
        <w:rPr>
          <w:rFonts w:hint="default" w:ascii="Arial" w:hAnsi="Arial" w:cs="Arial"/>
          <w:sz w:val="24"/>
          <w:szCs w:val="24"/>
          <w:lang w:val="en-US"/>
        </w:rPr>
        <w:t>ddress line 3]]</w:t>
      </w:r>
    </w:p>
    <w:p w14:paraId="3444B46B">
      <w:pPr>
        <w:ind w:left="1430" w:hanging="1560" w:hangingChars="650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</w:rPr>
        <w:t>Re            :</w:t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BOND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 [[Endorsement]]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</w:rPr>
        <w:t xml:space="preserve">Principal: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PRINCIPAL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]]</w:t>
      </w:r>
    </w:p>
    <w:p w14:paraId="759DBAD5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Gentlemen:</w:t>
      </w:r>
    </w:p>
    <w:p w14:paraId="5E14B76E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 xml:space="preserve">This is to confirm that the captioned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B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ond]]</w:t>
      </w:r>
      <w:r>
        <w:rPr>
          <w:rFonts w:hint="default" w:ascii="Arial" w:hAnsi="Arial" w:cs="Arial"/>
          <w:sz w:val="24"/>
          <w:szCs w:val="24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[[Endorsement]]</w:t>
      </w:r>
      <w:bookmarkStart w:id="0" w:name="_GoBack"/>
      <w:bookmarkEnd w:id="0"/>
      <w:r>
        <w:rPr>
          <w:rFonts w:hint="default" w:ascii="Arial" w:hAnsi="Arial" w:cs="Arial"/>
          <w:sz w:val="24"/>
          <w:szCs w:val="24"/>
        </w:rPr>
        <w:t xml:space="preserve">issued by our company, STERLING INSURANCE COMPANY, INC., on the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[[Date issued in words]]</w:t>
      </w:r>
      <w:r>
        <w:rPr>
          <w:rFonts w:hint="default" w:ascii="Arial" w:hAnsi="Arial" w:cs="Arial"/>
          <w:sz w:val="24"/>
          <w:szCs w:val="24"/>
        </w:rPr>
        <w:t xml:space="preserve"> in the amount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sz w:val="24"/>
          <w:szCs w:val="24"/>
        </w:rPr>
        <w:t xml:space="preserve">PESOS: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</w:t>
      </w:r>
      <w:r>
        <w:rPr>
          <w:rFonts w:hint="default" w:ascii="Arial" w:hAnsi="Arial" w:cs="Arial"/>
          <w:b/>
          <w:bCs/>
          <w:sz w:val="24"/>
          <w:szCs w:val="24"/>
        </w:rPr>
        <w:t>A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mount in words]]</w:t>
      </w:r>
      <w:r>
        <w:rPr>
          <w:rFonts w:hint="default" w:ascii="Arial" w:hAnsi="Arial" w:cs="Arial"/>
          <w:sz w:val="24"/>
          <w:szCs w:val="24"/>
          <w:lang w:val="en-US"/>
        </w:rPr>
        <w:t xml:space="preserve"> 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([[Amount]])</w:t>
      </w:r>
      <w:r>
        <w:rPr>
          <w:rFonts w:hint="default" w:ascii="Arial" w:hAnsi="Arial" w:cs="Arial"/>
          <w:sz w:val="24"/>
          <w:szCs w:val="24"/>
        </w:rPr>
        <w:t>, Philippine Currency, in connection with the “</w:t>
      </w:r>
      <w:r>
        <w:rPr>
          <w:rFonts w:hint="default" w:ascii="Arial" w:hAnsi="Arial" w:cs="Arial"/>
          <w:b/>
          <w:bCs/>
          <w:sz w:val="24"/>
          <w:szCs w:val="24"/>
          <w:lang w:val="en-US"/>
        </w:rPr>
        <w:t>[[Project name]]</w:t>
      </w:r>
      <w:r>
        <w:rPr>
          <w:rFonts w:hint="default" w:ascii="Arial" w:hAnsi="Arial" w:cs="Arial"/>
          <w:sz w:val="24"/>
          <w:szCs w:val="24"/>
          <w:lang w:val="en-US"/>
        </w:rPr>
        <w:t>”, of which the coverage period is from [[Date issued]] - [[Expiry date]]</w:t>
      </w:r>
      <w:r>
        <w:rPr>
          <w:rFonts w:hint="default" w:ascii="Arial" w:hAnsi="Arial" w:cs="Arial"/>
          <w:sz w:val="24"/>
          <w:szCs w:val="24"/>
        </w:rPr>
        <w:t xml:space="preserve"> is valid, genuine and authentic.</w:t>
      </w:r>
      <w:r>
        <w:rPr>
          <w:rFonts w:hint="default" w:ascii="Arial" w:hAnsi="Arial" w:cs="Arial"/>
          <w:sz w:val="24"/>
          <w:szCs w:val="24"/>
        </w:rPr>
        <w:br w:type="textWrapping"/>
      </w:r>
    </w:p>
    <w:p w14:paraId="78121FB2">
      <w:pPr>
        <w:rPr>
          <w:rFonts w:hint="default" w:ascii="Arial" w:hAnsi="Arial" w:cs="Arial"/>
          <w:sz w:val="24"/>
          <w:szCs w:val="24"/>
        </w:rPr>
      </w:pPr>
      <w:r>
        <w:rPr>
          <w:rFonts w:hint="default" w:ascii="Arial" w:hAnsi="Arial" w:cs="Arial"/>
          <w:sz w:val="24"/>
          <w:szCs w:val="24"/>
        </w:rPr>
        <w:t>Very truly yours,</w:t>
      </w:r>
    </w:p>
    <w:p w14:paraId="3057622B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[[Signature]]</w:t>
      </w:r>
    </w:p>
    <w:p w14:paraId="7141644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4005580</wp:posOffset>
                </wp:positionH>
                <wp:positionV relativeFrom="paragraph">
                  <wp:posOffset>1532255</wp:posOffset>
                </wp:positionV>
                <wp:extent cx="838200" cy="266065"/>
                <wp:effectExtent l="0" t="0" r="0" b="635"/>
                <wp:wrapTight wrapText="bothSides">
                  <wp:wrapPolygon>
                    <wp:start x="0" y="0"/>
                    <wp:lineTo x="0" y="20105"/>
                    <wp:lineTo x="21109" y="20105"/>
                    <wp:lineTo x="21109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8382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CBECA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4pt;margin-top:120.65pt;height:20.95pt;width:66pt;mso-wrap-distance-left:9pt;mso-wrap-distance-right:9pt;z-index:-251657216;mso-width-relative:page;mso-height-relative:page;" fillcolor="#FFFFFF [3201]" filled="t" stroked="f" coordsize="21600,21600" wrapcoords="0 0 0 20105 21109 20105 21109 0 0 0" o:gfxdata="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7FM27NUAAAALAQAADwAAAAAAAAAB&#10;ACAAAAAiAAAAZHJzL2Rvd25yZXYueG1sUEsBAhQAFAAAAAgAh07iQD9bMStMAgAAmQ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7CBECA">
                      <w:pPr>
                        <w:jc w:val="center"/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round/>
                          </w14:textOutline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Arial" w:hAnsi="Arial" w:cs="Arial"/>
          <w:sz w:val="24"/>
          <w:szCs w:val="24"/>
          <w:lang w:val="en-US"/>
        </w:rPr>
        <w:t>[[Signatory]]</w:t>
      </w: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[[Position]]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[[Jurat]]</w:t>
      </w:r>
    </w:p>
    <w:p w14:paraId="70B13E3A">
      <w:pPr>
        <w:rPr>
          <w:rFonts w:hint="default"/>
          <w:lang w:val="en-US"/>
        </w:rPr>
      </w:pPr>
      <w:r>
        <w:rPr>
          <w:rFonts w:hint="default" w:ascii="Arial" w:hAnsi="Arial" w:cs="Arial"/>
          <w:sz w:val="24"/>
          <w:szCs w:val="24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Doc. No. 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Doc. No.</w:t>
      </w:r>
      <w:r>
        <w:rPr>
          <w:rFonts w:hint="default" w:ascii="Arial" w:hAnsi="Arial" w:cs="Arial"/>
          <w:sz w:val="24"/>
          <w:szCs w:val="24"/>
          <w:lang w:val="en-US"/>
        </w:rPr>
        <w:t>]]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Page No.   </w:t>
      </w:r>
      <w:r>
        <w:rPr>
          <w:rFonts w:hint="default" w:ascii="Arial" w:hAnsi="Arial" w:cs="Arial"/>
          <w:sz w:val="24"/>
          <w:szCs w:val="24"/>
          <w:lang w:val="en-US"/>
        </w:rPr>
        <w:t>[[</w:t>
      </w:r>
      <w:r>
        <w:rPr>
          <w:rFonts w:hint="default" w:ascii="Arial" w:hAnsi="Arial" w:cs="Arial"/>
          <w:sz w:val="24"/>
          <w:szCs w:val="24"/>
        </w:rPr>
        <w:t>Page No.</w:t>
      </w:r>
      <w:r>
        <w:rPr>
          <w:rFonts w:hint="default" w:ascii="Arial" w:hAnsi="Arial" w:cs="Arial"/>
          <w:sz w:val="24"/>
          <w:szCs w:val="24"/>
          <w:lang w:val="en-US"/>
        </w:rPr>
        <w:t xml:space="preserve">]]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 xml:space="preserve">Book No.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[[Book No.]]                                                        </w:t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</w:rPr>
        <w:t>Series of</w:t>
      </w:r>
      <w:r>
        <w:rPr>
          <w:rFonts w:hint="default" w:ascii="Arial" w:hAnsi="Arial" w:cs="Arial"/>
          <w:sz w:val="24"/>
          <w:szCs w:val="24"/>
          <w:lang w:val="en-US"/>
        </w:rPr>
        <w:t xml:space="preserve"> [[Series year]]</w:t>
      </w:r>
    </w:p>
    <w:sectPr>
      <w:pgSz w:w="12240" w:h="2016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C1832"/>
    <w:rsid w:val="18920947"/>
    <w:rsid w:val="1CDD55E8"/>
    <w:rsid w:val="24CC6852"/>
    <w:rsid w:val="269C1136"/>
    <w:rsid w:val="2C1B3211"/>
    <w:rsid w:val="2C6D2455"/>
    <w:rsid w:val="32B42ED3"/>
    <w:rsid w:val="49FB376E"/>
    <w:rsid w:val="6CE05443"/>
    <w:rsid w:val="740735EA"/>
    <w:rsid w:val="74105A35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116</Words>
  <Characters>672</Characters>
  <Lines>0</Lines>
  <Paragraphs>0</Paragraphs>
  <TotalTime>126</TotalTime>
  <ScaleCrop>false</ScaleCrop>
  <LinksUpToDate>false</LinksUpToDate>
  <CharactersWithSpaces>855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2026-06-12T12:42:09Z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