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Course: Data Analysis (task </w:t>
      </w:r>
      <w:r>
        <w:rPr>
          <w:rStyle w:val="Нет"/>
          <w:rtl w:val="0"/>
          <w:lang w:val="en-US"/>
        </w:rPr>
        <w:t xml:space="preserve">№ </w:t>
      </w:r>
      <w:r>
        <w:rPr>
          <w:rStyle w:val="Нет"/>
          <w:rtl w:val="0"/>
          <w:lang w:val="en-US"/>
        </w:rPr>
        <w:t>3)</w:t>
      </w:r>
    </w:p>
    <w:p>
      <w:pPr>
        <w:pStyle w:val="Normal.0"/>
        <w:rPr>
          <w:rStyle w:val="Нет"/>
          <w:lang w:val="en-US"/>
        </w:rPr>
      </w:pPr>
    </w:p>
    <w:p>
      <w:pPr>
        <w:pStyle w:val="Normal.0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>Student</w:t>
      </w:r>
      <w:r>
        <w:rPr>
          <w:rStyle w:val="Нет"/>
          <w:rtl w:val="0"/>
          <w:lang w:val="en-US"/>
        </w:rPr>
        <w:t>’</w:t>
      </w:r>
      <w:r>
        <w:rPr>
          <w:rStyle w:val="Нет"/>
          <w:rtl w:val="0"/>
          <w:lang w:val="en-US"/>
        </w:rPr>
        <w:t>s Name and Surname</w:t>
      </w:r>
      <w:r>
        <w:rPr>
          <w:rStyle w:val="Нет"/>
          <w:rtl w:val="0"/>
          <w:lang w:val="en-US"/>
        </w:rPr>
        <w:t>: Pavel Drankov</w:t>
      </w:r>
    </w:p>
    <w:p>
      <w:pPr>
        <w:pStyle w:val="Normal.0"/>
        <w:rPr>
          <w:rStyle w:val="Нет"/>
          <w:lang w:val="en-US"/>
        </w:rPr>
      </w:pPr>
    </w:p>
    <w:p>
      <w:pPr>
        <w:pStyle w:val="Normal.0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1. Chi-square test. Use </w:t>
      </w:r>
      <w:r>
        <w:rPr>
          <w:rStyle w:val="Нет"/>
          <w:b w:val="1"/>
          <w:bCs w:val="1"/>
          <w:rtl w:val="0"/>
          <w:lang w:val="en-US"/>
        </w:rPr>
        <w:t>data_games.dta</w:t>
      </w:r>
      <w:r>
        <w:rPr>
          <w:rStyle w:val="Нет"/>
          <w:rtl w:val="0"/>
          <w:lang w:val="en-US"/>
        </w:rPr>
        <w:t xml:space="preserve"> file.</w:t>
      </w:r>
    </w:p>
    <w:p>
      <w:pPr>
        <w:pStyle w:val="Normal.0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Style w:val="Нет"/>
          <w:rtl w:val="0"/>
          <w:lang w:val="en-US"/>
        </w:rPr>
        <w:t xml:space="preserve">1.1. Analyze the relationship between </w:t>
      </w:r>
      <w:r>
        <w:rPr>
          <w:rStyle w:val="Нет"/>
          <w:b w:val="1"/>
          <w:bCs w:val="1"/>
          <w:rtl w:val="0"/>
          <w:lang w:val="en-US"/>
        </w:rPr>
        <w:t>payment_type</w:t>
      </w:r>
      <w:r>
        <w:rPr>
          <w:rStyle w:val="Нет"/>
          <w:rtl w:val="0"/>
          <w:lang w:val="en-US"/>
        </w:rPr>
        <w:t xml:space="preserve"> and </w:t>
      </w:r>
      <w:r>
        <w:rPr>
          <w:rStyle w:val="Нет"/>
          <w:b w:val="1"/>
          <w:bCs w:val="1"/>
          <w:rtl w:val="0"/>
          <w:lang w:val="en-US"/>
        </w:rPr>
        <w:t>payment_method</w:t>
      </w:r>
      <w:r>
        <w:rPr>
          <w:rStyle w:val="Нет"/>
          <w:rtl w:val="0"/>
          <w:lang w:val="en-US"/>
        </w:rPr>
        <w:t xml:space="preserve"> using Chi-square statistical test. Is the Chi-square test applicable for this pair of variables? If yes, formulate hypotheses, interpret the results of analysis and make conclusions. </w:t>
      </w:r>
      <w:r>
        <w:rPr>
          <w:rStyle w:val="Нет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suitable graph to demonstrate the relationship between these two variables.</w:t>
      </w:r>
    </w:p>
    <w:p>
      <w:pPr>
        <w:pStyle w:val="Normal.0"/>
        <w:jc w:val="both"/>
        <w:rPr>
          <w:rStyle w:val="Нет"/>
          <w:lang w:val="en-US"/>
        </w:rPr>
      </w:pPr>
      <w:r>
        <w:rPr>
          <w:rStyle w:val="Нет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tab/>
      </w:r>
      <w:r>
        <w:rPr>
          <w:rtl w:val="0"/>
          <w:lang w:val="en-US"/>
        </w:rPr>
        <w:t xml:space="preserve"> </w:t>
      </w:r>
      <w:r>
        <w:rPr>
          <w:rStyle w:val="Нет"/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 xml:space="preserve">Answer: Yes, H0: Does </w:t>
      </w:r>
      <w:r>
        <w:rPr>
          <w:rStyle w:val="Нет"/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>payment_type and payment_method are independent</w:t>
      </w:r>
      <w:r>
        <w:rPr>
          <w:rStyle w:val="Нет"/>
          <w:outline w:val="0"/>
          <w:color w:val="d19a66"/>
          <w:rtl w:val="0"/>
          <w:lang w:val="ru-RU"/>
          <w14:textFill>
            <w14:solidFill>
              <w14:srgbClr w14:val="D19A66"/>
            </w14:solidFill>
          </w14:textFill>
        </w:rPr>
        <w:t>?</w:t>
      </w:r>
      <w:r>
        <w:rPr>
          <w:rStyle w:val="Нет"/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 xml:space="preserve"> ,  </w:t>
      </w:r>
      <w:r>
        <w:rPr>
          <w:rtl w:val="0"/>
          <w:lang w:val="en-US"/>
        </w:rPr>
        <w:t>Pearson chi2(</w:t>
      </w:r>
      <w:r>
        <w:rPr>
          <w:rStyle w:val="Нет"/>
          <w:outline w:val="0"/>
          <w:color w:val="d19a66"/>
          <w:rtl w:val="0"/>
          <w:lang w:val="ru-RU"/>
          <w14:textFill>
            <w14:solidFill>
              <w14:srgbClr w14:val="D19A66"/>
            </w14:solidFill>
          </w14:textFill>
        </w:rPr>
        <w:t>3</w:t>
      </w:r>
      <w:r>
        <w:rPr>
          <w:rtl w:val="0"/>
          <w:lang w:val="en-US"/>
        </w:rPr>
        <w:t xml:space="preserve">) = </w:t>
      </w:r>
      <w:r>
        <w:rPr>
          <w:rStyle w:val="Нет"/>
          <w:outline w:val="0"/>
          <w:color w:val="d19a66"/>
          <w:rtl w:val="0"/>
          <w:lang w:val="ru-RU"/>
          <w14:textFill>
            <w14:solidFill>
              <w14:srgbClr w14:val="D19A66"/>
            </w14:solidFill>
          </w14:textFill>
        </w:rPr>
        <w:t>118</w:t>
      </w:r>
      <w:r>
        <w:rPr>
          <w:rtl w:val="0"/>
          <w:lang w:val="en-US"/>
        </w:rPr>
        <w:t>.</w:t>
      </w:r>
      <w:r>
        <w:rPr>
          <w:rStyle w:val="Нет"/>
          <w:outline w:val="0"/>
          <w:color w:val="d19a66"/>
          <w:rtl w:val="0"/>
          <w:lang w:val="ru-RU"/>
          <w14:textFill>
            <w14:solidFill>
              <w14:srgbClr w14:val="D19A66"/>
            </w14:solidFill>
          </w14:textFill>
        </w:rPr>
        <w:t>8332</w:t>
      </w:r>
      <w:r>
        <w:rPr>
          <w:rStyle w:val="Нет"/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>,</w:t>
      </w:r>
      <w:r>
        <w:rPr>
          <w:rStyle w:val="Нет"/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br w:type="textWrapping"/>
        <w:tab/>
        <w:t> </w:t>
      </w:r>
      <w:r>
        <w:rPr>
          <w:rStyle w:val="Нет"/>
          <w:outline w:val="0"/>
          <w:color w:val="d19a66"/>
          <w:rtl w:val="0"/>
          <w:lang w:val="en-US"/>
          <w14:textFill>
            <w14:solidFill>
              <w14:srgbClr w14:val="D19A66"/>
            </w14:solidFill>
          </w14:textFill>
        </w:rPr>
        <w:t>Conclusion: Yes, they are independent</w:t>
      </w:r>
    </w:p>
    <w:p>
      <w:pPr>
        <w:pStyle w:val="Normal.0"/>
        <w:jc w:val="both"/>
        <w:rPr>
          <w:rStyle w:val="Нет"/>
          <w:lang w:val="en-US"/>
        </w:rPr>
      </w:pPr>
      <w:r>
        <w:rPr>
          <w:rStyle w:val="Нет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936616" cy="3537479"/>
            <wp:effectExtent l="0" t="0" r="0" b="0"/>
            <wp:wrapThrough wrapText="bothSides" distL="152400" distR="152400">
              <wp:wrapPolygon edited="1">
                <wp:start x="970" y="1062"/>
                <wp:lineTo x="20693" y="1133"/>
                <wp:lineTo x="20651" y="19576"/>
                <wp:lineTo x="928" y="19505"/>
                <wp:lineTo x="970" y="1062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5374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Style w:val="Нет"/>
          <w:rtl w:val="0"/>
          <w:lang w:val="en-US"/>
        </w:rPr>
        <w:t xml:space="preserve">1.2. Analyze the relationship between </w:t>
      </w:r>
      <w:r>
        <w:rPr>
          <w:rStyle w:val="Нет"/>
          <w:b w:val="1"/>
          <w:bCs w:val="1"/>
          <w:rtl w:val="0"/>
          <w:lang w:val="en-US"/>
        </w:rPr>
        <w:t>payment_type</w:t>
      </w:r>
      <w:r>
        <w:rPr>
          <w:rStyle w:val="Нет"/>
          <w:rtl w:val="0"/>
          <w:lang w:val="en-US"/>
        </w:rPr>
        <w:t xml:space="preserve"> and </w:t>
      </w:r>
      <w:r>
        <w:rPr>
          <w:rStyle w:val="Нет"/>
          <w:b w:val="1"/>
          <w:bCs w:val="1"/>
          <w:rtl w:val="0"/>
          <w:lang w:val="en-US"/>
        </w:rPr>
        <w:t>crystalls_balance_before_buy</w:t>
      </w:r>
      <w:r>
        <w:rPr>
          <w:rStyle w:val="Нет"/>
          <w:rtl w:val="0"/>
          <w:lang w:val="en-US"/>
        </w:rPr>
        <w:t xml:space="preserve"> using Chi-square statistical test. Is the Chi-square test applicable for this pair of variables? If yes, formulate hypotheses, interpret the results of analysis and make conclusions.</w:t>
      </w:r>
      <w:r>
        <w:rPr>
          <w:rStyle w:val="Нет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Create a suitable graph to demonstrate the relationship between these two variables.</w:t>
      </w:r>
    </w:p>
    <w:p>
      <w:pPr>
        <w:pStyle w:val="Normal.0"/>
        <w:jc w:val="both"/>
        <w:rPr>
          <w:rStyle w:val="Нет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Style w:val="Нет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ab/>
        <w:t xml:space="preserve">Answer: No, not applicable, </w:t>
      </w:r>
      <w:r>
        <w:rPr>
          <w:rStyle w:val="Нет"/>
          <w:b w:val="1"/>
          <w:bCs w:val="1"/>
          <w:rtl w:val="0"/>
          <w:lang w:val="en-US"/>
        </w:rPr>
        <w:t xml:space="preserve">crystalls_balance_before_buy </w:t>
      </w:r>
      <w:r>
        <w:rPr>
          <w:rStyle w:val="Нет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has too may values. </w:t>
      </w: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rPr>
          <w:rStyle w:val="Нет"/>
          <w:lang w:val="en-US"/>
        </w:rPr>
      </w:pPr>
    </w:p>
    <w:p>
      <w:pPr>
        <w:pStyle w:val="Normal.0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2. Scatterplot. Normality test. Correlation. Use </w:t>
      </w:r>
      <w:r>
        <w:rPr>
          <w:rStyle w:val="Нет"/>
          <w:b w:val="1"/>
          <w:bCs w:val="1"/>
          <w:rtl w:val="0"/>
          <w:lang w:val="en-US"/>
        </w:rPr>
        <w:t>data_games.dta</w:t>
      </w:r>
      <w:r>
        <w:rPr>
          <w:rStyle w:val="Нет"/>
          <w:rtl w:val="0"/>
          <w:lang w:val="en-US"/>
        </w:rPr>
        <w:t xml:space="preserve"> file.</w:t>
      </w: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2.1. Create a scatterplot between </w:t>
      </w:r>
      <w:r>
        <w:rPr>
          <w:rStyle w:val="Нет"/>
          <w:b w:val="1"/>
          <w:bCs w:val="1"/>
          <w:rtl w:val="0"/>
          <w:lang w:val="en-US"/>
        </w:rPr>
        <w:t xml:space="preserve">crystalls_balance_before_buy </w:t>
      </w:r>
      <w:r>
        <w:rPr>
          <w:rStyle w:val="Нет"/>
          <w:rtl w:val="0"/>
          <w:lang w:val="en-US"/>
        </w:rPr>
        <w:t xml:space="preserve">and </w:t>
      </w:r>
      <w:r>
        <w:rPr>
          <w:rStyle w:val="Нет"/>
          <w:b w:val="1"/>
          <w:bCs w:val="1"/>
          <w:rtl w:val="0"/>
          <w:lang w:val="en-US"/>
        </w:rPr>
        <w:t>payment</w:t>
      </w:r>
      <w:r>
        <w:rPr>
          <w:rStyle w:val="Нет"/>
          <w:rtl w:val="0"/>
          <w:lang w:val="en-US"/>
        </w:rPr>
        <w:t>. Copy the scatterplot into this file.</w:t>
      </w: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  <w:r>
        <w:rPr>
          <w:rStyle w:val="Нет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5936616" cy="3537479"/>
            <wp:effectExtent l="0" t="0" r="0" b="0"/>
            <wp:wrapThrough wrapText="bothSides" distL="152400" distR="152400">
              <wp:wrapPolygon edited="1">
                <wp:start x="970" y="1062"/>
                <wp:lineTo x="20693" y="1133"/>
                <wp:lineTo x="20651" y="19576"/>
                <wp:lineTo x="928" y="19505"/>
                <wp:lineTo x="970" y="1062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5374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2.2. Run the suitable normality test to conclude whether the distribution of </w:t>
      </w:r>
      <w:r>
        <w:rPr>
          <w:rStyle w:val="Нет"/>
          <w:b w:val="1"/>
          <w:bCs w:val="1"/>
          <w:rtl w:val="0"/>
          <w:lang w:val="en-US"/>
        </w:rPr>
        <w:t>payment</w:t>
      </w:r>
      <w:r>
        <w:rPr>
          <w:rStyle w:val="Нет"/>
          <w:rtl w:val="0"/>
          <w:lang w:val="en-US"/>
        </w:rPr>
        <w:t xml:space="preserve"> variable is significantly different from the normal. Formulate hypothesis. Make conclusions.</w:t>
      </w:r>
      <w:r>
        <w:rPr>
          <w:rStyle w:val="Нет"/>
          <w:lang w:val="en-US"/>
        </w:rPr>
        <w:br w:type="textWrapping"/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Style w:val="Нет"/>
          <w:rFonts w:ascii="Menlo" w:cs="Menlo" w:hAnsi="Menlo" w:eastAsia="Menlo"/>
          <w:outline w:val="0"/>
          <w:color w:val="bbbbbb"/>
          <w:sz w:val="24"/>
          <w:szCs w:val="24"/>
          <w:shd w:val="clear" w:color="auto" w:fill="ffffff"/>
          <w:rtl w:val="0"/>
          <w14:textFill>
            <w14:solidFill>
              <w14:srgbClr w14:val="BBBBBB"/>
            </w14:solidFill>
          </w14:textFill>
        </w:rPr>
      </w:pP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>One-sample Kolmogorov-Smirnov test against theoretical distribution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Style w:val="Нет"/>
          <w:rFonts w:ascii="Menlo" w:cs="Menlo" w:hAnsi="Menlo" w:eastAsia="Menlo"/>
          <w:outline w:val="0"/>
          <w:color w:val="bbbbbb"/>
          <w:sz w:val="24"/>
          <w:szCs w:val="24"/>
          <w:shd w:val="clear" w:color="auto" w:fill="ffffff"/>
          <w:rtl w:val="0"/>
          <w14:textFill>
            <w14:solidFill>
              <w14:srgbClr w14:val="BBBBBB"/>
            </w14:solidFill>
          </w14:textFill>
        </w:rPr>
      </w:pP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 xml:space="preserve">           normprob((payment-payment_mu)/payment_s)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Style w:val="Нет"/>
          <w:rFonts w:ascii="Menlo" w:cs="Menlo" w:hAnsi="Menlo" w:eastAsia="Menlo"/>
          <w:outline w:val="0"/>
          <w:color w:val="bbbbbb"/>
          <w:sz w:val="24"/>
          <w:szCs w:val="24"/>
          <w:shd w:val="clear" w:color="auto" w:fill="ffffff"/>
          <w:rtl w:val="0"/>
          <w14:textFill>
            <w14:solidFill>
              <w14:srgbClr w14:val="BBBBBB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Style w:val="Нет"/>
          <w:rFonts w:ascii="Menlo" w:cs="Menlo" w:hAnsi="Menlo" w:eastAsia="Menlo"/>
          <w:outline w:val="0"/>
          <w:color w:val="bbbbbb"/>
          <w:sz w:val="24"/>
          <w:szCs w:val="24"/>
          <w:shd w:val="clear" w:color="auto" w:fill="ffffff"/>
          <w:rtl w:val="0"/>
          <w14:textFill>
            <w14:solidFill>
              <w14:srgbClr w14:val="BBBBBB"/>
            </w14:solidFill>
          </w14:textFill>
        </w:rPr>
      </w:pP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 xml:space="preserve"> Smaller group       D       P-value 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Style w:val="Нет"/>
          <w:rFonts w:ascii="Menlo" w:cs="Menlo" w:hAnsi="Menlo" w:eastAsia="Menlo"/>
          <w:outline w:val="0"/>
          <w:color w:val="bbbbbb"/>
          <w:sz w:val="24"/>
          <w:szCs w:val="24"/>
          <w:shd w:val="clear" w:color="auto" w:fill="ffffff"/>
          <w:rtl w:val="0"/>
          <w14:textFill>
            <w14:solidFill>
              <w14:srgbClr w14:val="BBBBBB"/>
            </w14:solidFill>
          </w14:textFill>
        </w:rPr>
      </w:pP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 xml:space="preserve"> -----------------------------------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Style w:val="Нет"/>
          <w:rFonts w:ascii="Menlo" w:cs="Menlo" w:hAnsi="Menlo" w:eastAsia="Menlo"/>
          <w:outline w:val="0"/>
          <w:color w:val="bbbbbb"/>
          <w:sz w:val="24"/>
          <w:szCs w:val="24"/>
          <w:shd w:val="clear" w:color="auto" w:fill="ffffff"/>
          <w:rtl w:val="0"/>
          <w14:textFill>
            <w14:solidFill>
              <w14:srgbClr w14:val="BBBBBB"/>
            </w14:solidFill>
          </w14:textFill>
        </w:rPr>
      </w:pP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 xml:space="preserve"> payment:            </w:t>
      </w:r>
      <w:r>
        <w:rPr>
          <w:rStyle w:val="Нет"/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0</w:t>
      </w: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>.</w:t>
      </w:r>
      <w:r>
        <w:rPr>
          <w:rStyle w:val="Нет"/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2527</w:t>
      </w: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 xml:space="preserve">    </w:t>
      </w:r>
      <w:r>
        <w:rPr>
          <w:rStyle w:val="Нет"/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0</w:t>
      </w: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>.</w:t>
      </w:r>
      <w:r>
        <w:rPr>
          <w:rStyle w:val="Нет"/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000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Style w:val="Нет"/>
          <w:rFonts w:ascii="Menlo" w:cs="Menlo" w:hAnsi="Menlo" w:eastAsia="Menlo"/>
          <w:outline w:val="0"/>
          <w:color w:val="bbbbbb"/>
          <w:sz w:val="24"/>
          <w:szCs w:val="24"/>
          <w:shd w:val="clear" w:color="auto" w:fill="ffffff"/>
          <w:rtl w:val="0"/>
          <w14:textFill>
            <w14:solidFill>
              <w14:srgbClr w14:val="BBBBBB"/>
            </w14:solidFill>
          </w14:textFill>
        </w:rPr>
      </w:pP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 xml:space="preserve"> Cumulative:        </w:t>
      </w:r>
      <w:r>
        <w:rPr>
          <w:rStyle w:val="Нет"/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-0.2033</w:t>
      </w: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 xml:space="preserve">    </w:t>
      </w:r>
      <w:r>
        <w:rPr>
          <w:rStyle w:val="Нет"/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0</w:t>
      </w: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>.</w:t>
      </w:r>
      <w:r>
        <w:rPr>
          <w:rStyle w:val="Нет"/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000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Style w:val="Нет"/>
          <w:rFonts w:ascii="Menlo" w:cs="Menlo" w:hAnsi="Menlo" w:eastAsia="Menlo"/>
          <w:outline w:val="0"/>
          <w:color w:val="bbbbbb"/>
          <w:sz w:val="24"/>
          <w:szCs w:val="24"/>
          <w:shd w:val="clear" w:color="auto" w:fill="ffffff"/>
          <w:rtl w:val="0"/>
          <w14:textFill>
            <w14:solidFill>
              <w14:srgbClr w14:val="BBBBBB"/>
            </w14:solidFill>
          </w14:textFill>
        </w:rPr>
      </w:pP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 xml:space="preserve"> Combined K-S:       </w:t>
      </w:r>
      <w:r>
        <w:rPr>
          <w:rStyle w:val="Нет"/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0</w:t>
      </w: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>.</w:t>
      </w:r>
      <w:r>
        <w:rPr>
          <w:rStyle w:val="Нет"/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2527</w:t>
      </w: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 xml:space="preserve">    </w:t>
      </w:r>
      <w:r>
        <w:rPr>
          <w:rStyle w:val="Нет"/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0</w:t>
      </w: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>.</w:t>
      </w:r>
      <w:r>
        <w:rPr>
          <w:rStyle w:val="Нет"/>
          <w:rFonts w:ascii="Menlo" w:hAnsi="Menlo"/>
          <w:outline w:val="0"/>
          <w:color w:val="d19a66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D19A66"/>
            </w14:solidFill>
          </w14:textFill>
        </w:rPr>
        <w:t>000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Style w:val="Нет"/>
          <w:rFonts w:ascii="Menlo" w:cs="Menlo" w:hAnsi="Menlo" w:eastAsia="Menlo"/>
          <w:outline w:val="0"/>
          <w:color w:val="bbbbbb"/>
          <w:sz w:val="24"/>
          <w:szCs w:val="24"/>
          <w:shd w:val="clear" w:color="auto" w:fill="ffffff"/>
          <w:rtl w:val="0"/>
          <w14:textFill>
            <w14:solidFill>
              <w14:srgbClr w14:val="BBBBBB"/>
            </w14:solidFill>
          </w14:textFill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Style w:val="Нет"/>
          <w:rFonts w:ascii="Menlo" w:cs="Menlo" w:hAnsi="Menlo" w:eastAsia="Menlo"/>
          <w:outline w:val="0"/>
          <w:color w:val="bbbbbb"/>
          <w:sz w:val="24"/>
          <w:szCs w:val="24"/>
          <w:rtl w:val="0"/>
          <w:lang w:val="en-US"/>
          <w14:textFill>
            <w14:solidFill>
              <w14:srgbClr w14:val="BBBBBB"/>
            </w14:solidFill>
          </w14:textFill>
        </w:rPr>
      </w:pPr>
      <w:r>
        <w:rPr>
          <w:rStyle w:val="Нет"/>
          <w:rFonts w:ascii="Menlo" w:hAnsi="Menlo"/>
          <w:outline w:val="0"/>
          <w:color w:val="bbbbbb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BBBBBB"/>
            </w14:solidFill>
          </w14:textFill>
        </w:rPr>
        <w:t>H0: is payment variable distribution similar to the normal?</w:t>
      </w:r>
      <w:r>
        <w:rPr>
          <w:rStyle w:val="Нет"/>
          <w:rFonts w:ascii="Menlo" w:cs="Menlo" w:hAnsi="Menlo" w:eastAsia="Menlo"/>
          <w:outline w:val="0"/>
          <w:color w:val="bbbbbb"/>
          <w:sz w:val="24"/>
          <w:szCs w:val="24"/>
          <w:shd w:val="clear" w:color="auto" w:fill="ffffff"/>
          <w:rtl w:val="0"/>
          <w14:textFill>
            <w14:solidFill>
              <w14:srgbClr w14:val="BBBBBB"/>
            </w14:solidFill>
          </w14:textFill>
        </w:rPr>
        <w:br w:type="textWrapping"/>
      </w:r>
      <w:r>
        <w:rPr>
          <w:rStyle w:val="Нет"/>
          <w:rFonts w:ascii="Menlo" w:hAnsi="Menlo"/>
          <w:outline w:val="0"/>
          <w:color w:val="bbbbbb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BBBBBB"/>
            </w14:solidFill>
          </w14:textFill>
        </w:rPr>
        <w:t>Conclusion: No, not even close to be similar.</w:t>
      </w: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>Calculate an appropriate correlation coefficient between three pairs of variables. Fill in the table below. Interpret the results.</w:t>
      </w:r>
    </w:p>
    <w:p>
      <w:pPr>
        <w:pStyle w:val="Normal.0"/>
        <w:rPr>
          <w:rStyle w:val="Нет"/>
          <w:lang w:val="en-US"/>
        </w:rPr>
      </w:pP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915"/>
        <w:gridCol w:w="1246"/>
        <w:gridCol w:w="1271"/>
        <w:gridCol w:w="1285"/>
        <w:gridCol w:w="1285"/>
        <w:gridCol w:w="1347"/>
      </w:tblGrid>
      <w:tr>
        <w:tblPrEx>
          <w:shd w:val="clear" w:color="auto" w:fill="ced7e7"/>
        </w:tblPrEx>
        <w:trPr>
          <w:trHeight w:val="961" w:hRule="atLeast"/>
        </w:trPr>
        <w:tc>
          <w:tcPr>
            <w:tcW w:type="dxa" w:w="29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2"/>
                <w:szCs w:val="22"/>
                <w:rtl w:val="0"/>
                <w:lang w:val="en-US"/>
              </w:rPr>
              <w:t>Variables</w:t>
            </w:r>
          </w:p>
        </w:tc>
        <w:tc>
          <w:tcPr>
            <w:tcW w:type="dxa" w:w="12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2"/>
                <w:szCs w:val="22"/>
                <w:rtl w:val="0"/>
                <w:lang w:val="en-US"/>
              </w:rPr>
              <w:t>Type of the appropriate correlation coefficient</w:t>
            </w:r>
          </w:p>
        </w:tc>
        <w:tc>
          <w:tcPr>
            <w:tcW w:type="dxa" w:w="12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2"/>
                <w:szCs w:val="22"/>
                <w:rtl w:val="0"/>
                <w:lang w:val="en-US"/>
              </w:rPr>
              <w:t>Hypotheses</w:t>
            </w:r>
          </w:p>
        </w:tc>
        <w:tc>
          <w:tcPr>
            <w:tcW w:type="dxa" w:w="12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2"/>
                <w:szCs w:val="22"/>
                <w:rtl w:val="0"/>
                <w:lang w:val="en-US"/>
              </w:rPr>
              <w:t>Strength of the relationship</w:t>
            </w:r>
          </w:p>
        </w:tc>
        <w:tc>
          <w:tcPr>
            <w:tcW w:type="dxa" w:w="12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2"/>
                <w:szCs w:val="22"/>
                <w:rtl w:val="0"/>
                <w:lang w:val="en-US"/>
              </w:rPr>
              <w:t>Direction of the relationship</w:t>
            </w:r>
          </w:p>
        </w:tc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2"/>
                <w:szCs w:val="22"/>
                <w:rtl w:val="0"/>
                <w:lang w:val="en-US"/>
              </w:rPr>
              <w:t>Significance of the relationship</w:t>
            </w:r>
          </w:p>
        </w:tc>
      </w:tr>
      <w:tr>
        <w:tblPrEx>
          <w:shd w:val="clear" w:color="auto" w:fill="ced7e7"/>
        </w:tblPrEx>
        <w:trPr>
          <w:trHeight w:val="1201" w:hRule="atLeast"/>
        </w:trPr>
        <w:tc>
          <w:tcPr>
            <w:tcW w:type="dxa" w:w="29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2"/>
                <w:szCs w:val="22"/>
                <w:rtl w:val="0"/>
                <w:lang w:val="en-US"/>
              </w:rPr>
              <w:t>crystalls_balance_before_buy and payment</w:t>
            </w:r>
          </w:p>
        </w:tc>
        <w:tc>
          <w:tcPr>
            <w:tcW w:type="dxa" w:w="12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pwcorr </w:t>
            </w:r>
          </w:p>
        </w:tc>
        <w:tc>
          <w:tcPr>
            <w:tcW w:type="dxa" w:w="12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Variable are dependent</w:t>
            </w:r>
          </w:p>
        </w:tc>
        <w:tc>
          <w:tcPr>
            <w:tcW w:type="dxa" w:w="12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 Correlation coef = 0.0565 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br w:type="textWrapping"/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Almost no relationship</w:t>
            </w:r>
          </w:p>
        </w:tc>
        <w:tc>
          <w:tcPr>
            <w:tcW w:type="dxa" w:w="12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+</w:t>
            </w:r>
          </w:p>
        </w:tc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0.05</w:t>
            </w:r>
          </w:p>
        </w:tc>
      </w:tr>
      <w:tr>
        <w:tblPrEx>
          <w:shd w:val="clear" w:color="auto" w:fill="ced7e7"/>
        </w:tblPrEx>
        <w:trPr>
          <w:trHeight w:val="1441" w:hRule="atLeast"/>
        </w:trPr>
        <w:tc>
          <w:tcPr>
            <w:tcW w:type="dxa" w:w="29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2"/>
                <w:szCs w:val="22"/>
                <w:rtl w:val="0"/>
                <w:lang w:val="en-US"/>
              </w:rPr>
              <w:t>crystalls_balance_before_buy and crystalls_bought</w:t>
            </w:r>
          </w:p>
        </w:tc>
        <w:tc>
          <w:tcPr>
            <w:tcW w:type="dxa" w:w="12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pwcorr </w:t>
            </w:r>
          </w:p>
        </w:tc>
        <w:tc>
          <w:tcPr>
            <w:tcW w:type="dxa" w:w="12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Variable are dependent</w:t>
            </w:r>
          </w:p>
        </w:tc>
        <w:tc>
          <w:tcPr>
            <w:tcW w:type="dxa" w:w="12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fr-FR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 Correlation coef =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0.1140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Style w:val="Нет"/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bbbbb"/>
                <w:spacing w:val="0"/>
                <w:kern w:val="0"/>
                <w:position w:val="0"/>
                <w:sz w:val="22"/>
                <w:szCs w:val="22"/>
                <w:u w:val="none" w:color="000000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BBBBBB"/>
                  </w14:solidFill>
                </w14:textFill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Very weak correlation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  </w:t>
            </w:r>
          </w:p>
        </w:tc>
        <w:tc>
          <w:tcPr>
            <w:tcW w:type="dxa" w:w="12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+</w:t>
            </w:r>
          </w:p>
        </w:tc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0.05</w:t>
            </w:r>
          </w:p>
        </w:tc>
      </w:tr>
      <w:tr>
        <w:tblPrEx>
          <w:shd w:val="clear" w:color="auto" w:fill="ced7e7"/>
        </w:tblPrEx>
        <w:trPr>
          <w:trHeight w:val="1201" w:hRule="atLeast"/>
        </w:trPr>
        <w:tc>
          <w:tcPr>
            <w:tcW w:type="dxa" w:w="29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Style w:val="Нет"/>
                <w:sz w:val="22"/>
                <w:szCs w:val="22"/>
                <w:rtl w:val="0"/>
                <w:lang w:val="en-US"/>
              </w:rPr>
              <w:t>crystalls_bought and payment</w:t>
            </w:r>
          </w:p>
        </w:tc>
        <w:tc>
          <w:tcPr>
            <w:tcW w:type="dxa" w:w="12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pwcorr </w:t>
            </w:r>
          </w:p>
        </w:tc>
        <w:tc>
          <w:tcPr>
            <w:tcW w:type="dxa" w:w="12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Variable are dependent</w:t>
            </w:r>
          </w:p>
        </w:tc>
        <w:tc>
          <w:tcPr>
            <w:tcW w:type="dxa" w:w="12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Style w:val="Нет"/>
                <w:rFonts w:ascii="Times New Roman" w:cs="Times New Roman" w:hAnsi="Times New Roman" w:eastAsia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bbbbbb"/>
                <w:spacing w:val="0"/>
                <w:kern w:val="0"/>
                <w:position w:val="0"/>
                <w:sz w:val="22"/>
                <w:szCs w:val="22"/>
                <w:u w:val="none" w:color="000000"/>
                <w:shd w:val="clear" w:color="auto" w:fill="ffffff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BBBBBB"/>
                  </w14:solidFill>
                </w14:textFill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fr-FR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 Correlation coef =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0.8511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n-US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  Strong correlation</w:t>
            </w:r>
          </w:p>
        </w:tc>
        <w:tc>
          <w:tcPr>
            <w:tcW w:type="dxa" w:w="12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+</w:t>
            </w:r>
          </w:p>
        </w:tc>
        <w:tc>
          <w:tcPr>
            <w:tcW w:type="dxa" w:w="134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0.05</w:t>
            </w:r>
          </w:p>
        </w:tc>
      </w:tr>
    </w:tbl>
    <w:p>
      <w:pPr>
        <w:pStyle w:val="Normal.0"/>
        <w:widowControl w:val="0"/>
        <w:rPr>
          <w:rStyle w:val="Нет"/>
          <w:lang w:val="en-US"/>
        </w:rPr>
      </w:pPr>
    </w:p>
    <w:p>
      <w:pPr>
        <w:pStyle w:val="Normal.0"/>
        <w:rPr>
          <w:rStyle w:val="Нет"/>
          <w:lang w:val="en-US"/>
        </w:rPr>
      </w:pPr>
    </w:p>
    <w:p>
      <w:pPr>
        <w:pStyle w:val="Normal.0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3. Partial correlation. Use </w:t>
      </w:r>
      <w:r>
        <w:rPr>
          <w:rStyle w:val="Нет"/>
          <w:b w:val="1"/>
          <w:bCs w:val="1"/>
          <w:rtl w:val="0"/>
          <w:lang w:val="en-US"/>
        </w:rPr>
        <w:t>health_funding.dta</w:t>
      </w:r>
      <w:r>
        <w:rPr>
          <w:rStyle w:val="Нет"/>
          <w:rtl w:val="0"/>
          <w:lang w:val="en-US"/>
        </w:rPr>
        <w:t xml:space="preserve"> file.</w:t>
      </w:r>
    </w:p>
    <w:p>
      <w:pPr>
        <w:pStyle w:val="Normal.0"/>
        <w:jc w:val="both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Calculate paired correlation coefficient between </w:t>
      </w:r>
      <w:r>
        <w:rPr>
          <w:rStyle w:val="Нет"/>
          <w:b w:val="1"/>
          <w:bCs w:val="1"/>
          <w:rtl w:val="0"/>
          <w:lang w:val="en-US"/>
        </w:rPr>
        <w:t>funding</w:t>
      </w:r>
      <w:r>
        <w:rPr>
          <w:rStyle w:val="Нет"/>
          <w:rtl w:val="0"/>
          <w:lang w:val="en-US"/>
        </w:rPr>
        <w:t xml:space="preserve"> and </w:t>
      </w:r>
      <w:r>
        <w:rPr>
          <w:rStyle w:val="Нет"/>
          <w:b w:val="1"/>
          <w:bCs w:val="1"/>
          <w:rtl w:val="0"/>
          <w:lang w:val="en-US"/>
        </w:rPr>
        <w:t xml:space="preserve">disease </w:t>
      </w:r>
      <w:r>
        <w:rPr>
          <w:rStyle w:val="Нет"/>
          <w:rtl w:val="0"/>
          <w:lang w:val="en-US"/>
        </w:rPr>
        <w:t xml:space="preserve">variables. </w:t>
      </w:r>
      <w:r>
        <w:rPr>
          <w:rStyle w:val="Нет"/>
          <w:lang w:val="en-US"/>
        </w:rPr>
        <w:br w:type="textWrapping"/>
        <w:br w:type="textWrapping"/>
      </w:r>
      <w:r>
        <w:rPr>
          <w:rStyle w:val="Нет"/>
          <w:rtl w:val="0"/>
          <w:lang w:val="en-US"/>
        </w:rPr>
        <w:t xml:space="preserve">Correlation coef = 0.73, p = 0.000 </w:t>
      </w:r>
      <w:r>
        <w:rPr>
          <w:rStyle w:val="Нет"/>
          <w:lang w:val="en-US"/>
        </w:rPr>
        <w:br w:type="textWrapping"/>
      </w:r>
    </w:p>
    <w:p>
      <w:pPr>
        <w:pStyle w:val="Normal.0"/>
        <w:jc w:val="both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>Now calculate the correlation coefficient between the same pair of variables controlling for the number of visits (</w:t>
      </w:r>
      <w:r>
        <w:rPr>
          <w:rStyle w:val="Нет"/>
          <w:b w:val="1"/>
          <w:bCs w:val="1"/>
          <w:rtl w:val="0"/>
          <w:lang w:val="en-US"/>
        </w:rPr>
        <w:t>visits</w:t>
      </w:r>
      <w:r>
        <w:rPr>
          <w:rStyle w:val="Нет"/>
          <w:rtl w:val="0"/>
          <w:lang w:val="en-US"/>
        </w:rPr>
        <w:t xml:space="preserve"> variable).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spacing w:line="360" w:lineRule="atLeast"/>
        <w:ind w:left="0" w:right="0" w:firstLine="0"/>
        <w:jc w:val="left"/>
        <w:rPr>
          <w:rStyle w:val="Нет"/>
          <w:rFonts w:ascii="Menlo" w:cs="Menlo" w:hAnsi="Menlo" w:eastAsia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</w:pPr>
      <w:r>
        <w:rPr>
          <w:rFonts w:ascii="Menlo" w:hAnsi="Menlo"/>
          <w:outline w:val="0"/>
          <w:color w:val="bbbbbb"/>
          <w:sz w:val="24"/>
          <w:szCs w:val="24"/>
          <w:shd w:val="clear" w:color="auto" w:fill="282c34"/>
          <w:rtl w:val="0"/>
          <w:lang w:val="en-US"/>
          <w14:textFill>
            <w14:solidFill>
              <w14:srgbClr w14:val="BBBBBB"/>
            </w14:solidFill>
          </w14:textFill>
        </w:rPr>
        <w:t>Partial</w:t>
      </w:r>
      <w:r>
        <w:rPr>
          <w:rStyle w:val="Нет"/>
          <w:rFonts w:ascii="Menlo" w:hAnsi="Menlo"/>
          <w:outline w:val="0"/>
          <w:color w:val="bbbbbb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BBBBBB"/>
            </w14:solidFill>
          </w14:textFill>
        </w:rPr>
        <w:t xml:space="preserve"> correlation is 0.0133 on significance level = 0.9275, which is a non significant level. </w:t>
      </w:r>
    </w:p>
    <w:p>
      <w:pPr>
        <w:pStyle w:val="Normal.0"/>
        <w:jc w:val="both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 Interpret the results</w:t>
      </w:r>
      <w:r>
        <w:rPr>
          <w:rStyle w:val="Нет"/>
          <w:rtl w:val="0"/>
          <w:lang w:val="en-US"/>
        </w:rPr>
        <w:t>: funding and disease variables strongly correlated.</w:t>
      </w:r>
    </w:p>
    <w:p>
      <w:pPr>
        <w:pStyle w:val="Normal.0"/>
        <w:rPr>
          <w:rStyle w:val="Нет"/>
          <w:lang w:val="en-US"/>
        </w:rPr>
      </w:pPr>
    </w:p>
    <w:p>
      <w:pPr>
        <w:pStyle w:val="Normal.0"/>
        <w:rPr>
          <w:rStyle w:val="Нет"/>
          <w:lang w:val="en-US"/>
        </w:rPr>
      </w:pPr>
    </w:p>
    <w:p>
      <w:pPr>
        <w:pStyle w:val="Normal.0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4. T-tests and Nonparametric tests. </w:t>
      </w:r>
    </w:p>
    <w:p>
      <w:pPr>
        <w:pStyle w:val="Normal.0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4.1. Use </w:t>
      </w:r>
      <w:r>
        <w:rPr>
          <w:rStyle w:val="Нет"/>
          <w:b w:val="1"/>
          <w:bCs w:val="1"/>
          <w:rtl w:val="0"/>
          <w:lang w:val="en-US"/>
        </w:rPr>
        <w:t>auto.dta</w:t>
      </w:r>
      <w:r>
        <w:rPr>
          <w:rStyle w:val="Нет"/>
          <w:rtl w:val="0"/>
          <w:lang w:val="en-US"/>
        </w:rPr>
        <w:t xml:space="preserve"> file (example datasets). Select an appropriate test to check if there is a difference in the mean length of foreign and non-foreign cars. Explain you selection. Formulate the hypotheses. Interpret the results of analysis.</w:t>
      </w:r>
      <w:r>
        <w:rPr>
          <w:rStyle w:val="Нет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344753</wp:posOffset>
            </wp:positionV>
            <wp:extent cx="5936615" cy="33852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852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tl w:val="0"/>
          <w:lang w:val="en-US"/>
        </w:rPr>
        <w:t xml:space="preserve"> </w:t>
      </w:r>
    </w:p>
    <w:p>
      <w:pPr>
        <w:pStyle w:val="Normal.0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T-test is exactly what we need. H0: is mean length of car is dependenct of foreign status. Answer: Yes, foreign cars are shorter, and the difference between means is 27 inches. </w:t>
      </w:r>
      <w:r>
        <w:rPr>
          <w:rStyle w:val="Нет"/>
          <w:lang w:val="en-US"/>
        </w:rPr>
        <w:br w:type="textWrapping"/>
      </w:r>
    </w:p>
    <w:p>
      <w:pPr>
        <w:pStyle w:val="Normal.0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4.2. Use </w:t>
      </w:r>
      <w:r>
        <w:rPr>
          <w:rStyle w:val="Нет"/>
          <w:b w:val="1"/>
          <w:bCs w:val="1"/>
          <w:rtl w:val="0"/>
          <w:lang w:val="en-US"/>
        </w:rPr>
        <w:t>data_games.dta</w:t>
      </w:r>
      <w:r>
        <w:rPr>
          <w:rStyle w:val="Нет"/>
          <w:rtl w:val="0"/>
          <w:lang w:val="en-US"/>
        </w:rPr>
        <w:t xml:space="preserve"> file. Select an appropriate test to understand whether there is a difference in payments between the people who have used different payment types. Explain you selection. Formulate the hypotheses. Interpret the results of analysis.</w:t>
      </w:r>
      <w:r>
        <w:rPr>
          <w:rStyle w:val="Нет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190500</wp:posOffset>
            </wp:positionV>
            <wp:extent cx="5936615" cy="30187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8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lang w:val="en-US"/>
        </w:rPr>
        <w:br w:type="textWrapping"/>
      </w:r>
      <w:r>
        <w:rPr>
          <w:rStyle w:val="Нет"/>
          <w:rtl w:val="0"/>
          <w:lang w:val="en-US"/>
        </w:rPr>
        <w:t xml:space="preserve">H0: there is a difference in payments between different payment types. On the level of significance 0.05&gt; 0.0037 we can accept the hypotheses. </w:t>
      </w: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4.3. Use </w:t>
      </w:r>
      <w:r>
        <w:rPr>
          <w:rStyle w:val="Нет"/>
          <w:b w:val="1"/>
          <w:bCs w:val="1"/>
          <w:rtl w:val="0"/>
          <w:lang w:val="en-US"/>
        </w:rPr>
        <w:t>data_games.dta</w:t>
      </w:r>
      <w:r>
        <w:rPr>
          <w:rStyle w:val="Нет"/>
          <w:rtl w:val="0"/>
          <w:lang w:val="en-US"/>
        </w:rPr>
        <w:t xml:space="preserve"> file. Select an appropriate test to understand whether there is a difference in payments between the people who have used different payment methods. Explain you selection. Formulate the hypotheses. Interpret the results of analysis. </w:t>
      </w:r>
    </w:p>
    <w:p>
      <w:pPr>
        <w:pStyle w:val="Normal.0"/>
        <w:jc w:val="both"/>
        <w:rPr>
          <w:rStyle w:val="Нет"/>
          <w:lang w:val="en-US"/>
        </w:rPr>
      </w:pPr>
      <w:r>
        <w:rPr>
          <w:rStyle w:val="Нет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383857</wp:posOffset>
            </wp:positionH>
            <wp:positionV relativeFrom="line">
              <wp:posOffset>190500</wp:posOffset>
            </wp:positionV>
            <wp:extent cx="5156200" cy="5422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5422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both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 xml:space="preserve">H0: there is a difference in payments between different payment methods. On the level of significance 0.05&gt; 0.0001 we can accept the hypotheses. </w:t>
      </w:r>
    </w:p>
    <w:p>
      <w:pPr>
        <w:pStyle w:val="Normal.0"/>
        <w:jc w:val="both"/>
        <w:rPr>
          <w:lang w:val="en-US"/>
        </w:rPr>
      </w:pPr>
      <w:r>
        <w:rPr>
          <w:lang w:val="en-US"/>
        </w:rPr>
        <w:br w:type="textWrapping"/>
        <w:br w:type="textWrapping"/>
      </w:r>
    </w:p>
    <w:p>
      <w:pPr>
        <w:pStyle w:val="Normal.0"/>
        <w:jc w:val="both"/>
        <w:rPr>
          <w:rStyle w:val="Нет"/>
          <w:lang w:val="en-US"/>
        </w:rPr>
      </w:pPr>
    </w:p>
    <w:p>
      <w:pPr>
        <w:pStyle w:val="Normal.0"/>
        <w:jc w:val="both"/>
        <w:rPr>
          <w:rStyle w:val="Нет"/>
          <w:shd w:val="clear" w:color="auto" w:fill="ffff00"/>
          <w:lang w:val="en-US"/>
        </w:rPr>
      </w:pPr>
      <w:r>
        <w:rPr>
          <w:rStyle w:val="Нет"/>
          <w:shd w:val="clear" w:color="auto" w:fill="ffff00"/>
          <w:rtl w:val="0"/>
          <w:lang w:val="en-US"/>
        </w:rPr>
        <w:t>Please send to amelikyan@hse.ru from your personal e-mail:</w:t>
      </w:r>
    </w:p>
    <w:p>
      <w:pPr>
        <w:pStyle w:val="Normal.0"/>
        <w:jc w:val="both"/>
        <w:rPr>
          <w:rStyle w:val="Нет"/>
          <w:shd w:val="clear" w:color="auto" w:fill="ffff00"/>
          <w:lang w:val="en-US"/>
        </w:rPr>
      </w:pPr>
      <w:r>
        <w:rPr>
          <w:rStyle w:val="Нет"/>
          <w:shd w:val="clear" w:color="auto" w:fill="ffff00"/>
          <w:rtl w:val="0"/>
          <w:lang w:val="en-US"/>
        </w:rPr>
        <w:t xml:space="preserve">- this MS Word file with answers, </w:t>
      </w:r>
    </w:p>
    <w:p>
      <w:pPr>
        <w:pStyle w:val="Normal.0"/>
        <w:jc w:val="both"/>
      </w:pPr>
      <w:r>
        <w:rPr>
          <w:rStyle w:val="Нет"/>
          <w:shd w:val="clear" w:color="auto" w:fill="ffff00"/>
          <w:rtl w:val="0"/>
          <w:lang w:val="en-US"/>
        </w:rPr>
        <w:t>- the do-file with the corresponding commands.</w:t>
      </w:r>
    </w:p>
    <w:sectPr>
      <w:headerReference w:type="default" r:id="rId9"/>
      <w:footerReference w:type="default" r:id="rId10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  <w14:textFill>
        <w14:solidFill>
          <w14:srgbClr w14:val="000000"/>
        </w14:solidFill>
      </w14:textFill>
    </w:rPr>
  </w:style>
  <w:style w:type="character" w:styleId="Нет">
    <w:name w:val="Нет"/>
    <w:rPr>
      <w:lang w:val="en-US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