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964D" w14:textId="64C13244" w:rsidR="00DA664F" w:rsidRPr="00DA664F" w:rsidRDefault="00DA664F" w:rsidP="005065B2">
      <w:pPr>
        <w:jc w:val="both"/>
        <w:rPr>
          <w:rFonts w:ascii="Arial Black" w:hAnsi="Arial Black"/>
          <w:b/>
          <w:bCs/>
        </w:rPr>
      </w:pPr>
      <w:r w:rsidRPr="00DA664F">
        <w:rPr>
          <w:rFonts w:ascii="Arial Black" w:hAnsi="Arial Black"/>
          <w:b/>
          <w:bCs/>
        </w:rPr>
        <w:t>Executive Summary</w:t>
      </w:r>
    </w:p>
    <w:p w14:paraId="64396665" w14:textId="01E9B9BF" w:rsidR="00DA664F" w:rsidRDefault="00DA664F" w:rsidP="005065B2">
      <w:pPr>
        <w:jc w:val="both"/>
      </w:pPr>
      <w:r w:rsidRPr="00DA664F">
        <w:t xml:space="preserve">According to data from the Association of Automobile Manufacturers (AAM), from 2021, the export of complete </w:t>
      </w:r>
      <w:r>
        <w:t>Bikes</w:t>
      </w:r>
      <w:r w:rsidRPr="00DA664F">
        <w:t xml:space="preserve"> has grown significantly, exceeding 2 million units for the first time that year, a year-on-year increase of 103%, making China the world’s third-largest exporter of automobiles. In 2022, complete vehicle exports exceeded 3 million units for the first time, reaching 3.3212 million units, a year-on-year increase of 56.8%. In 2023, this figure jumped to 4.91 million units, a year-on-year increase of 57.9%, surpassing </w:t>
      </w:r>
      <w:r>
        <w:t xml:space="preserve">Vehicles sales to Europe, Asia and Africa. </w:t>
      </w:r>
    </w:p>
    <w:p w14:paraId="2D889C96" w14:textId="77777777" w:rsidR="00DA664F" w:rsidRDefault="00DA664F" w:rsidP="005065B2">
      <w:pPr>
        <w:jc w:val="both"/>
      </w:pPr>
    </w:p>
    <w:p w14:paraId="32126E5E" w14:textId="015943A3" w:rsidR="00DA664F" w:rsidRDefault="00DA664F" w:rsidP="005065B2">
      <w:pPr>
        <w:jc w:val="both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Key Insights &amp; </w:t>
      </w:r>
      <w:r w:rsidRPr="00DA664F">
        <w:rPr>
          <w:rFonts w:ascii="Arial Black" w:hAnsi="Arial Black"/>
          <w:b/>
          <w:bCs/>
        </w:rPr>
        <w:t>Observations</w:t>
      </w:r>
      <w:r>
        <w:rPr>
          <w:rFonts w:ascii="Arial Black" w:hAnsi="Arial Black"/>
          <w:b/>
          <w:bCs/>
        </w:rPr>
        <w:t xml:space="preserve"> </w:t>
      </w:r>
    </w:p>
    <w:p w14:paraId="07E8F7E3" w14:textId="0814A9C0" w:rsidR="00DD48FA" w:rsidRDefault="00DD48FA" w:rsidP="005065B2">
      <w:pPr>
        <w:jc w:val="both"/>
        <w:rPr>
          <w:rFonts w:cstheme="minorHAnsi"/>
        </w:rPr>
      </w:pPr>
      <w:r w:rsidRPr="00DD48FA">
        <w:rPr>
          <w:rFonts w:cstheme="minorHAnsi"/>
        </w:rPr>
        <w:t xml:space="preserve">The increase in motorcycle sales in </w:t>
      </w:r>
      <w:r w:rsidR="00F91A21">
        <w:rPr>
          <w:rFonts w:cstheme="minorHAnsi"/>
        </w:rPr>
        <w:t>world market</w:t>
      </w:r>
      <w:r w:rsidRPr="00DD48FA">
        <w:rPr>
          <w:rFonts w:cstheme="minorHAnsi"/>
        </w:rPr>
        <w:t xml:space="preserve"> can be attributed to several economic, social, and technological factors. Here's a breakdown</w:t>
      </w:r>
      <w:r>
        <w:rPr>
          <w:rFonts w:cstheme="minorHAnsi"/>
        </w:rPr>
        <w:t xml:space="preserve"> </w:t>
      </w:r>
    </w:p>
    <w:p w14:paraId="6E0E079C" w14:textId="77777777" w:rsidR="005A24A6" w:rsidRPr="0052501F" w:rsidRDefault="00DD48FA" w:rsidP="0052501F">
      <w:pPr>
        <w:jc w:val="both"/>
        <w:rPr>
          <w:b/>
          <w:bCs/>
        </w:rPr>
      </w:pPr>
      <w:r w:rsidRPr="0052501F">
        <w:rPr>
          <w:rFonts w:cstheme="minorHAnsi"/>
          <w:b/>
          <w:bCs/>
        </w:rPr>
        <w:t>Improved living standards have increased demand for personal mobility</w:t>
      </w:r>
      <w:r w:rsidR="005A24A6" w:rsidRPr="0052501F">
        <w:rPr>
          <w:rFonts w:cstheme="minorHAnsi"/>
          <w:b/>
          <w:bCs/>
        </w:rPr>
        <w:t xml:space="preserve"> </w:t>
      </w:r>
      <w:r w:rsidR="005A24A6" w:rsidRPr="0052501F">
        <w:rPr>
          <w:b/>
          <w:bCs/>
        </w:rPr>
        <w:t>Drive Innovation and Customization</w:t>
      </w:r>
    </w:p>
    <w:p w14:paraId="28250E26" w14:textId="1EE205C2" w:rsidR="00DA664F" w:rsidRDefault="00DA664F" w:rsidP="0052501F">
      <w:pPr>
        <w:jc w:val="both"/>
      </w:pPr>
      <w:r w:rsidRPr="00DA664F">
        <w:t xml:space="preserve">AAM data shows that in 2020, </w:t>
      </w:r>
      <w:r w:rsidR="00C82628">
        <w:t>United States of America</w:t>
      </w:r>
      <w:r w:rsidR="005A24A6">
        <w:t>’s</w:t>
      </w:r>
      <w:r w:rsidR="00C82628">
        <w:t xml:space="preserve"> </w:t>
      </w:r>
      <w:r w:rsidRPr="00DA664F">
        <w:t xml:space="preserve">export of NEVs </w:t>
      </w:r>
      <w:r w:rsidR="00F91A21">
        <w:t xml:space="preserve">type of Bikes </w:t>
      </w:r>
      <w:r w:rsidRPr="00DA664F">
        <w:t xml:space="preserve">was nearly 70,000 units, accounting for only 7.0% of the total </w:t>
      </w:r>
      <w:r w:rsidR="00F91A21">
        <w:t>bike</w:t>
      </w:r>
      <w:r w:rsidRPr="00DA664F">
        <w:t xml:space="preserve"> exports. In 2021, the export of NEVs reached 310,000 units, a threefold increase year-on-year. In 2022, the export reached 679,000 units, an increase of 120% year-on-year. In 2023, the export volume reached 1.203 million units, a year-on-year increase of 77.6%. </w:t>
      </w:r>
    </w:p>
    <w:p w14:paraId="06BF280E" w14:textId="733D6019" w:rsidR="00DA664F" w:rsidRDefault="00DA664F" w:rsidP="0052501F">
      <w:pPr>
        <w:jc w:val="both"/>
      </w:pPr>
      <w:r>
        <w:t xml:space="preserve">The </w:t>
      </w:r>
      <w:r w:rsidRPr="00DA664F">
        <w:t>long-term information tracking and researc</w:t>
      </w:r>
      <w:r w:rsidR="00F91A21">
        <w:t>h of Bike industries</w:t>
      </w:r>
      <w:r w:rsidRPr="00DA664F">
        <w:t xml:space="preserve"> believes that this is mainly due to the combined effects of three factors: the entry of emerging market economies into the era of </w:t>
      </w:r>
      <w:r>
        <w:t>Electronic Bikes</w:t>
      </w:r>
      <w:r w:rsidRPr="00DA664F">
        <w:t xml:space="preserve">, unprecedented demand growth in the </w:t>
      </w:r>
      <w:r>
        <w:t xml:space="preserve">United </w:t>
      </w:r>
      <w:r w:rsidR="00C82628">
        <w:t>S</w:t>
      </w:r>
      <w:r>
        <w:t>tates of America’s</w:t>
      </w:r>
      <w:r w:rsidRPr="00DA664F">
        <w:t xml:space="preserve"> market, and rapid technological progress in </w:t>
      </w:r>
      <w:r>
        <w:t>Europe</w:t>
      </w:r>
      <w:r w:rsidRPr="00DA664F">
        <w:t xml:space="preserve"> NEVs</w:t>
      </w:r>
      <w:r>
        <w:t>.</w:t>
      </w:r>
    </w:p>
    <w:p w14:paraId="78A55FFD" w14:textId="406DFB61" w:rsidR="00DD48FA" w:rsidRDefault="00DD48FA" w:rsidP="0052501F">
      <w:pPr>
        <w:jc w:val="both"/>
      </w:pPr>
      <w:r w:rsidRPr="00DD48FA">
        <w:t xml:space="preserve">Data shows that in 2023, the highest-selling brand in the </w:t>
      </w:r>
      <w:r>
        <w:t xml:space="preserve">World </w:t>
      </w:r>
      <w:r w:rsidRPr="00DD48FA">
        <w:t xml:space="preserve">market was the </w:t>
      </w:r>
      <w:r w:rsidR="00C82628">
        <w:t>United States of America</w:t>
      </w:r>
      <w:r w:rsidRPr="00DD48FA">
        <w:t xml:space="preserve"> domestic brand </w:t>
      </w:r>
      <w:r w:rsidR="00F91A21">
        <w:t>Boxer Bike</w:t>
      </w:r>
      <w:r w:rsidRPr="00DD48FA">
        <w:t xml:space="preserve">, with an annual sales volume of 324,446 </w:t>
      </w:r>
      <w:r>
        <w:t>Bikes</w:t>
      </w:r>
      <w:r w:rsidRPr="00DD48FA">
        <w:t xml:space="preserve">. </w:t>
      </w:r>
      <w:r w:rsidR="00C82628">
        <w:t xml:space="preserve">Australia </w:t>
      </w:r>
      <w:r w:rsidRPr="00DD48FA">
        <w:t xml:space="preserve">brands occupied the second to seventh positions, surpassing South Korean brands </w:t>
      </w:r>
      <w:proofErr w:type="spellStart"/>
      <w:r w:rsidR="00F91A21">
        <w:t>Yahama</w:t>
      </w:r>
      <w:proofErr w:type="spellEnd"/>
      <w:r w:rsidR="00F91A21">
        <w:t xml:space="preserve"> and </w:t>
      </w:r>
      <w:r w:rsidRPr="00DD48FA">
        <w:t xml:space="preserve">Hyundai, as well as </w:t>
      </w:r>
      <w:r w:rsidR="00F91A21">
        <w:t>Germany</w:t>
      </w:r>
      <w:r w:rsidRPr="00DD48FA">
        <w:t xml:space="preserve"> brand </w:t>
      </w:r>
      <w:r>
        <w:t>Patch Bike</w:t>
      </w:r>
      <w:r w:rsidRPr="00DD48FA">
        <w:t xml:space="preserve">. Chery ranked first among </w:t>
      </w:r>
      <w:r w:rsidR="00C82628">
        <w:t>USA</w:t>
      </w:r>
      <w:r w:rsidRPr="00DD48FA">
        <w:t xml:space="preserve"> brands with an annual sales volume of 118,950 vehicles and a market share of 11.2%. Haval followed with a sales volume of 111,720 vehicles. Other brands that entered the top ten included Geely (93,553 </w:t>
      </w:r>
      <w:r w:rsidR="00F91A21">
        <w:t>Bikes</w:t>
      </w:r>
      <w:r w:rsidRPr="00DD48FA">
        <w:t xml:space="preserve">), Changan (47,765 </w:t>
      </w:r>
      <w:r w:rsidR="00F91A21">
        <w:t>Bikes</w:t>
      </w:r>
      <w:r w:rsidRPr="00DD48FA">
        <w:t>), E</w:t>
      </w:r>
      <w:proofErr w:type="spellStart"/>
      <w:r w:rsidRPr="00DD48FA">
        <w:t>xeed</w:t>
      </w:r>
      <w:proofErr w:type="spellEnd"/>
      <w:r w:rsidRPr="00DD48FA">
        <w:t xml:space="preserve"> (42,152 </w:t>
      </w:r>
      <w:r w:rsidR="00F91A21">
        <w:t>bikes</w:t>
      </w:r>
      <w:r w:rsidRPr="00DD48FA">
        <w:t xml:space="preserve">), and </w:t>
      </w:r>
      <w:proofErr w:type="spellStart"/>
      <w:r w:rsidRPr="00DD48FA">
        <w:t>Omoda</w:t>
      </w:r>
      <w:proofErr w:type="spellEnd"/>
      <w:r w:rsidRPr="00DD48FA">
        <w:t xml:space="preserve"> (41,983 </w:t>
      </w:r>
      <w:r w:rsidR="00F91A21">
        <w:t>bikes</w:t>
      </w:r>
      <w:r w:rsidRPr="00DD48FA">
        <w:t xml:space="preserve">). In terms of market share, as of the end of December 2023, </w:t>
      </w:r>
      <w:r w:rsidR="00C82628">
        <w:t xml:space="preserve">USA Bikes </w:t>
      </w:r>
      <w:r w:rsidRPr="00DD48FA">
        <w:t xml:space="preserve">accounted for 76.1% of new </w:t>
      </w:r>
      <w:r w:rsidR="00C82628">
        <w:t>Bikes</w:t>
      </w:r>
      <w:r w:rsidRPr="00DD48FA">
        <w:t xml:space="preserve"> imports to </w:t>
      </w:r>
      <w:r w:rsidR="00C82628">
        <w:t>Africa</w:t>
      </w:r>
      <w:r w:rsidRPr="00DD48FA">
        <w:t xml:space="preserve">. Boris Titov, Chairman of the </w:t>
      </w:r>
      <w:r w:rsidR="00F91A21">
        <w:t>Africa</w:t>
      </w:r>
      <w:r w:rsidRPr="00DD48FA">
        <w:t xml:space="preserve">-China Friendship, Peace, and Development Committee, stated that in terms of value, </w:t>
      </w:r>
      <w:r w:rsidR="00C82628">
        <w:t>America’s</w:t>
      </w:r>
      <w:r w:rsidRPr="00DD48FA">
        <w:t xml:space="preserve"> </w:t>
      </w:r>
      <w:r w:rsidR="00F91A21">
        <w:t>Bike</w:t>
      </w:r>
      <w:r w:rsidRPr="00DD48FA">
        <w:t xml:space="preserve"> exports to </w:t>
      </w:r>
      <w:r w:rsidR="00F91A21">
        <w:t>Africa</w:t>
      </w:r>
      <w:r w:rsidRPr="00DD48FA">
        <w:t xml:space="preserve"> increased by 543% in 2023, and </w:t>
      </w:r>
      <w:r w:rsidR="00C82628">
        <w:t>USA</w:t>
      </w:r>
      <w:r w:rsidRPr="00DD48FA">
        <w:t xml:space="preserve"> </w:t>
      </w:r>
      <w:r w:rsidR="00F91A21">
        <w:t>Bikes</w:t>
      </w:r>
      <w:r w:rsidRPr="00DD48FA">
        <w:t xml:space="preserve"> now account for more than half of the </w:t>
      </w:r>
      <w:r w:rsidR="00F91A21">
        <w:t>African</w:t>
      </w:r>
      <w:r w:rsidRPr="00DD48FA">
        <w:t xml:space="preserve"> market, reaching 53%.</w:t>
      </w:r>
    </w:p>
    <w:p w14:paraId="47A7E641" w14:textId="4A720A57" w:rsidR="00C82628" w:rsidRDefault="00DD48FA" w:rsidP="0052501F">
      <w:pPr>
        <w:jc w:val="both"/>
      </w:pPr>
      <w:r>
        <w:t xml:space="preserve">Age Groups of </w:t>
      </w:r>
      <w:r w:rsidR="00C82628">
        <w:t>Users of Bikes also Favoured the market of sales as more bikes were used by young aged group (35-50) years.</w:t>
      </w:r>
    </w:p>
    <w:p w14:paraId="55EB5746" w14:textId="77777777" w:rsidR="0052501F" w:rsidRPr="00DD48FA" w:rsidRDefault="0052501F" w:rsidP="0052501F">
      <w:pPr>
        <w:jc w:val="both"/>
        <w:rPr>
          <w:rFonts w:cstheme="minorHAnsi"/>
          <w:b/>
          <w:bCs/>
        </w:rPr>
      </w:pPr>
      <w:r w:rsidRPr="00DD48FA">
        <w:rPr>
          <w:rFonts w:cstheme="minorHAnsi"/>
          <w:b/>
          <w:bCs/>
        </w:rPr>
        <w:t>Urbanization</w:t>
      </w:r>
    </w:p>
    <w:p w14:paraId="7B8C7181" w14:textId="0B2168D7" w:rsidR="0052501F" w:rsidRPr="0052501F" w:rsidRDefault="0052501F" w:rsidP="0052501F">
      <w:pPr>
        <w:jc w:val="both"/>
        <w:rPr>
          <w:rFonts w:cstheme="minorHAnsi"/>
        </w:rPr>
      </w:pPr>
      <w:r w:rsidRPr="00DD48FA">
        <w:rPr>
          <w:rFonts w:cstheme="minorHAnsi"/>
        </w:rPr>
        <w:t xml:space="preserve">Rapid urbanization in </w:t>
      </w:r>
      <w:r>
        <w:rPr>
          <w:rFonts w:cstheme="minorHAnsi"/>
        </w:rPr>
        <w:t>Developing countries</w:t>
      </w:r>
      <w:r w:rsidRPr="00DD48FA">
        <w:rPr>
          <w:rFonts w:cstheme="minorHAnsi"/>
        </w:rPr>
        <w:t xml:space="preserve"> has boosted demand for motorcycles, particularly in expanding cities where public transportation may be insufficient. As </w:t>
      </w:r>
      <w:r>
        <w:rPr>
          <w:rFonts w:cstheme="minorHAnsi"/>
        </w:rPr>
        <w:t xml:space="preserve">developing countries </w:t>
      </w:r>
      <w:r w:rsidRPr="00DD48FA">
        <w:rPr>
          <w:rFonts w:cstheme="minorHAnsi"/>
        </w:rPr>
        <w:t>middle class continues to grow, more individuals and families can afford personal transportation, including cars and motorcycles.</w:t>
      </w:r>
    </w:p>
    <w:p w14:paraId="646041AA" w14:textId="77777777" w:rsidR="005065B2" w:rsidRPr="0052501F" w:rsidRDefault="005065B2" w:rsidP="0052501F">
      <w:pPr>
        <w:shd w:val="clear" w:color="auto" w:fill="36003E"/>
        <w:spacing w:after="0" w:line="240" w:lineRule="auto"/>
        <w:jc w:val="both"/>
        <w:rPr>
          <w:rFonts w:ascii="Segoe UI" w:eastAsia="Times New Roman" w:hAnsi="Segoe UI" w:cs="Segoe UI"/>
          <w:color w:val="252423"/>
          <w:kern w:val="0"/>
          <w14:ligatures w14:val="none"/>
        </w:rPr>
      </w:pPr>
      <w:r w:rsidRPr="0052501F">
        <w:rPr>
          <w:rFonts w:ascii="Segoe UI" w:eastAsia="Times New Roman" w:hAnsi="Segoe UI" w:cs="Segoe UI"/>
          <w:b/>
          <w:bCs/>
          <w:color w:val="FFFFFF"/>
          <w:kern w:val="0"/>
          <w14:ligatures w14:val="none"/>
        </w:rPr>
        <w:lastRenderedPageBreak/>
        <w:t>Growing Awareness of Environmental Issues</w:t>
      </w:r>
    </w:p>
    <w:p w14:paraId="5BC40307" w14:textId="77777777" w:rsidR="005065B2" w:rsidRPr="005A24A6" w:rsidRDefault="005065B2" w:rsidP="0052501F">
      <w:pPr>
        <w:shd w:val="clear" w:color="auto" w:fill="36003E"/>
        <w:spacing w:after="0" w:line="240" w:lineRule="auto"/>
        <w:jc w:val="both"/>
        <w:rPr>
          <w:rFonts w:ascii="Segoe UI" w:eastAsia="Times New Roman" w:hAnsi="Segoe UI" w:cs="Segoe UI"/>
          <w:color w:val="252423"/>
          <w:kern w:val="0"/>
          <w14:ligatures w14:val="none"/>
        </w:rPr>
      </w:pPr>
      <w:r w:rsidRPr="005A24A6">
        <w:rPr>
          <w:rFonts w:ascii="Segoe UI" w:eastAsia="Times New Roman" w:hAnsi="Segoe UI" w:cs="Segoe UI"/>
          <w:color w:val="FFFFFF"/>
          <w:kern w:val="0"/>
          <w14:ligatures w14:val="none"/>
        </w:rPr>
        <w:t>Many people are choosing bikes as a sustainable alternative to cars due to concerns about climate change and the push for reducing carbon emissions.</w:t>
      </w:r>
    </w:p>
    <w:p w14:paraId="50F6A368" w14:textId="714869E5" w:rsidR="00DA664F" w:rsidRDefault="005065B2" w:rsidP="0052501F">
      <w:pPr>
        <w:shd w:val="clear" w:color="auto" w:fill="36003E"/>
        <w:spacing w:after="0" w:line="240" w:lineRule="auto"/>
        <w:jc w:val="both"/>
        <w:rPr>
          <w:rFonts w:ascii="Segoe UI" w:eastAsia="Times New Roman" w:hAnsi="Segoe UI" w:cs="Segoe UI"/>
          <w:color w:val="252423"/>
          <w:kern w:val="0"/>
          <w14:ligatures w14:val="none"/>
        </w:rPr>
      </w:pPr>
      <w:r w:rsidRPr="005A24A6">
        <w:rPr>
          <w:rFonts w:ascii="Segoe UI" w:eastAsia="Times New Roman" w:hAnsi="Segoe UI" w:cs="Segoe UI"/>
          <w:color w:val="FFFFFF"/>
          <w:kern w:val="0"/>
          <w14:ligatures w14:val="none"/>
        </w:rPr>
        <w:t>Government incentives for reducing pollution, such as subsidies for e-bikes, have further encouraged sales.</w:t>
      </w:r>
    </w:p>
    <w:p w14:paraId="3E4D627A" w14:textId="77777777" w:rsidR="005065B2" w:rsidRDefault="005065B2" w:rsidP="005065B2">
      <w:pPr>
        <w:shd w:val="clear" w:color="auto" w:fill="36003E"/>
        <w:spacing w:after="0" w:line="240" w:lineRule="auto"/>
        <w:jc w:val="both"/>
        <w:rPr>
          <w:rFonts w:ascii="Segoe UI" w:eastAsia="Times New Roman" w:hAnsi="Segoe UI" w:cs="Segoe UI"/>
          <w:color w:val="252423"/>
          <w:kern w:val="0"/>
          <w14:ligatures w14:val="none"/>
        </w:rPr>
      </w:pPr>
    </w:p>
    <w:p w14:paraId="3B9C1B53" w14:textId="77777777" w:rsidR="005065B2" w:rsidRPr="005065B2" w:rsidRDefault="005065B2" w:rsidP="005065B2">
      <w:pPr>
        <w:shd w:val="clear" w:color="auto" w:fill="36003E"/>
        <w:spacing w:after="0" w:line="240" w:lineRule="auto"/>
        <w:jc w:val="both"/>
        <w:rPr>
          <w:rFonts w:ascii="Segoe UI" w:eastAsia="Times New Roman" w:hAnsi="Segoe UI" w:cs="Segoe UI"/>
          <w:color w:val="252423"/>
          <w:kern w:val="0"/>
          <w14:ligatures w14:val="none"/>
        </w:rPr>
      </w:pPr>
    </w:p>
    <w:p w14:paraId="73A1FFE7" w14:textId="533E7BEB" w:rsidR="00DA664F" w:rsidRDefault="00DA664F" w:rsidP="005065B2">
      <w:pPr>
        <w:jc w:val="both"/>
        <w:rPr>
          <w:rFonts w:ascii="Arial Black" w:hAnsi="Arial Black"/>
          <w:sz w:val="24"/>
          <w:szCs w:val="24"/>
        </w:rPr>
      </w:pPr>
      <w:r w:rsidRPr="00DA664F">
        <w:rPr>
          <w:rFonts w:ascii="Arial Black" w:hAnsi="Arial Black"/>
          <w:sz w:val="24"/>
          <w:szCs w:val="24"/>
        </w:rPr>
        <w:t>Recomme</w:t>
      </w:r>
      <w:r w:rsidR="00875797">
        <w:rPr>
          <w:rFonts w:ascii="Arial Black" w:hAnsi="Arial Black"/>
          <w:sz w:val="24"/>
          <w:szCs w:val="24"/>
        </w:rPr>
        <w:t>n</w:t>
      </w:r>
      <w:r w:rsidRPr="00DA664F">
        <w:rPr>
          <w:rFonts w:ascii="Arial Black" w:hAnsi="Arial Black"/>
          <w:sz w:val="24"/>
          <w:szCs w:val="24"/>
        </w:rPr>
        <w:t>dations</w:t>
      </w:r>
    </w:p>
    <w:p w14:paraId="1B085D24" w14:textId="0FBCAF2A" w:rsidR="00875797" w:rsidRPr="005065B2" w:rsidRDefault="005065B2" w:rsidP="005065B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="00875797" w:rsidRPr="005065B2">
        <w:rPr>
          <w:rFonts w:cstheme="minorHAnsi"/>
          <w:b/>
          <w:bCs/>
          <w:sz w:val="24"/>
          <w:szCs w:val="24"/>
        </w:rPr>
        <w:t>Attractive Financing Options</w:t>
      </w:r>
    </w:p>
    <w:p w14:paraId="2AE9E048" w14:textId="7A502DA8" w:rsidR="00875797" w:rsidRPr="00875797" w:rsidRDefault="00875797" w:rsidP="005065B2">
      <w:pPr>
        <w:jc w:val="both"/>
        <w:rPr>
          <w:rFonts w:cstheme="minorHAnsi"/>
          <w:sz w:val="24"/>
          <w:szCs w:val="24"/>
        </w:rPr>
      </w:pPr>
      <w:r w:rsidRPr="00875797">
        <w:rPr>
          <w:rFonts w:cstheme="minorHAnsi"/>
          <w:sz w:val="24"/>
          <w:szCs w:val="24"/>
        </w:rPr>
        <w:t xml:space="preserve">Offering competitive financing, leasing options, or discounts can make </w:t>
      </w:r>
      <w:r>
        <w:rPr>
          <w:rFonts w:cstheme="minorHAnsi"/>
          <w:sz w:val="24"/>
          <w:szCs w:val="24"/>
        </w:rPr>
        <w:t>Bikes</w:t>
      </w:r>
      <w:r w:rsidRPr="00875797">
        <w:rPr>
          <w:rFonts w:cstheme="minorHAnsi"/>
          <w:sz w:val="24"/>
          <w:szCs w:val="24"/>
        </w:rPr>
        <w:t xml:space="preserve"> from reputable companies more accessible.</w:t>
      </w:r>
    </w:p>
    <w:p w14:paraId="694DF874" w14:textId="4BD8747B" w:rsidR="00875797" w:rsidRPr="00875797" w:rsidRDefault="005065B2" w:rsidP="005065B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</w:t>
      </w:r>
      <w:r w:rsidR="00875797" w:rsidRPr="00875797">
        <w:rPr>
          <w:rFonts w:cstheme="minorHAnsi"/>
          <w:b/>
          <w:bCs/>
          <w:sz w:val="24"/>
          <w:szCs w:val="24"/>
        </w:rPr>
        <w:t xml:space="preserve">. Increased Demand for Specific Types of </w:t>
      </w:r>
      <w:r w:rsidR="00875797">
        <w:rPr>
          <w:rFonts w:cstheme="minorHAnsi"/>
          <w:b/>
          <w:bCs/>
          <w:sz w:val="24"/>
          <w:szCs w:val="24"/>
        </w:rPr>
        <w:t>Bikes</w:t>
      </w:r>
    </w:p>
    <w:p w14:paraId="6F417339" w14:textId="77777777" w:rsidR="00875797" w:rsidRPr="00875797" w:rsidRDefault="00875797" w:rsidP="005065B2">
      <w:pPr>
        <w:jc w:val="both"/>
        <w:rPr>
          <w:rFonts w:cstheme="minorHAnsi"/>
          <w:sz w:val="24"/>
          <w:szCs w:val="24"/>
        </w:rPr>
      </w:pPr>
      <w:r w:rsidRPr="00875797">
        <w:rPr>
          <w:rFonts w:cstheme="minorHAnsi"/>
          <w:sz w:val="24"/>
          <w:szCs w:val="24"/>
        </w:rPr>
        <w:t>Rising interest in specific categories like SUVs, electric vehicles (EVs), or hybrids often boosts sales for companies that offer strong options in these segments.</w:t>
      </w:r>
    </w:p>
    <w:p w14:paraId="3CEE3FED" w14:textId="7CCB0314" w:rsidR="00875797" w:rsidRPr="00875797" w:rsidRDefault="005065B2" w:rsidP="005065B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875797" w:rsidRPr="00875797">
        <w:rPr>
          <w:rFonts w:cstheme="minorHAnsi"/>
          <w:b/>
          <w:bCs/>
          <w:sz w:val="24"/>
          <w:szCs w:val="24"/>
        </w:rPr>
        <w:t>. Supply Chain Improvements</w:t>
      </w:r>
    </w:p>
    <w:p w14:paraId="7D74DC1F" w14:textId="77777777" w:rsidR="00875797" w:rsidRDefault="00875797" w:rsidP="005065B2">
      <w:pPr>
        <w:jc w:val="both"/>
        <w:rPr>
          <w:rFonts w:cstheme="minorHAnsi"/>
          <w:sz w:val="24"/>
          <w:szCs w:val="24"/>
        </w:rPr>
      </w:pPr>
      <w:r w:rsidRPr="00875797">
        <w:rPr>
          <w:rFonts w:cstheme="minorHAnsi"/>
          <w:sz w:val="24"/>
          <w:szCs w:val="24"/>
        </w:rPr>
        <w:t>Efficient supply chains and better inventory management can ensure timely delivery, making customers more likely to choose these companies.</w:t>
      </w:r>
    </w:p>
    <w:p w14:paraId="120F89C1" w14:textId="5D5EFE6E" w:rsidR="00875797" w:rsidRPr="00875797" w:rsidRDefault="005065B2" w:rsidP="005065B2">
      <w:pPr>
        <w:jc w:val="both"/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="00875797" w:rsidRPr="005065B2">
        <w:rPr>
          <w:rFonts w:eastAsia="Times New Roman" w:cstheme="minorHAnsi"/>
          <w:b/>
          <w:bCs/>
          <w:kern w:val="0"/>
          <w14:ligatures w14:val="none"/>
        </w:rPr>
        <w:t>Innovation and Quality</w:t>
      </w:r>
    </w:p>
    <w:p w14:paraId="27A994A3" w14:textId="4C35911F" w:rsidR="00875797" w:rsidRDefault="00875797" w:rsidP="0052501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5065B2">
        <w:rPr>
          <w:rFonts w:eastAsia="Times New Roman" w:cstheme="minorHAnsi"/>
          <w:kern w:val="0"/>
          <w14:ligatures w14:val="none"/>
        </w:rPr>
        <w:t>Companies known for high-quality Bikes and technological advancements, such as better fuel efficiency, electric models, or enhanced safety features, tend to attract more buyers.</w:t>
      </w:r>
    </w:p>
    <w:p w14:paraId="2D903E24" w14:textId="77777777" w:rsidR="0052501F" w:rsidRDefault="0052501F" w:rsidP="0052501F">
      <w:pPr>
        <w:jc w:val="both"/>
        <w:rPr>
          <w:b/>
          <w:bCs/>
        </w:rPr>
      </w:pPr>
      <w:r w:rsidRPr="0052501F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5. </w:t>
      </w:r>
      <w:r w:rsidRPr="0052501F">
        <w:rPr>
          <w:b/>
          <w:bCs/>
          <w:sz w:val="24"/>
          <w:szCs w:val="24"/>
        </w:rPr>
        <w:t>Innovative Products:</w:t>
      </w:r>
      <w:r w:rsidRPr="0052501F">
        <w:rPr>
          <w:b/>
          <w:bCs/>
        </w:rPr>
        <w:t xml:space="preserve"> </w:t>
      </w:r>
    </w:p>
    <w:p w14:paraId="3650317A" w14:textId="579FEE92" w:rsidR="0052501F" w:rsidRPr="005A24A6" w:rsidRDefault="0052501F" w:rsidP="0052501F">
      <w:pPr>
        <w:jc w:val="both"/>
      </w:pPr>
      <w:r w:rsidRPr="005A24A6">
        <w:t>Offer bikes with advanced features like smart locks, GPS tracking, and sustainable materials.</w:t>
      </w:r>
      <w:r>
        <w:t xml:space="preserve"> </w:t>
      </w:r>
      <w:r w:rsidRPr="0052501F">
        <w:rPr>
          <w:b/>
          <w:bCs/>
        </w:rPr>
        <w:t xml:space="preserve">Customization: </w:t>
      </w:r>
      <w:r w:rsidRPr="005A24A6">
        <w:t>Provide options for personalized designs, colors, and accessories to cater to individual preferences.</w:t>
      </w:r>
      <w:r>
        <w:t xml:space="preserve"> </w:t>
      </w:r>
      <w:r w:rsidRPr="005A24A6">
        <w:t xml:space="preserve">The e-bike market is booming, attracting a broader range of users, including older adults and those commuting longer distances. </w:t>
      </w:r>
    </w:p>
    <w:p w14:paraId="114803E8" w14:textId="77777777" w:rsidR="0052501F" w:rsidRPr="005A24A6" w:rsidRDefault="0052501F" w:rsidP="0052501F">
      <w:pPr>
        <w:jc w:val="both"/>
      </w:pPr>
      <w:r w:rsidRPr="0052501F">
        <w:rPr>
          <w:rFonts w:eastAsia="Times New Roman" w:cstheme="minorHAnsi"/>
          <w:b/>
          <w:bCs/>
          <w:kern w:val="0"/>
          <w14:ligatures w14:val="none"/>
        </w:rPr>
        <w:t>6.</w:t>
      </w:r>
      <w:r>
        <w:rPr>
          <w:rFonts w:eastAsia="Times New Roman" w:cstheme="minorHAnsi"/>
          <w:kern w:val="0"/>
          <w14:ligatures w14:val="none"/>
        </w:rPr>
        <w:t xml:space="preserve"> </w:t>
      </w:r>
      <w:r w:rsidRPr="0052501F">
        <w:rPr>
          <w:b/>
          <w:bCs/>
        </w:rPr>
        <w:t>Marketing Campaigns:</w:t>
      </w:r>
    </w:p>
    <w:p w14:paraId="12CAA3E4" w14:textId="77777777" w:rsidR="0052501F" w:rsidRDefault="0052501F" w:rsidP="0052501F">
      <w:pPr>
        <w:jc w:val="both"/>
      </w:pPr>
      <w:r w:rsidRPr="005A24A6">
        <w:t>Highlight the eco-friendliness of cycling as a way to reduce carbon footprints.</w:t>
      </w:r>
    </w:p>
    <w:p w14:paraId="02FE15AF" w14:textId="77777777" w:rsidR="0052501F" w:rsidRDefault="0052501F" w:rsidP="0052501F">
      <w:pPr>
        <w:jc w:val="both"/>
      </w:pPr>
      <w:r w:rsidRPr="005A24A6">
        <w:t>Advances in battery technology and decreasing costs have made e-bikes more accessible.</w:t>
      </w:r>
    </w:p>
    <w:p w14:paraId="18676DDF" w14:textId="6892825C" w:rsidR="0052501F" w:rsidRPr="0052501F" w:rsidRDefault="0052501F" w:rsidP="0052501F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14:ligatures w14:val="none"/>
        </w:rPr>
      </w:pPr>
    </w:p>
    <w:p w14:paraId="74CB9B88" w14:textId="77777777" w:rsidR="005065B2" w:rsidRDefault="005065B2" w:rsidP="00DA664F">
      <w:pPr>
        <w:rPr>
          <w:rFonts w:ascii="Arial Black" w:hAnsi="Arial Black"/>
          <w:sz w:val="24"/>
          <w:szCs w:val="24"/>
        </w:rPr>
      </w:pPr>
    </w:p>
    <w:p w14:paraId="15270026" w14:textId="77777777" w:rsidR="005065B2" w:rsidRDefault="005065B2" w:rsidP="00DA664F">
      <w:pPr>
        <w:rPr>
          <w:rFonts w:ascii="Arial Black" w:hAnsi="Arial Black"/>
          <w:sz w:val="24"/>
          <w:szCs w:val="24"/>
        </w:rPr>
      </w:pPr>
    </w:p>
    <w:p w14:paraId="1351E219" w14:textId="77777777" w:rsidR="005065B2" w:rsidRDefault="005065B2" w:rsidP="00DA664F">
      <w:pPr>
        <w:rPr>
          <w:rFonts w:ascii="Arial Black" w:hAnsi="Arial Black"/>
          <w:sz w:val="24"/>
          <w:szCs w:val="24"/>
        </w:rPr>
      </w:pPr>
    </w:p>
    <w:sectPr w:rsidR="00506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69F9"/>
    <w:multiLevelType w:val="multilevel"/>
    <w:tmpl w:val="A4D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043E"/>
    <w:multiLevelType w:val="multilevel"/>
    <w:tmpl w:val="B84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1CFC"/>
    <w:multiLevelType w:val="hybridMultilevel"/>
    <w:tmpl w:val="ED7C52EE"/>
    <w:lvl w:ilvl="0" w:tplc="7826BD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33C9"/>
    <w:multiLevelType w:val="multilevel"/>
    <w:tmpl w:val="B60A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A7136"/>
    <w:multiLevelType w:val="hybridMultilevel"/>
    <w:tmpl w:val="1004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C31FB"/>
    <w:multiLevelType w:val="hybridMultilevel"/>
    <w:tmpl w:val="1D7A1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01638"/>
    <w:multiLevelType w:val="multilevel"/>
    <w:tmpl w:val="516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76D91"/>
    <w:multiLevelType w:val="multilevel"/>
    <w:tmpl w:val="249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440FA"/>
    <w:multiLevelType w:val="multilevel"/>
    <w:tmpl w:val="D28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A75A79"/>
    <w:multiLevelType w:val="multilevel"/>
    <w:tmpl w:val="243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D3E19"/>
    <w:multiLevelType w:val="multilevel"/>
    <w:tmpl w:val="140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56E47"/>
    <w:multiLevelType w:val="multilevel"/>
    <w:tmpl w:val="B278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808939">
    <w:abstractNumId w:val="2"/>
  </w:num>
  <w:num w:numId="2" w16cid:durableId="1261915048">
    <w:abstractNumId w:val="11"/>
  </w:num>
  <w:num w:numId="3" w16cid:durableId="473983788">
    <w:abstractNumId w:val="9"/>
  </w:num>
  <w:num w:numId="4" w16cid:durableId="2084639528">
    <w:abstractNumId w:val="7"/>
  </w:num>
  <w:num w:numId="5" w16cid:durableId="1019699373">
    <w:abstractNumId w:val="6"/>
  </w:num>
  <w:num w:numId="6" w16cid:durableId="440809110">
    <w:abstractNumId w:val="8"/>
  </w:num>
  <w:num w:numId="7" w16cid:durableId="1371567269">
    <w:abstractNumId w:val="0"/>
  </w:num>
  <w:num w:numId="8" w16cid:durableId="142894076">
    <w:abstractNumId w:val="10"/>
  </w:num>
  <w:num w:numId="9" w16cid:durableId="1320306277">
    <w:abstractNumId w:val="3"/>
  </w:num>
  <w:num w:numId="10" w16cid:durableId="1180854378">
    <w:abstractNumId w:val="1"/>
  </w:num>
  <w:num w:numId="11" w16cid:durableId="2138183914">
    <w:abstractNumId w:val="5"/>
  </w:num>
  <w:num w:numId="12" w16cid:durableId="1986618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4F"/>
    <w:rsid w:val="0026353A"/>
    <w:rsid w:val="004458CF"/>
    <w:rsid w:val="005065B2"/>
    <w:rsid w:val="0052501F"/>
    <w:rsid w:val="005A24A6"/>
    <w:rsid w:val="00702F9B"/>
    <w:rsid w:val="00875797"/>
    <w:rsid w:val="00BC0038"/>
    <w:rsid w:val="00C178BE"/>
    <w:rsid w:val="00C82628"/>
    <w:rsid w:val="00D53EF9"/>
    <w:rsid w:val="00DA664F"/>
    <w:rsid w:val="00DD48FA"/>
    <w:rsid w:val="00F9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9461"/>
  <w15:chartTrackingRefBased/>
  <w15:docId w15:val="{63FB2888-E28F-4569-BDD2-7D321BE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5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6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579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75797"/>
    <w:rPr>
      <w:b/>
      <w:bCs/>
    </w:rPr>
  </w:style>
  <w:style w:type="character" w:styleId="Hyperlink">
    <w:name w:val="Hyperlink"/>
    <w:basedOn w:val="DefaultParagraphFont"/>
    <w:uiPriority w:val="99"/>
    <w:unhideWhenUsed/>
    <w:rsid w:val="00BC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2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2025-01-14T14:31:00Z</dcterms:created>
  <dcterms:modified xsi:type="dcterms:W3CDTF">2025-01-17T09:01:00Z</dcterms:modified>
</cp:coreProperties>
</file>