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>Ch5 数字滤波器设计</w:t>
      </w:r>
    </w:p>
    <w:p>
      <w:pPr>
        <w:pStyle w:val="14"/>
        <w:jc w:val="left"/>
      </w:pPr>
      <w:r>
        <w:t>巴特沃斯模拟滤波器振幅特性与对阶数N的依赖关系</w:t>
      </w:r>
    </w:p>
    <w:p>
      <w:pPr>
        <w:pStyle w:val="14"/>
        <w:jc w:val="left"/>
      </w:pPr>
      <w:r>
        <w:t>课本P178 图2 -23</w:t>
      </w:r>
    </w:p>
    <w:p>
      <w:pPr>
        <w:pStyle w:val="13"/>
      </w:pPr>
      <w:r>
        <w:t xml:space="preserve">clear; </w:t>
      </w:r>
    </w:p>
    <w:p>
      <w:pPr>
        <w:pStyle w:val="13"/>
      </w:pPr>
      <w:r>
        <w:t xml:space="preserve">close </w:t>
      </w:r>
      <w:r>
        <w:rPr>
          <w:color w:val="AA04F9"/>
        </w:rPr>
        <w:t>all</w:t>
      </w:r>
      <w:r>
        <w:t>;</w:t>
      </w:r>
    </w:p>
    <w:p>
      <w:pPr>
        <w:pStyle w:val="13"/>
      </w:pPr>
      <w:r>
        <w:t>clc;</w:t>
      </w:r>
    </w:p>
    <w:p>
      <w:pPr>
        <w:pStyle w:val="13"/>
      </w:pP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rPr>
          <w:color w:val="028009"/>
        </w:rPr>
        <w:t>%官网程序，幅度按dB，叠加显示</w:t>
      </w: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t>figure;</w:t>
      </w:r>
    </w:p>
    <w:p>
      <w:pPr>
        <w:pStyle w:val="13"/>
      </w:pPr>
      <w:r>
        <w:t>N = 6;</w:t>
      </w:r>
    </w:p>
    <w:p>
      <w:pPr>
        <w:pStyle w:val="13"/>
      </w:pPr>
      <w:r>
        <w:rPr>
          <w:color w:val="0E00FF"/>
        </w:rPr>
        <w:t xml:space="preserve">for </w:t>
      </w:r>
      <w:r>
        <w:t>n = 1:N</w:t>
      </w:r>
    </w:p>
    <w:p>
      <w:pPr>
        <w:pStyle w:val="13"/>
      </w:pPr>
      <w:r>
        <w:t xml:space="preserve">    [z, p, k]=buttap(n);</w:t>
      </w:r>
    </w:p>
    <w:p>
      <w:pPr>
        <w:pStyle w:val="13"/>
      </w:pPr>
      <w:r>
        <w:t xml:space="preserve">    [num,den] = zp2tf(z,p,k);</w:t>
      </w:r>
    </w:p>
    <w:p>
      <w:pPr>
        <w:pStyle w:val="13"/>
      </w:pPr>
      <w:r>
        <w:t xml:space="preserve">    W = logspace(-1,1);</w:t>
      </w:r>
    </w:p>
    <w:p>
      <w:pPr>
        <w:pStyle w:val="13"/>
      </w:pPr>
      <w:r>
        <w:t xml:space="preserve">    freqs(num,den,W)                </w:t>
      </w:r>
      <w:r>
        <w:rPr>
          <w:color w:val="028009"/>
        </w:rPr>
        <w:t>% Frequency response of analog filter</w:t>
      </w:r>
    </w:p>
    <w:p>
      <w:pPr>
        <w:pStyle w:val="13"/>
      </w:pPr>
      <w:r>
        <w:t xml:space="preserve">    hold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</w:t>
      </w:r>
    </w:p>
    <w:p>
      <w:pPr>
        <w:pStyle w:val="13"/>
      </w:pPr>
      <w:r>
        <w:t xml:space="preserve">    hs = tf(num,den);</w:t>
      </w:r>
    </w:p>
    <w:p>
      <w:pPr>
        <w:pStyle w:val="13"/>
      </w:pPr>
      <w:r>
        <w:t xml:space="preserve">    </w:t>
      </w:r>
    </w:p>
    <w:p>
      <w:pPr>
        <w:pStyle w:val="13"/>
      </w:pPr>
      <w:r>
        <w:t xml:space="preserve">    </w:t>
      </w:r>
      <w:r>
        <w:rPr>
          <w:color w:val="028009"/>
        </w:rPr>
        <w:t>%课本 P179 表5-1；但归一化Wc</w:t>
      </w:r>
    </w:p>
    <w:p>
      <w:pPr>
        <w:pStyle w:val="13"/>
      </w:pPr>
      <w:r>
        <w:t xml:space="preserve">    </w:t>
      </w:r>
      <w:r>
        <w:rPr>
          <w:color w:val="028009"/>
        </w:rPr>
        <w:t>%打印输出显示阶数</w:t>
      </w:r>
    </w:p>
    <w:p>
      <w:pPr>
        <w:pStyle w:val="13"/>
      </w:pPr>
      <w:r>
        <w:t xml:space="preserve">    disp(n);</w:t>
      </w:r>
    </w:p>
    <w:p>
      <w:pPr>
        <w:pStyle w:val="13"/>
      </w:pPr>
      <w:r>
        <w:t xml:space="preserve">    </w:t>
      </w:r>
      <w:r>
        <w:rPr>
          <w:color w:val="028009"/>
        </w:rPr>
        <w:t>%打印输出显示分子</w:t>
      </w:r>
    </w:p>
    <w:p>
      <w:pPr>
        <w:pStyle w:val="13"/>
      </w:pPr>
      <w:r>
        <w:t xml:space="preserve">    disp(num);</w:t>
      </w:r>
    </w:p>
    <w:p>
      <w:pPr>
        <w:pStyle w:val="13"/>
      </w:pPr>
      <w:r>
        <w:t xml:space="preserve">    </w:t>
      </w:r>
      <w:r>
        <w:rPr>
          <w:color w:val="028009"/>
        </w:rPr>
        <w:t>%打印输出显示分母</w:t>
      </w:r>
    </w:p>
    <w:p>
      <w:pPr>
        <w:pStyle w:val="13"/>
      </w:pPr>
      <w:r>
        <w:t xml:space="preserve">    disp(den);</w:t>
      </w:r>
    </w:p>
    <w:p>
      <w:pPr>
        <w:pStyle w:val="13"/>
      </w:pPr>
      <w:r>
        <w:t xml:space="preserve">    </w:t>
      </w:r>
      <w:r>
        <w:rPr>
          <w:color w:val="028009"/>
        </w:rPr>
        <w:t>%打印输出显示系统函数</w:t>
      </w:r>
    </w:p>
    <w:p>
      <w:pPr>
        <w:pStyle w:val="13"/>
      </w:pPr>
      <w:r>
        <w:t xml:space="preserve">    hs;   </w:t>
      </w:r>
    </w:p>
    <w:p>
      <w:pPr>
        <w:pStyle w:val="13"/>
      </w:pPr>
      <w:r>
        <w:rPr>
          <w:color w:val="0E00FF"/>
        </w:rPr>
        <w:t>end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0 0 1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1.0000 1.4142 1.0000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0 0 0 1.0000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1.0000 2.0000 2.0000 1.0000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0 0 0 0 1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1.0000 2.6131 3.4142 2.6131 1.0000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0 0 0 0 0 1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1.0000 3.2361 5.2361 5.2361 3.2361 1.0000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color w:val="404040"/>
        </w:rPr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3000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0 0 0 0 0 0 1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spacing w:val="0"/>
          <w:kern w:val="0"/>
          <w:sz w:val="18"/>
          <w:szCs w:val="18"/>
          <w:lang w:val="en-US" w:eastAsia="zh-CN" w:bidi="ar"/>
        </w:rPr>
        <w:t>1.0000 3.8637 7.4641 9.1416 7.4641 3.8637 1.0000</w:t>
      </w: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rPr>
          <w:color w:val="028009"/>
        </w:rPr>
        <w:t>%在官网程序基础上，幅度按线性，叠加显示</w:t>
      </w: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t>figure;</w:t>
      </w:r>
    </w:p>
    <w:p>
      <w:pPr>
        <w:pStyle w:val="13"/>
      </w:pPr>
      <w:r>
        <w:t>N = 6;</w:t>
      </w:r>
    </w:p>
    <w:p>
      <w:pPr>
        <w:pStyle w:val="13"/>
      </w:pPr>
      <w:r>
        <w:t>str = [</w:t>
      </w:r>
      <w:r>
        <w:rPr>
          <w:color w:val="AA04F9"/>
        </w:rPr>
        <w:t>"N=1"</w:t>
      </w:r>
      <w:r>
        <w:t>,</w:t>
      </w:r>
      <w:r>
        <w:rPr>
          <w:color w:val="AA04F9"/>
        </w:rPr>
        <w:t>"N=2"</w:t>
      </w:r>
      <w:r>
        <w:t>,</w:t>
      </w:r>
      <w:r>
        <w:rPr>
          <w:color w:val="AA04F9"/>
        </w:rPr>
        <w:t>"N=3"</w:t>
      </w:r>
      <w:r>
        <w:t>,</w:t>
      </w:r>
      <w:r>
        <w:rPr>
          <w:color w:val="AA04F9"/>
        </w:rPr>
        <w:t>"N=4"</w:t>
      </w:r>
      <w:r>
        <w:t>,</w:t>
      </w:r>
      <w:r>
        <w:rPr>
          <w:color w:val="AA04F9"/>
        </w:rPr>
        <w:t>"N=5"</w:t>
      </w:r>
      <w:r>
        <w:t>,</w:t>
      </w:r>
      <w:r>
        <w:rPr>
          <w:color w:val="AA04F9"/>
        </w:rPr>
        <w:t>"N=6"</w:t>
      </w:r>
      <w:r>
        <w:t>];</w:t>
      </w:r>
    </w:p>
    <w:p>
      <w:pPr>
        <w:pStyle w:val="13"/>
      </w:pPr>
      <w:r>
        <w:rPr>
          <w:color w:val="0E00FF"/>
        </w:rPr>
        <w:t xml:space="preserve">for </w:t>
      </w:r>
      <w:r>
        <w:t>n = 1:N</w:t>
      </w:r>
    </w:p>
    <w:p>
      <w:pPr>
        <w:pStyle w:val="13"/>
      </w:pPr>
      <w:r>
        <w:t xml:space="preserve">    [z, p, k]=buttap(n);</w:t>
      </w:r>
    </w:p>
    <w:p>
      <w:pPr>
        <w:pStyle w:val="13"/>
      </w:pPr>
      <w:r>
        <w:t xml:space="preserve">    [num,den] = zp2tf(z,p,k);</w:t>
      </w:r>
    </w:p>
    <w:p>
      <w:pPr>
        <w:pStyle w:val="13"/>
      </w:pPr>
      <w:r>
        <w:t xml:space="preserve">    w = linspace(0, pi);        </w:t>
      </w:r>
    </w:p>
    <w:p>
      <w:pPr>
        <w:pStyle w:val="13"/>
      </w:pPr>
      <w:r>
        <w:t xml:space="preserve">    h = freqs(num,den,w);</w:t>
      </w:r>
    </w:p>
    <w:p>
      <w:pPr>
        <w:pStyle w:val="13"/>
      </w:pPr>
      <w:r>
        <w:t xml:space="preserve">    mag = abs(h)/abs(h(1));</w:t>
      </w:r>
    </w:p>
    <w:p>
      <w:pPr>
        <w:pStyle w:val="13"/>
      </w:pPr>
      <w:r>
        <w:t xml:space="preserve">    dbmag = 20*log10(mag);</w:t>
      </w:r>
    </w:p>
    <w:p>
      <w:pPr>
        <w:pStyle w:val="13"/>
      </w:pPr>
      <w:r>
        <w:t xml:space="preserve">    phase = angle(h);           </w:t>
      </w:r>
      <w:r>
        <w:rPr>
          <w:color w:val="028009"/>
        </w:rPr>
        <w:t>%输出scale:-pi~pi</w:t>
      </w:r>
    </w:p>
    <w:p>
      <w:pPr>
        <w:pStyle w:val="13"/>
      </w:pPr>
      <w:r>
        <w:t xml:space="preserve">    degphase = phase*180/pi;    </w:t>
      </w:r>
      <w:r>
        <w:rPr>
          <w:color w:val="028009"/>
        </w:rPr>
        <w:t>%转为degree</w:t>
      </w:r>
    </w:p>
    <w:p>
      <w:pPr>
        <w:pStyle w:val="13"/>
      </w:pPr>
    </w:p>
    <w:p>
      <w:pPr>
        <w:pStyle w:val="13"/>
      </w:pPr>
      <w:r>
        <w:t xml:space="preserve">    subplot(3,1,1), plot(w/pi,mag)</w:t>
      </w:r>
    </w:p>
    <w:p>
      <w:pPr>
        <w:pStyle w:val="13"/>
      </w:pPr>
      <w:r>
        <w:t xml:space="preserve">    xlabel(</w:t>
      </w:r>
      <w:r>
        <w:rPr>
          <w:color w:val="AA04F9"/>
        </w:rPr>
        <w:t>'频率'</w:t>
      </w:r>
      <w:r>
        <w:t>);</w:t>
      </w:r>
    </w:p>
    <w:p>
      <w:pPr>
        <w:pStyle w:val="13"/>
      </w:pPr>
      <w:r>
        <w:t xml:space="preserve">    ylabel(</w:t>
      </w:r>
      <w:r>
        <w:rPr>
          <w:color w:val="AA04F9"/>
        </w:rPr>
        <w:t>'振幅'</w:t>
      </w:r>
      <w:r>
        <w:t>);</w:t>
      </w:r>
    </w:p>
    <w:p>
      <w:pPr>
        <w:pStyle w:val="13"/>
      </w:pPr>
      <w:r>
        <w:t xml:space="preserve">    title(</w:t>
      </w:r>
      <w:r>
        <w:rPr>
          <w:color w:val="AA04F9"/>
        </w:rPr>
        <w:t>'巴特沃斯滤波器振幅特性对阶数N的依赖关系'</w:t>
      </w:r>
      <w:r>
        <w:t>)</w:t>
      </w:r>
    </w:p>
    <w:p>
      <w:pPr>
        <w:pStyle w:val="13"/>
      </w:pPr>
      <w:r>
        <w:t xml:space="preserve">    grid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hold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</w:t>
      </w:r>
    </w:p>
    <w:p>
      <w:pPr>
        <w:pStyle w:val="13"/>
      </w:pPr>
      <w:r>
        <w:t xml:space="preserve">    subplot(3,1,2), plot(w/pi,dbmag)</w:t>
      </w:r>
    </w:p>
    <w:p>
      <w:pPr>
        <w:pStyle w:val="13"/>
      </w:pPr>
      <w:r>
        <w:t xml:space="preserve">    xlabel(</w:t>
      </w:r>
      <w:r>
        <w:rPr>
          <w:color w:val="AA04F9"/>
        </w:rPr>
        <w:t>'频率'</w:t>
      </w:r>
      <w:r>
        <w:t>);</w:t>
      </w:r>
    </w:p>
    <w:p>
      <w:pPr>
        <w:pStyle w:val="13"/>
      </w:pPr>
      <w:r>
        <w:t xml:space="preserve">    ylabel(</w:t>
      </w:r>
      <w:r>
        <w:rPr>
          <w:color w:val="AA04F9"/>
        </w:rPr>
        <w:t>'振幅 dB'</w:t>
      </w:r>
      <w:r>
        <w:t>);</w:t>
      </w:r>
    </w:p>
    <w:p>
      <w:pPr>
        <w:pStyle w:val="13"/>
      </w:pPr>
      <w:r>
        <w:t xml:space="preserve">    title(</w:t>
      </w:r>
      <w:r>
        <w:rPr>
          <w:color w:val="AA04F9"/>
        </w:rPr>
        <w:t>'巴特沃斯滤波器振幅特性对阶数N的依赖关系'</w:t>
      </w:r>
      <w:r>
        <w:t>)</w:t>
      </w:r>
    </w:p>
    <w:p>
      <w:pPr>
        <w:pStyle w:val="13"/>
      </w:pPr>
      <w:r>
        <w:t xml:space="preserve">    grid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hold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</w:t>
      </w:r>
    </w:p>
    <w:p>
      <w:pPr>
        <w:pStyle w:val="13"/>
      </w:pPr>
      <w:r>
        <w:t xml:space="preserve">    subplot(3,1,3), plot(w/pi,degphase)</w:t>
      </w:r>
    </w:p>
    <w:p>
      <w:pPr>
        <w:pStyle w:val="13"/>
      </w:pPr>
      <w:r>
        <w:t xml:space="preserve">    xlabel(</w:t>
      </w:r>
      <w:r>
        <w:rPr>
          <w:color w:val="AA04F9"/>
        </w:rPr>
        <w:t>'频率'</w:t>
      </w:r>
      <w:r>
        <w:t>);</w:t>
      </w:r>
    </w:p>
    <w:p>
      <w:pPr>
        <w:pStyle w:val="13"/>
      </w:pPr>
      <w:r>
        <w:t xml:space="preserve">    ylabel(</w:t>
      </w:r>
      <w:r>
        <w:rPr>
          <w:color w:val="AA04F9"/>
        </w:rPr>
        <w:t>'相位'</w:t>
      </w:r>
      <w:r>
        <w:t>);</w:t>
      </w:r>
    </w:p>
    <w:p>
      <w:pPr>
        <w:pStyle w:val="13"/>
      </w:pPr>
      <w:r>
        <w:t xml:space="preserve">    title(</w:t>
      </w:r>
      <w:r>
        <w:rPr>
          <w:color w:val="AA04F9"/>
        </w:rPr>
        <w:t>'巴特沃斯滤波器相位特性对阶数N的依赖关系'</w:t>
      </w:r>
      <w:r>
        <w:t>)</w:t>
      </w:r>
    </w:p>
    <w:p>
      <w:pPr>
        <w:pStyle w:val="13"/>
      </w:pPr>
      <w:r>
        <w:t xml:space="preserve">    grid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hold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rPr>
          <w:color w:val="0E00FF"/>
        </w:rPr>
        <w:t>end</w:t>
      </w:r>
    </w:p>
    <w:p>
      <w:pPr>
        <w:pStyle w:val="13"/>
      </w:pPr>
      <w:r>
        <w:t>legend(str(1),str(2),str(3),str(4),str(5),str(6));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ascii="Consolas" w:hAnsi="Consolas" w:eastAsia="Consolas" w:cs="Consolas"/>
          <w:color w:val="404040"/>
        </w:rPr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30003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rPr>
          <w:color w:val="028009"/>
        </w:rPr>
        <w:t>%单独把幅度拿出来显示</w:t>
      </w:r>
    </w:p>
    <w:p>
      <w:pPr>
        <w:pStyle w:val="13"/>
      </w:pPr>
      <w:r>
        <w:rPr>
          <w:color w:val="028009"/>
        </w:rPr>
        <w:t>%--------------------------------------------------------------------------</w:t>
      </w:r>
    </w:p>
    <w:p>
      <w:pPr>
        <w:pStyle w:val="13"/>
      </w:pPr>
      <w:r>
        <w:t>figure;</w:t>
      </w:r>
    </w:p>
    <w:p>
      <w:pPr>
        <w:pStyle w:val="13"/>
      </w:pPr>
      <w:r>
        <w:t>N = 6;</w:t>
      </w:r>
    </w:p>
    <w:p>
      <w:pPr>
        <w:pStyle w:val="13"/>
      </w:pPr>
      <w:r>
        <w:t>str = [</w:t>
      </w:r>
      <w:r>
        <w:rPr>
          <w:color w:val="AA04F9"/>
        </w:rPr>
        <w:t>"N=1"</w:t>
      </w:r>
      <w:r>
        <w:t>,</w:t>
      </w:r>
      <w:r>
        <w:rPr>
          <w:color w:val="AA04F9"/>
        </w:rPr>
        <w:t>"N=2"</w:t>
      </w:r>
      <w:r>
        <w:t>,</w:t>
      </w:r>
      <w:r>
        <w:rPr>
          <w:color w:val="AA04F9"/>
        </w:rPr>
        <w:t>"N=3"</w:t>
      </w:r>
      <w:r>
        <w:t>,</w:t>
      </w:r>
      <w:r>
        <w:rPr>
          <w:color w:val="AA04F9"/>
        </w:rPr>
        <w:t>"N=4"</w:t>
      </w:r>
      <w:r>
        <w:t>,</w:t>
      </w:r>
      <w:r>
        <w:rPr>
          <w:color w:val="AA04F9"/>
        </w:rPr>
        <w:t>"N=5"</w:t>
      </w:r>
      <w:r>
        <w:t>,</w:t>
      </w:r>
      <w:r>
        <w:rPr>
          <w:color w:val="AA04F9"/>
        </w:rPr>
        <w:t>"N=6"</w:t>
      </w:r>
      <w:r>
        <w:t>];</w:t>
      </w:r>
    </w:p>
    <w:p>
      <w:pPr>
        <w:pStyle w:val="13"/>
      </w:pPr>
      <w:r>
        <w:rPr>
          <w:color w:val="0E00FF"/>
        </w:rPr>
        <w:t xml:space="preserve">for </w:t>
      </w:r>
      <w:r>
        <w:t>n = 1:N</w:t>
      </w:r>
    </w:p>
    <w:p>
      <w:pPr>
        <w:pStyle w:val="13"/>
      </w:pPr>
      <w:r>
        <w:t xml:space="preserve">    [z, p, k]=buttap(n);</w:t>
      </w:r>
    </w:p>
    <w:p>
      <w:pPr>
        <w:pStyle w:val="13"/>
      </w:pPr>
      <w:r>
        <w:t xml:space="preserve">    [num,den] = zp2tf(z,p,k);</w:t>
      </w:r>
    </w:p>
    <w:p>
      <w:pPr>
        <w:pStyle w:val="13"/>
      </w:pPr>
      <w:r>
        <w:t xml:space="preserve">    w = linspace(0, pi);        </w:t>
      </w:r>
    </w:p>
    <w:p>
      <w:pPr>
        <w:pStyle w:val="13"/>
      </w:pPr>
      <w:r>
        <w:t xml:space="preserve">    h = freqs(num,den,w);</w:t>
      </w:r>
    </w:p>
    <w:p>
      <w:pPr>
        <w:pStyle w:val="13"/>
      </w:pPr>
      <w:r>
        <w:t xml:space="preserve">    mag = abs(h)/abs(h(1));</w:t>
      </w:r>
    </w:p>
    <w:p>
      <w:pPr>
        <w:pStyle w:val="13"/>
      </w:pPr>
      <w:r>
        <w:t xml:space="preserve">    dbmag = 20*log10(mag);</w:t>
      </w:r>
    </w:p>
    <w:p>
      <w:pPr>
        <w:pStyle w:val="13"/>
      </w:pPr>
      <w:r>
        <w:t xml:space="preserve">    phase = angle(h);           </w:t>
      </w:r>
      <w:r>
        <w:rPr>
          <w:color w:val="028009"/>
        </w:rPr>
        <w:t>%输出scale:-pi~pi</w:t>
      </w:r>
    </w:p>
    <w:p>
      <w:pPr>
        <w:pStyle w:val="13"/>
      </w:pPr>
      <w:r>
        <w:t xml:space="preserve">    degphase = phase*180/pi;    </w:t>
      </w:r>
      <w:r>
        <w:rPr>
          <w:color w:val="028009"/>
        </w:rPr>
        <w:t>%转为degree</w:t>
      </w:r>
    </w:p>
    <w:p>
      <w:pPr>
        <w:pStyle w:val="13"/>
      </w:pPr>
      <w:r>
        <w:t xml:space="preserve">    plot(w/pi,mag)</w:t>
      </w:r>
    </w:p>
    <w:p>
      <w:pPr>
        <w:pStyle w:val="13"/>
      </w:pPr>
      <w:r>
        <w:t xml:space="preserve">    xlabel(</w:t>
      </w:r>
      <w:r>
        <w:rPr>
          <w:color w:val="AA04F9"/>
        </w:rPr>
        <w:t>'频率'</w:t>
      </w:r>
      <w:r>
        <w:t>);</w:t>
      </w:r>
    </w:p>
    <w:p>
      <w:pPr>
        <w:pStyle w:val="13"/>
      </w:pPr>
      <w:r>
        <w:t xml:space="preserve">    ylabel(</w:t>
      </w:r>
      <w:r>
        <w:rPr>
          <w:color w:val="AA04F9"/>
        </w:rPr>
        <w:t>'振幅'</w:t>
      </w:r>
      <w:r>
        <w:t>);</w:t>
      </w:r>
    </w:p>
    <w:p>
      <w:pPr>
        <w:pStyle w:val="13"/>
      </w:pPr>
      <w:r>
        <w:t xml:space="preserve">    title(</w:t>
      </w:r>
      <w:r>
        <w:rPr>
          <w:color w:val="AA04F9"/>
        </w:rPr>
        <w:t>'巴特沃斯滤波器振幅特性对阶数N的依赖关系'</w:t>
      </w:r>
      <w:r>
        <w:t>)</w:t>
      </w:r>
    </w:p>
    <w:p>
      <w:pPr>
        <w:pStyle w:val="13"/>
      </w:pPr>
      <w:bookmarkStart w:id="0" w:name="_GoBack"/>
      <w:bookmarkEnd w:id="0"/>
      <w:r>
        <w:t xml:space="preserve">    grid </w:t>
      </w:r>
      <w:r>
        <w:rPr>
          <w:color w:val="AA04F9"/>
        </w:rPr>
        <w:t>on</w:t>
      </w:r>
      <w:r>
        <w:t>;</w:t>
      </w:r>
    </w:p>
    <w:p>
      <w:pPr>
        <w:pStyle w:val="13"/>
      </w:pPr>
      <w:r>
        <w:t xml:space="preserve">    hold </w:t>
      </w:r>
      <w:r>
        <w:rPr>
          <w:color w:val="AA04F9"/>
        </w:rPr>
        <w:t>on</w:t>
      </w:r>
      <w:r>
        <w:t xml:space="preserve">;   </w:t>
      </w:r>
    </w:p>
    <w:p>
      <w:pPr>
        <w:pStyle w:val="13"/>
      </w:pPr>
      <w:r>
        <w:rPr>
          <w:color w:val="0E00FF"/>
        </w:rPr>
        <w:t>end</w:t>
      </w:r>
    </w:p>
    <w:p>
      <w:pPr>
        <w:pStyle w:val="13"/>
      </w:pPr>
      <w:r>
        <w:t>legend(str(1),str(2),str(3),str(4),str(5),str(6));</w:t>
      </w:r>
    </w:p>
    <w:p>
      <w:pPr>
        <w:keepNext w:val="0"/>
        <w:keepLines w:val="0"/>
        <w:widowControl/>
        <w:suppressLineNumbers w:val="0"/>
        <w:ind w:left="255"/>
        <w:jc w:val="left"/>
        <w:rPr>
          <w:rFonts w:ascii="Consolas" w:hAnsi="Consolas" w:eastAsia="Consolas" w:cs="Consolas"/>
          <w:color w:val="404040"/>
        </w:rPr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3000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footnotePr>
    <w:footnote w:id="0"/>
    <w:footnote w:id="1"/>
  </w:footnotePr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3DE75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99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/>
    </w:pPr>
    <w:rPr>
      <w:rFonts w:ascii="Helvetica" w:hAnsi="Helvetica" w:eastAsiaTheme="majorEastAsia" w:cstheme="majorBidi"/>
      <w:spacing w:val="0"/>
      <w:sz w:val="21"/>
    </w:rPr>
  </w:style>
  <w:style w:type="paragraph" w:styleId="2">
    <w:name w:val="heading 1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9"/>
    </w:rPr>
  </w:style>
  <w:style w:type="paragraph" w:styleId="3">
    <w:name w:val="heading 2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6"/>
    </w:rPr>
  </w:style>
  <w:style w:type="paragraph" w:styleId="4">
    <w:name w:val="heading 3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2"/>
    </w:rPr>
  </w:style>
  <w:style w:type="character" w:default="1" w:styleId="11">
    <w:name w:val="Default Paragraph Font"/>
    <w:uiPriority w:val="99"/>
  </w:style>
  <w:style w:type="table" w:default="1" w:styleId="10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next w:val="1"/>
    <w:qFormat/>
    <w:uiPriority w:val="0"/>
    <w:pPr>
      <w:spacing w:before="0" w:after="0" w:line="0" w:lineRule="exact"/>
      <w:ind w:left="48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styleId="6">
    <w:name w:val="toc 1"/>
    <w:next w:val="1"/>
    <w:qFormat/>
    <w:uiPriority w:val="0"/>
    <w:pPr>
      <w:spacing w:before="0" w:after="0" w:line="0" w:lineRule="exact"/>
      <w:ind w:left="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styleId="7">
    <w:name w:val="List"/>
    <w:qFormat/>
    <w:uiPriority w:val="0"/>
    <w:pPr>
      <w:spacing w:before="280" w:beforeAutospacing="1" w:after="280" w:afterAutospacing="1"/>
      <w:ind w:firstLine="0"/>
    </w:pPr>
    <w:rPr>
      <w:rFonts w:ascii="Helvetica" w:hAnsi="Helvetica" w:eastAsiaTheme="majorEastAsia" w:cstheme="majorBidi"/>
      <w:sz w:val="21"/>
    </w:rPr>
  </w:style>
  <w:style w:type="paragraph" w:styleId="8">
    <w:name w:val="toc 2"/>
    <w:next w:val="1"/>
    <w:qFormat/>
    <w:uiPriority w:val="0"/>
    <w:pPr>
      <w:spacing w:before="0" w:after="0" w:line="0" w:lineRule="exact"/>
      <w:ind w:left="24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styleId="9">
    <w:name w:val="Title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color w:val="D55000"/>
      <w:spacing w:val="0"/>
      <w:sz w:val="36"/>
    </w:rPr>
  </w:style>
  <w:style w:type="character" w:styleId="12">
    <w:name w:val="Hyperlink"/>
    <w:qFormat/>
    <w:uiPriority w:val="0"/>
    <w:rPr>
      <w:rFonts w:eastAsiaTheme="majorEastAsia" w:cstheme="majorBidi"/>
      <w:color w:val="005FCE"/>
    </w:rPr>
  </w:style>
  <w:style w:type="paragraph" w:customStyle="1" w:styleId="13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pacing w:val="0"/>
      <w:sz w:val="21"/>
    </w:rPr>
  </w:style>
  <w:style w:type="paragraph" w:customStyle="1" w:styleId="14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pacing w:val="0"/>
      <w:sz w:val="21"/>
    </w:rPr>
  </w:style>
  <w:style w:type="paragraph" w:customStyle="1" w:styleId="15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pacing w:val="0"/>
      <w:sz w:val="21"/>
    </w:rPr>
  </w:style>
  <w:style w:type="paragraph" w:customStyle="1" w:styleId="16">
    <w:name w:val="TOC Heading"/>
    <w:qFormat/>
    <w:uiPriority w:val="0"/>
    <w:pPr>
      <w:spacing w:before="280" w:after="140" w:line="0" w:lineRule="exact"/>
      <w:ind w:left="0"/>
    </w:pPr>
    <w:rPr>
      <w:rFonts w:ascii="Helvetica" w:hAnsi="Helvetica" w:eastAsiaTheme="majorEastAsia" w:cstheme="majorBidi"/>
      <w:b/>
      <w:spacing w:val="0"/>
      <w:sz w:val="2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2022-01-04T10:46:00Z</dcterms:created>
  <dc:creator>Zhiguo</dc:creator>
  <cp:lastModifiedBy>周治国</cp:lastModifiedBy>
  <dcterms:modified xsi:type="dcterms:W3CDTF">2022-01-04T10:48:18Z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CF4344B38A9842B19E86728FCAC31C1D</vt:lpwstr>
  </property>
</Properties>
</file>