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9587" w14:textId="77777777" w:rsidR="00A259E0" w:rsidRDefault="0042604D" w:rsidP="007E5493">
      <w:pPr>
        <w:pStyle w:val="INFOLIST-Nadpismetodiky"/>
      </w:pPr>
      <w:r>
        <w:t>2</w:t>
      </w:r>
      <w:r w:rsidR="00956EDA">
        <w:t>5</w:t>
      </w:r>
      <w:r>
        <w:t xml:space="preserve"> </w:t>
      </w:r>
      <w:r w:rsidR="00ED43A0">
        <w:t xml:space="preserve"> </w:t>
      </w:r>
      <w:r w:rsidR="00956EDA">
        <w:t>Práca s myšou a klávesnicou</w:t>
      </w:r>
    </w:p>
    <w:p w14:paraId="65A53E6C" w14:textId="77777777" w:rsidR="007E5493" w:rsidRDefault="007E5493" w:rsidP="00A259E0">
      <w:pPr>
        <w:pStyle w:val="STRUKTURA-N2"/>
      </w:pPr>
      <w:r>
        <w:t>Pracovný list</w:t>
      </w:r>
    </w:p>
    <w:p w14:paraId="0F58A209" w14:textId="77777777" w:rsidR="002249AA" w:rsidRDefault="0042604D" w:rsidP="002249AA">
      <w:pPr>
        <w:pStyle w:val="STRUKTURA-N3"/>
      </w:pPr>
      <w:r>
        <w:t>Skúmanie</w:t>
      </w: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33EEE799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564CDCDB" w14:textId="77777777" w:rsidR="00393D34" w:rsidRPr="00E80B03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5DC19021" w14:textId="77777777" w:rsidR="00393D34" w:rsidRPr="00654BDD" w:rsidRDefault="00393D34" w:rsidP="000E46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54BDD">
              <w:rPr>
                <w:sz w:val="20"/>
              </w:rPr>
              <w:t xml:space="preserve">Otvorte program </w:t>
            </w:r>
            <w:r w:rsidRPr="00654BDD">
              <w:rPr>
                <w:b/>
                <w:sz w:val="20"/>
              </w:rPr>
              <w:t>magicka_bublina.py</w:t>
            </w:r>
            <w:r w:rsidRPr="00654BDD">
              <w:rPr>
                <w:sz w:val="20"/>
              </w:rPr>
              <w:t xml:space="preserve">, ktorý reaguje na stlačenie klávesy </w:t>
            </w:r>
            <w:r w:rsidRPr="00654BDD">
              <w:rPr>
                <w:b/>
                <w:sz w:val="20"/>
              </w:rPr>
              <w:t>w</w:t>
            </w:r>
            <w:r w:rsidRPr="00654BDD">
              <w:rPr>
                <w:sz w:val="20"/>
              </w:rPr>
              <w:t xml:space="preserve"> a otestujte ho. </w:t>
            </w:r>
          </w:p>
          <w:p w14:paraId="65C32245" w14:textId="77777777" w:rsidR="00393D34" w:rsidRDefault="00393D34" w:rsidP="00393D34">
            <w:pPr>
              <w:pStyle w:val="Odsekzoznamu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54BDD">
              <w:rPr>
                <w:sz w:val="20"/>
              </w:rPr>
              <w:t xml:space="preserve">Nájdite a vyznačte v jeho kóde </w:t>
            </w:r>
            <w:r w:rsidRPr="00654BDD">
              <w:rPr>
                <w:sz w:val="20"/>
                <w:u w:val="single"/>
              </w:rPr>
              <w:t>všetky</w:t>
            </w:r>
            <w:r w:rsidRPr="00654BDD">
              <w:rPr>
                <w:sz w:val="20"/>
              </w:rPr>
              <w:t xml:space="preserve"> riadky, ktoré slúžia na vytvorenie a zmenu bubliny:</w:t>
            </w:r>
          </w:p>
          <w:p w14:paraId="0A069A92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b/>
                <w:bCs/>
                <w:i w:val="0"/>
                <w:color w:val="008800"/>
              </w:rPr>
              <w:t>import</w:t>
            </w:r>
            <w:r w:rsidRPr="00534877">
              <w:rPr>
                <w:rFonts w:ascii="Consolas" w:hAnsi="Consolas"/>
                <w:i w:val="0"/>
                <w:color w:val="333333"/>
              </w:rPr>
              <w:t xml:space="preserve"> </w:t>
            </w:r>
            <w:r w:rsidRPr="00534877">
              <w:rPr>
                <w:rFonts w:ascii="Consolas" w:hAnsi="Consolas"/>
                <w:b/>
                <w:bCs/>
                <w:i w:val="0"/>
                <w:color w:val="0E84B5"/>
              </w:rPr>
              <w:t>tkinter</w:t>
            </w:r>
          </w:p>
          <w:p w14:paraId="3A647CED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i w:val="0"/>
                <w:color w:val="333333"/>
              </w:rPr>
              <w:t>velkost=</w:t>
            </w:r>
            <w:r w:rsidRPr="00534877">
              <w:rPr>
                <w:rFonts w:ascii="Consolas" w:hAnsi="Consolas"/>
                <w:b/>
                <w:bCs/>
                <w:i w:val="0"/>
                <w:color w:val="0000DD"/>
              </w:rPr>
              <w:t>100</w:t>
            </w:r>
          </w:p>
          <w:p w14:paraId="3C19582E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i w:val="0"/>
                <w:color w:val="333333"/>
              </w:rPr>
              <w:t>farby=[</w:t>
            </w:r>
            <w:r w:rsidRPr="00534877">
              <w:rPr>
                <w:rFonts w:ascii="Consolas" w:hAnsi="Consolas"/>
                <w:i w:val="0"/>
                <w:color w:val="333333"/>
                <w:shd w:val="clear" w:color="auto" w:fill="FFF0F0"/>
              </w:rPr>
              <w:t>"red"</w:t>
            </w:r>
            <w:r w:rsidRPr="00534877">
              <w:rPr>
                <w:rFonts w:ascii="Consolas" w:hAnsi="Consolas"/>
                <w:i w:val="0"/>
                <w:color w:val="333333"/>
              </w:rPr>
              <w:t>,</w:t>
            </w:r>
            <w:r w:rsidRPr="00534877">
              <w:rPr>
                <w:rFonts w:ascii="Consolas" w:hAnsi="Consolas"/>
                <w:i w:val="0"/>
                <w:color w:val="333333"/>
                <w:shd w:val="clear" w:color="auto" w:fill="FFF0F0"/>
              </w:rPr>
              <w:t>"blue"</w:t>
            </w:r>
            <w:r w:rsidRPr="00534877">
              <w:rPr>
                <w:rFonts w:ascii="Consolas" w:hAnsi="Consolas"/>
                <w:i w:val="0"/>
                <w:color w:val="333333"/>
              </w:rPr>
              <w:t>,</w:t>
            </w:r>
            <w:r w:rsidRPr="00534877">
              <w:rPr>
                <w:rFonts w:ascii="Consolas" w:hAnsi="Consolas"/>
                <w:i w:val="0"/>
                <w:color w:val="333333"/>
                <w:shd w:val="clear" w:color="auto" w:fill="FFF0F0"/>
              </w:rPr>
              <w:t>"green"</w:t>
            </w:r>
            <w:r w:rsidRPr="00534877">
              <w:rPr>
                <w:rFonts w:ascii="Consolas" w:hAnsi="Consolas"/>
                <w:i w:val="0"/>
                <w:color w:val="333333"/>
              </w:rPr>
              <w:t>,</w:t>
            </w:r>
            <w:r w:rsidRPr="00534877">
              <w:rPr>
                <w:rFonts w:ascii="Consolas" w:hAnsi="Consolas"/>
                <w:i w:val="0"/>
                <w:color w:val="333333"/>
                <w:shd w:val="clear" w:color="auto" w:fill="FFF0F0"/>
              </w:rPr>
              <w:t>"yellow"</w:t>
            </w:r>
            <w:r w:rsidRPr="00534877">
              <w:rPr>
                <w:rFonts w:ascii="Consolas" w:hAnsi="Consolas"/>
                <w:i w:val="0"/>
                <w:color w:val="333333"/>
              </w:rPr>
              <w:t>,</w:t>
            </w:r>
            <w:r w:rsidRPr="00534877">
              <w:rPr>
                <w:rFonts w:ascii="Consolas" w:hAnsi="Consolas"/>
                <w:i w:val="0"/>
                <w:color w:val="333333"/>
                <w:shd w:val="clear" w:color="auto" w:fill="FFF0F0"/>
              </w:rPr>
              <w:t>"pink"</w:t>
            </w:r>
            <w:r w:rsidRPr="00534877">
              <w:rPr>
                <w:rFonts w:ascii="Consolas" w:hAnsi="Consolas"/>
                <w:i w:val="0"/>
                <w:color w:val="333333"/>
              </w:rPr>
              <w:t>]</w:t>
            </w:r>
          </w:p>
          <w:p w14:paraId="3358AC83" w14:textId="77777777" w:rsidR="00393D34" w:rsidRPr="006C2873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  <w:highlight w:val="yellow"/>
              </w:rPr>
            </w:pPr>
            <w:r w:rsidRPr="006C2873">
              <w:rPr>
                <w:rFonts w:ascii="Consolas" w:hAnsi="Consolas"/>
                <w:b/>
                <w:bCs/>
                <w:i w:val="0"/>
                <w:color w:val="008800"/>
                <w:highlight w:val="yellow"/>
              </w:rPr>
              <w:t>def</w:t>
            </w:r>
            <w:r w:rsidRPr="006C2873">
              <w:rPr>
                <w:rFonts w:ascii="Consolas" w:hAnsi="Consolas"/>
                <w:i w:val="0"/>
                <w:color w:val="333333"/>
                <w:highlight w:val="yellow"/>
              </w:rPr>
              <w:t xml:space="preserve"> </w:t>
            </w:r>
            <w:r w:rsidRPr="006C2873">
              <w:rPr>
                <w:rFonts w:ascii="Consolas" w:hAnsi="Consolas"/>
                <w:b/>
                <w:bCs/>
                <w:i w:val="0"/>
                <w:color w:val="0066BB"/>
                <w:highlight w:val="yellow"/>
              </w:rPr>
              <w:t>zmen_bublinu</w:t>
            </w:r>
            <w:r w:rsidRPr="006C2873">
              <w:rPr>
                <w:rFonts w:ascii="Consolas" w:hAnsi="Consolas"/>
                <w:i w:val="0"/>
                <w:color w:val="333333"/>
                <w:highlight w:val="yellow"/>
              </w:rPr>
              <w:t>(udalost):</w:t>
            </w:r>
          </w:p>
          <w:p w14:paraId="6BDEE239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6C2873">
              <w:rPr>
                <w:rFonts w:ascii="Consolas" w:hAnsi="Consolas"/>
                <w:i w:val="0"/>
                <w:color w:val="333333"/>
                <w:highlight w:val="yellow"/>
              </w:rPr>
              <w:t xml:space="preserve">    platno.itemconfig(bublina,fill=</w:t>
            </w:r>
            <w:r w:rsidRPr="006C2873">
              <w:rPr>
                <w:rFonts w:ascii="Consolas" w:hAnsi="Consolas"/>
                <w:i w:val="0"/>
                <w:color w:val="333333"/>
                <w:highlight w:val="yellow"/>
                <w:shd w:val="clear" w:color="auto" w:fill="FFF0F0"/>
              </w:rPr>
              <w:t>"white"</w:t>
            </w:r>
            <w:r w:rsidRPr="006C2873">
              <w:rPr>
                <w:rFonts w:ascii="Consolas" w:hAnsi="Consolas"/>
                <w:i w:val="0"/>
                <w:color w:val="333333"/>
                <w:highlight w:val="yellow"/>
              </w:rPr>
              <w:t>)</w:t>
            </w:r>
          </w:p>
          <w:p w14:paraId="60998D3B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i w:val="0"/>
                <w:color w:val="333333"/>
              </w:rPr>
              <w:t>okno=tkinter.Tk()</w:t>
            </w:r>
          </w:p>
          <w:p w14:paraId="7DCBF941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i w:val="0"/>
                <w:color w:val="333333"/>
              </w:rPr>
              <w:t>okno.title(</w:t>
            </w:r>
            <w:r w:rsidRPr="00534877">
              <w:rPr>
                <w:rFonts w:ascii="Consolas" w:hAnsi="Consolas"/>
                <w:i w:val="0"/>
                <w:color w:val="333333"/>
                <w:shd w:val="clear" w:color="auto" w:fill="FFF0F0"/>
              </w:rPr>
              <w:t>"Bublina"</w:t>
            </w:r>
            <w:r w:rsidRPr="00534877">
              <w:rPr>
                <w:rFonts w:ascii="Consolas" w:hAnsi="Consolas"/>
                <w:i w:val="0"/>
                <w:color w:val="333333"/>
              </w:rPr>
              <w:t xml:space="preserve">)    </w:t>
            </w:r>
          </w:p>
          <w:p w14:paraId="1526373D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i w:val="0"/>
                <w:color w:val="333333"/>
              </w:rPr>
              <w:t>platno=tkinter.Canvas(okno, height=</w:t>
            </w:r>
            <w:r w:rsidRPr="00534877">
              <w:rPr>
                <w:rFonts w:ascii="Consolas" w:hAnsi="Consolas"/>
                <w:b/>
                <w:bCs/>
                <w:i w:val="0"/>
                <w:color w:val="0000DD"/>
              </w:rPr>
              <w:t>300</w:t>
            </w:r>
            <w:r w:rsidRPr="00534877">
              <w:rPr>
                <w:rFonts w:ascii="Consolas" w:hAnsi="Consolas"/>
                <w:i w:val="0"/>
                <w:color w:val="333333"/>
              </w:rPr>
              <w:t>, width=</w:t>
            </w:r>
            <w:r w:rsidRPr="00534877">
              <w:rPr>
                <w:rFonts w:ascii="Consolas" w:hAnsi="Consolas"/>
                <w:b/>
                <w:bCs/>
                <w:i w:val="0"/>
                <w:color w:val="0000DD"/>
              </w:rPr>
              <w:t>300</w:t>
            </w:r>
            <w:r w:rsidRPr="00534877">
              <w:rPr>
                <w:rFonts w:ascii="Consolas" w:hAnsi="Consolas"/>
                <w:i w:val="0"/>
                <w:color w:val="333333"/>
              </w:rPr>
              <w:t>, bg=</w:t>
            </w:r>
            <w:r w:rsidRPr="00534877">
              <w:rPr>
                <w:rFonts w:ascii="Consolas" w:hAnsi="Consolas"/>
                <w:i w:val="0"/>
                <w:color w:val="333333"/>
                <w:shd w:val="clear" w:color="auto" w:fill="FFF0F0"/>
              </w:rPr>
              <w:t>"lightgray"</w:t>
            </w:r>
            <w:r w:rsidRPr="00534877">
              <w:rPr>
                <w:rFonts w:ascii="Consolas" w:hAnsi="Consolas"/>
                <w:i w:val="0"/>
                <w:color w:val="333333"/>
              </w:rPr>
              <w:t>)</w:t>
            </w:r>
          </w:p>
          <w:p w14:paraId="7621E61D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i w:val="0"/>
                <w:color w:val="333333"/>
              </w:rPr>
              <w:t>platno.pack()</w:t>
            </w:r>
          </w:p>
          <w:p w14:paraId="0D85E744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bublina=platno.create_oval(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150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-velkost/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2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,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150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-velkost/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2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,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150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+velkost/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2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 xml:space="preserve">, 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150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+velkost/</w:t>
            </w:r>
            <w:r w:rsidRPr="00E50C60">
              <w:rPr>
                <w:rFonts w:ascii="Consolas" w:hAnsi="Consolas"/>
                <w:b/>
                <w:bCs/>
                <w:i w:val="0"/>
                <w:color w:val="0000DD"/>
                <w:highlight w:val="yellow"/>
              </w:rPr>
              <w:t>2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,fill=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  <w:shd w:val="clear" w:color="auto" w:fill="FFF0F0"/>
              </w:rPr>
              <w:t>"red"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)</w:t>
            </w:r>
          </w:p>
          <w:p w14:paraId="6505D193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platno.bind_all(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  <w:shd w:val="clear" w:color="auto" w:fill="FFF0F0"/>
              </w:rPr>
              <w:t>"w"</w:t>
            </w:r>
            <w:r w:rsidRPr="00E50C60">
              <w:rPr>
                <w:rFonts w:ascii="Consolas" w:hAnsi="Consolas"/>
                <w:i w:val="0"/>
                <w:color w:val="333333"/>
                <w:highlight w:val="yellow"/>
              </w:rPr>
              <w:t>,zmen_bublinu)</w:t>
            </w:r>
          </w:p>
          <w:p w14:paraId="2B45E53F" w14:textId="77777777" w:rsidR="00393D34" w:rsidRPr="00534877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 w:val="0"/>
                <w:color w:val="333333"/>
              </w:rPr>
            </w:pPr>
            <w:r w:rsidRPr="00534877">
              <w:rPr>
                <w:rFonts w:ascii="Consolas" w:hAnsi="Consolas"/>
                <w:i w:val="0"/>
                <w:color w:val="333333"/>
              </w:rPr>
              <w:t>okno.mainloop()</w:t>
            </w:r>
          </w:p>
          <w:p w14:paraId="33786A7E" w14:textId="77777777" w:rsidR="00393D34" w:rsidRDefault="00393D34" w:rsidP="000E4631">
            <w:pPr>
              <w:pStyle w:val="PredformtovanHTML"/>
              <w:spacing w:line="21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  <w:p w14:paraId="2D9A3DFD" w14:textId="77777777" w:rsidR="00393D34" w:rsidRDefault="00393D34" w:rsidP="00393D34">
            <w:pPr>
              <w:pStyle w:val="Odsekzoznamu"/>
              <w:keepNext/>
              <w:numPr>
                <w:ilvl w:val="0"/>
                <w:numId w:val="33"/>
              </w:numPr>
              <w:tabs>
                <w:tab w:val="clear" w:pos="709"/>
              </w:tabs>
              <w:autoSpaceDE/>
              <w:autoSpaceDN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1D3A">
              <w:rPr>
                <w:sz w:val="20"/>
              </w:rPr>
              <w:t xml:space="preserve">Doplňte v programe potrebné inštrukcie, aby bolo možné po stlačení klávesy </w:t>
            </w:r>
            <w:r w:rsidRPr="00791D3A">
              <w:rPr>
                <w:b/>
                <w:sz w:val="20"/>
              </w:rPr>
              <w:t>b</w:t>
            </w:r>
            <w:r w:rsidRPr="00791D3A">
              <w:rPr>
                <w:sz w:val="20"/>
              </w:rPr>
              <w:t xml:space="preserve"> zmeniť farbu bubliny na modrú.</w:t>
            </w:r>
          </w:p>
          <w:p w14:paraId="1148E110" w14:textId="77777777" w:rsidR="00393D34" w:rsidRPr="00654BDD" w:rsidRDefault="00393D34" w:rsidP="00393D34">
            <w:pPr>
              <w:pStyle w:val="Odsekzoznamu"/>
              <w:keepNext/>
              <w:numPr>
                <w:ilvl w:val="0"/>
                <w:numId w:val="33"/>
              </w:numPr>
              <w:tabs>
                <w:tab w:val="clear" w:pos="709"/>
              </w:tabs>
              <w:autoSpaceDE/>
              <w:autoSpaceDN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54BDD">
              <w:rPr>
                <w:sz w:val="20"/>
              </w:rPr>
              <w:t xml:space="preserve">Doplňte v programe potrebné inštrukcie, aby pomocou medzerníka </w:t>
            </w:r>
            <w:r w:rsidRPr="00654BDD">
              <w:rPr>
                <w:b/>
                <w:sz w:val="20"/>
              </w:rPr>
              <w:t>&lt;space&gt;</w:t>
            </w:r>
            <w:r w:rsidRPr="00654BDD">
              <w:rPr>
                <w:sz w:val="20"/>
              </w:rPr>
              <w:t xml:space="preserve"> sa zmenila farba bubliny na náhodnú farbu zo zoznamu </w:t>
            </w:r>
            <w:r w:rsidRPr="00654BDD">
              <w:rPr>
                <w:b/>
                <w:sz w:val="20"/>
              </w:rPr>
              <w:t>farby.</w:t>
            </w:r>
          </w:p>
        </w:tc>
      </w:tr>
    </w:tbl>
    <w:p w14:paraId="6F37A8AE" w14:textId="77777777" w:rsidR="00393D34" w:rsidRDefault="00393D34" w:rsidP="00393D34">
      <w:pPr>
        <w:ind w:firstLine="0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2DE905CE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454EFBB8" w14:textId="77777777" w:rsidR="00393D34" w:rsidRPr="00E80B03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021B99E3" w14:textId="77777777" w:rsidR="00393D34" w:rsidRPr="00534877" w:rsidRDefault="00393D34" w:rsidP="000E46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4877">
              <w:rPr>
                <w:sz w:val="20"/>
              </w:rPr>
              <w:t xml:space="preserve">Uvažujte bod nakreslený na plátne, ktorý chcete posunúť o jeden krok </w:t>
            </w:r>
            <w:r>
              <w:rPr>
                <w:sz w:val="20"/>
              </w:rPr>
              <w:t xml:space="preserve">vpravo, vľavo, hore alebo dole. </w:t>
            </w:r>
            <w:r w:rsidRPr="00534877">
              <w:rPr>
                <w:sz w:val="20"/>
              </w:rPr>
              <w:t xml:space="preserve">Porozmýšľajte, o koľko sa zmenia súradnice bodu pri týchto pohyboch a doplňte tabuľku: 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0"/>
              <w:gridCol w:w="1276"/>
              <w:gridCol w:w="3136"/>
              <w:gridCol w:w="3278"/>
            </w:tblGrid>
            <w:tr w:rsidR="00393D34" w14:paraId="532903E3" w14:textId="77777777" w:rsidTr="000E4631">
              <w:tc>
                <w:tcPr>
                  <w:tcW w:w="1360" w:type="dxa"/>
                  <w:vMerge w:val="restart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</w:tcPr>
                <w:p w14:paraId="77EB5D59" w14:textId="77777777" w:rsidR="00393D34" w:rsidRDefault="00393D34" w:rsidP="000E463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534877">
                    <w:rPr>
                      <w:rFonts w:asciiTheme="minorHAnsi" w:hAnsiTheme="minorHAnsi" w:cstheme="minorHAnsi"/>
                      <w:b/>
                      <w:noProof/>
                      <w:sz w:val="20"/>
                    </w:rPr>
                    <w:drawing>
                      <wp:anchor distT="0" distB="0" distL="114300" distR="114300" simplePos="0" relativeHeight="251683840" behindDoc="0" locked="0" layoutInCell="1" allowOverlap="1" wp14:anchorId="488BD9CF" wp14:editId="382FA773">
                        <wp:simplePos x="0" y="0"/>
                        <wp:positionH relativeFrom="column">
                          <wp:posOffset>-35560</wp:posOffset>
                        </wp:positionH>
                        <wp:positionV relativeFrom="paragraph">
                          <wp:posOffset>6985</wp:posOffset>
                        </wp:positionV>
                        <wp:extent cx="763905" cy="749300"/>
                        <wp:effectExtent l="19050" t="0" r="0" b="0"/>
                        <wp:wrapSquare wrapText="bothSides"/>
                        <wp:docPr id="5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3905" cy="749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276" w:type="dxa"/>
                  <w:shd w:val="clear" w:color="auto" w:fill="E2EFD9" w:themeFill="accent6" w:themeFillTint="33"/>
                </w:tcPr>
                <w:p w14:paraId="1B690EE8" w14:textId="77777777" w:rsidR="00393D34" w:rsidRPr="00A11760" w:rsidRDefault="00393D34" w:rsidP="000E463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Smer posunu</w:t>
                  </w:r>
                </w:p>
              </w:tc>
              <w:tc>
                <w:tcPr>
                  <w:tcW w:w="3136" w:type="dxa"/>
                  <w:shd w:val="clear" w:color="auto" w:fill="E2EFD9" w:themeFill="accent6" w:themeFillTint="33"/>
                </w:tcPr>
                <w:p w14:paraId="286D9028" w14:textId="77777777" w:rsidR="00393D34" w:rsidRDefault="00393D34" w:rsidP="000E463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Zmena súradnice X</w:t>
                  </w:r>
                </w:p>
                <w:p w14:paraId="0E401903" w14:textId="77777777" w:rsidR="00393D34" w:rsidRPr="00A11760" w:rsidRDefault="00393D34" w:rsidP="000E463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(o hodnotu  +1, 0 alebo -1 ?)</w:t>
                  </w:r>
                </w:p>
              </w:tc>
              <w:tc>
                <w:tcPr>
                  <w:tcW w:w="3278" w:type="dxa"/>
                  <w:shd w:val="clear" w:color="auto" w:fill="E2EFD9" w:themeFill="accent6" w:themeFillTint="33"/>
                </w:tcPr>
                <w:p w14:paraId="4C0C50B2" w14:textId="77777777" w:rsidR="00393D34" w:rsidRDefault="00393D34" w:rsidP="000E4631">
                  <w:pPr>
                    <w:spacing w:before="0" w:after="0" w:line="240" w:lineRule="auto"/>
                    <w:ind w:firstLine="34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Zmena súradnice Y</w:t>
                  </w:r>
                </w:p>
                <w:p w14:paraId="0F8096E2" w14:textId="77777777" w:rsidR="00393D34" w:rsidRPr="00A11760" w:rsidRDefault="00393D34" w:rsidP="000E4631">
                  <w:pPr>
                    <w:spacing w:before="0" w:after="0" w:line="240" w:lineRule="auto"/>
                    <w:ind w:firstLine="34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(o hodnotu  +1, 0 alebo -1 ?)</w:t>
                  </w:r>
                </w:p>
              </w:tc>
            </w:tr>
            <w:tr w:rsidR="00393D34" w14:paraId="0E174B9E" w14:textId="77777777" w:rsidTr="000E4631">
              <w:tc>
                <w:tcPr>
                  <w:tcW w:w="1360" w:type="dxa"/>
                  <w:vMerge/>
                  <w:tcBorders>
                    <w:left w:val="nil"/>
                    <w:bottom w:val="nil"/>
                  </w:tcBorders>
                  <w:shd w:val="clear" w:color="auto" w:fill="FFFFFF" w:themeFill="background1"/>
                </w:tcPr>
                <w:p w14:paraId="6787069C" w14:textId="77777777" w:rsidR="00393D34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14:paraId="42158522" w14:textId="77777777" w:rsidR="00393D34" w:rsidRPr="004E643F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>
                    <w:rPr>
                      <w:rFonts w:ascii="Consolas" w:hAnsi="Consolas" w:cs="Times New Roman"/>
                      <w:b/>
                      <w:sz w:val="20"/>
                    </w:rPr>
                    <w:t>vpravo</w:t>
                  </w:r>
                </w:p>
              </w:tc>
              <w:tc>
                <w:tcPr>
                  <w:tcW w:w="3136" w:type="dxa"/>
                </w:tcPr>
                <w:p w14:paraId="4EA149DC" w14:textId="1983DF78" w:rsidR="00393D34" w:rsidRPr="00527AC8" w:rsidRDefault="00E40E3A" w:rsidP="00E40E3A">
                  <w:pPr>
                    <w:keepNext/>
                    <w:spacing w:before="0" w:after="0" w:line="240" w:lineRule="auto"/>
                    <w:ind w:firstLine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+1</w:t>
                  </w:r>
                </w:p>
              </w:tc>
              <w:tc>
                <w:tcPr>
                  <w:tcW w:w="3278" w:type="dxa"/>
                </w:tcPr>
                <w:p w14:paraId="1C9B54F7" w14:textId="7320B211" w:rsidR="00393D34" w:rsidRDefault="00E40E3A" w:rsidP="000E4631">
                  <w:pPr>
                    <w:spacing w:before="0" w:after="0" w:line="240" w:lineRule="auto"/>
                    <w:ind w:firstLine="34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93D34" w14:paraId="1AD9ED96" w14:textId="77777777" w:rsidTr="000E4631">
              <w:tc>
                <w:tcPr>
                  <w:tcW w:w="1360" w:type="dxa"/>
                  <w:vMerge/>
                  <w:tcBorders>
                    <w:left w:val="nil"/>
                    <w:bottom w:val="nil"/>
                  </w:tcBorders>
                  <w:shd w:val="clear" w:color="auto" w:fill="FFFFFF" w:themeFill="background1"/>
                </w:tcPr>
                <w:p w14:paraId="2EBCB59B" w14:textId="77777777" w:rsidR="00393D34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14:paraId="188FC08C" w14:textId="77777777" w:rsidR="00393D34" w:rsidRPr="004E643F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>
                    <w:rPr>
                      <w:rFonts w:ascii="Consolas" w:hAnsi="Consolas" w:cs="Times New Roman"/>
                      <w:b/>
                      <w:sz w:val="20"/>
                    </w:rPr>
                    <w:t>vľavo</w:t>
                  </w:r>
                </w:p>
              </w:tc>
              <w:tc>
                <w:tcPr>
                  <w:tcW w:w="3136" w:type="dxa"/>
                </w:tcPr>
                <w:p w14:paraId="5DDA680A" w14:textId="7203A746" w:rsidR="00E40E3A" w:rsidRPr="00527AC8" w:rsidRDefault="00E40E3A" w:rsidP="00E40E3A">
                  <w:pPr>
                    <w:keepNext/>
                    <w:spacing w:before="0" w:after="0" w:line="240" w:lineRule="auto"/>
                    <w:ind w:firstLine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-1</w:t>
                  </w:r>
                </w:p>
              </w:tc>
              <w:tc>
                <w:tcPr>
                  <w:tcW w:w="3278" w:type="dxa"/>
                </w:tcPr>
                <w:p w14:paraId="1ED635C8" w14:textId="14970C38" w:rsidR="00393D34" w:rsidRPr="00E40E3A" w:rsidRDefault="00E40E3A" w:rsidP="00E40E3A">
                  <w:pPr>
                    <w:spacing w:before="0" w:after="0"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</w:t>
                  </w:r>
                </w:p>
              </w:tc>
            </w:tr>
            <w:tr w:rsidR="00393D34" w14:paraId="44C8C6A9" w14:textId="77777777" w:rsidTr="000E4631">
              <w:tc>
                <w:tcPr>
                  <w:tcW w:w="1360" w:type="dxa"/>
                  <w:vMerge/>
                  <w:tcBorders>
                    <w:left w:val="nil"/>
                    <w:bottom w:val="nil"/>
                  </w:tcBorders>
                  <w:shd w:val="clear" w:color="auto" w:fill="FFFFFF" w:themeFill="background1"/>
                </w:tcPr>
                <w:p w14:paraId="357C4240" w14:textId="77777777" w:rsidR="00393D34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14:paraId="7B0651E9" w14:textId="77777777" w:rsidR="00393D34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>
                    <w:rPr>
                      <w:rFonts w:ascii="Consolas" w:hAnsi="Consolas" w:cs="Times New Roman"/>
                      <w:b/>
                      <w:sz w:val="20"/>
                    </w:rPr>
                    <w:t xml:space="preserve">hore </w:t>
                  </w:r>
                </w:p>
              </w:tc>
              <w:tc>
                <w:tcPr>
                  <w:tcW w:w="3136" w:type="dxa"/>
                </w:tcPr>
                <w:p w14:paraId="3C814E7B" w14:textId="5C9C3A60" w:rsidR="00393D34" w:rsidRPr="00527AC8" w:rsidRDefault="00E40E3A" w:rsidP="00E40E3A">
                  <w:pPr>
                    <w:keepNext/>
                    <w:spacing w:before="0" w:after="0" w:line="240" w:lineRule="auto"/>
                    <w:ind w:firstLine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0</w:t>
                  </w:r>
                </w:p>
              </w:tc>
              <w:tc>
                <w:tcPr>
                  <w:tcW w:w="3278" w:type="dxa"/>
                </w:tcPr>
                <w:p w14:paraId="47ACA1D2" w14:textId="2BF1ABFE" w:rsidR="00393D34" w:rsidRPr="00E40E3A" w:rsidRDefault="00E40E3A" w:rsidP="00E40E3A">
                  <w:pPr>
                    <w:spacing w:before="0" w:after="0"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-1</w:t>
                  </w:r>
                </w:p>
              </w:tc>
            </w:tr>
            <w:tr w:rsidR="00393D34" w14:paraId="37AA6A21" w14:textId="77777777" w:rsidTr="000E4631">
              <w:trPr>
                <w:trHeight w:val="167"/>
              </w:trPr>
              <w:tc>
                <w:tcPr>
                  <w:tcW w:w="1360" w:type="dxa"/>
                  <w:vMerge/>
                  <w:tcBorders>
                    <w:left w:val="nil"/>
                    <w:bottom w:val="nil"/>
                  </w:tcBorders>
                  <w:shd w:val="clear" w:color="auto" w:fill="FFFFFF" w:themeFill="background1"/>
                </w:tcPr>
                <w:p w14:paraId="657A2546" w14:textId="77777777" w:rsidR="00393D34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14:paraId="19F4CD24" w14:textId="77777777" w:rsidR="00393D34" w:rsidRPr="004E643F" w:rsidRDefault="00393D34" w:rsidP="000E4631">
                  <w:pPr>
                    <w:spacing w:before="0" w:after="0" w:line="240" w:lineRule="auto"/>
                    <w:ind w:firstLine="0"/>
                    <w:rPr>
                      <w:rFonts w:ascii="Consolas" w:hAnsi="Consolas" w:cs="Times New Roman"/>
                      <w:b/>
                      <w:sz w:val="20"/>
                    </w:rPr>
                  </w:pPr>
                  <w:r>
                    <w:rPr>
                      <w:rFonts w:ascii="Consolas" w:hAnsi="Consolas" w:cs="Times New Roman"/>
                      <w:b/>
                      <w:sz w:val="20"/>
                    </w:rPr>
                    <w:t>dole</w:t>
                  </w:r>
                </w:p>
              </w:tc>
              <w:tc>
                <w:tcPr>
                  <w:tcW w:w="3136" w:type="dxa"/>
                </w:tcPr>
                <w:p w14:paraId="5F6EA855" w14:textId="70784AAA" w:rsidR="00393D34" w:rsidRPr="00527AC8" w:rsidRDefault="00E40E3A" w:rsidP="00E40E3A">
                  <w:pPr>
                    <w:keepNext/>
                    <w:spacing w:before="0" w:after="0" w:line="240" w:lineRule="auto"/>
                    <w:ind w:firstLine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0</w:t>
                  </w:r>
                </w:p>
              </w:tc>
              <w:tc>
                <w:tcPr>
                  <w:tcW w:w="3278" w:type="dxa"/>
                </w:tcPr>
                <w:p w14:paraId="333C9EF2" w14:textId="07C12375" w:rsidR="00393D34" w:rsidRPr="00E40E3A" w:rsidRDefault="00E40E3A" w:rsidP="00E40E3A">
                  <w:pPr>
                    <w:spacing w:before="0" w:after="0" w:line="240" w:lineRule="auto"/>
                    <w:ind w:firstLine="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+1</w:t>
                  </w:r>
                </w:p>
              </w:tc>
            </w:tr>
          </w:tbl>
          <w:p w14:paraId="1FB64104" w14:textId="77777777" w:rsidR="00393D34" w:rsidRPr="00E80B03" w:rsidRDefault="00393D34" w:rsidP="000E46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F907106" w14:textId="77777777" w:rsidR="00393D34" w:rsidRDefault="00393D34" w:rsidP="00393D34">
      <w:pPr>
        <w:ind w:firstLine="0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144C6117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434CCE11" w14:textId="77777777" w:rsidR="00393D34" w:rsidRPr="00E80B03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748A48AD" w14:textId="77777777" w:rsidR="00393D34" w:rsidRDefault="00393D34" w:rsidP="000E4631">
            <w:pPr>
              <w:keepNext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3499">
              <w:rPr>
                <w:sz w:val="20"/>
              </w:rPr>
              <w:t xml:space="preserve">Otvorte program </w:t>
            </w:r>
            <w:r w:rsidRPr="009E3499">
              <w:rPr>
                <w:b/>
                <w:sz w:val="20"/>
              </w:rPr>
              <w:t xml:space="preserve">bublina.py, </w:t>
            </w:r>
            <w:r w:rsidRPr="009E3499">
              <w:rPr>
                <w:sz w:val="20"/>
              </w:rPr>
              <w:t xml:space="preserve">preskúmajte jeho kód a odhadnite, čo bude robiť. Spustite program a vyskúšajte ho. </w:t>
            </w:r>
          </w:p>
          <w:p w14:paraId="78130144" w14:textId="5BD939B9" w:rsidR="00393D34" w:rsidRPr="009E3499" w:rsidRDefault="00393D34" w:rsidP="000E4631">
            <w:pPr>
              <w:keepNext/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3499">
              <w:rPr>
                <w:sz w:val="20"/>
              </w:rPr>
              <w:t>Nájdite v programe miesto (inštrukciu), kedy sa vytvorí bublina_1. Nájdite a vypíšte celý príkaz, ktorým sa prepojí (“previaže“) posun bubliny_1 na plátne s okamihom stlačenia niektorého klávesu na klávesnici:  ____________</w:t>
            </w:r>
            <w:r w:rsidR="00E40E3A" w:rsidRPr="00E40E3A">
              <w:rPr>
                <w:sz w:val="20"/>
              </w:rPr>
              <w:t>platno.bind_all("&lt;Key&gt;",posun_bublinu)</w:t>
            </w:r>
            <w:r w:rsidRPr="009E3499">
              <w:rPr>
                <w:sz w:val="20"/>
              </w:rPr>
              <w:t>______________________________________________</w:t>
            </w:r>
          </w:p>
          <w:p w14:paraId="0C24879D" w14:textId="0FE591DC" w:rsidR="00393D34" w:rsidRPr="009E3499" w:rsidRDefault="00393D34" w:rsidP="000E463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3499">
              <w:rPr>
                <w:sz w:val="20"/>
              </w:rPr>
              <w:t xml:space="preserve">Preskúmajte funkciu </w:t>
            </w:r>
            <w:r w:rsidRPr="009E3499">
              <w:rPr>
                <w:b/>
                <w:sz w:val="20"/>
              </w:rPr>
              <w:t>posun_bublinu()</w:t>
            </w:r>
            <w:r w:rsidRPr="009E3499">
              <w:rPr>
                <w:sz w:val="20"/>
              </w:rPr>
              <w:t xml:space="preserve"> a vypíšte z nej celý príkaz, ktorým posuniete bublinu1 na plátne:______________</w:t>
            </w:r>
            <w:r w:rsidR="00E40E3A">
              <w:t xml:space="preserve"> </w:t>
            </w:r>
            <w:r w:rsidR="00E40E3A" w:rsidRPr="00E40E3A">
              <w:rPr>
                <w:sz w:val="20"/>
              </w:rPr>
              <w:t>platno.move(bublina_1,-10,0)</w:t>
            </w:r>
            <w:r w:rsidRPr="009E3499">
              <w:rPr>
                <w:sz w:val="20"/>
              </w:rPr>
              <w:t>_____________________________________________</w:t>
            </w:r>
          </w:p>
          <w:p w14:paraId="707359E4" w14:textId="77777777" w:rsidR="00393D34" w:rsidRPr="009E3499" w:rsidRDefault="00393D34" w:rsidP="000E46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499">
              <w:rPr>
                <w:sz w:val="20"/>
              </w:rPr>
              <w:t xml:space="preserve">Doplňte do funkcie </w:t>
            </w:r>
            <w:r w:rsidRPr="009E3499">
              <w:rPr>
                <w:b/>
                <w:sz w:val="20"/>
              </w:rPr>
              <w:t xml:space="preserve">posun_bublinu() </w:t>
            </w:r>
            <w:r w:rsidRPr="009E3499">
              <w:rPr>
                <w:sz w:val="20"/>
              </w:rPr>
              <w:t>podľa vzoru z tabuľky z úlohy 2 potrebné inštrukcie, aby ste mohli bublinou_1 hýbať na všetky strany.</w:t>
            </w:r>
          </w:p>
        </w:tc>
      </w:tr>
    </w:tbl>
    <w:p w14:paraId="51355A24" w14:textId="77777777" w:rsidR="00393D34" w:rsidRPr="00495750" w:rsidRDefault="00393D34" w:rsidP="00393D34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175F45D7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06CFE60E" w14:textId="77777777" w:rsidR="00393D34" w:rsidRPr="00E80B03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70B96BCB" w14:textId="77777777" w:rsidR="00393D34" w:rsidRPr="009E3499" w:rsidRDefault="00393D34" w:rsidP="000E4631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9E3499">
              <w:rPr>
                <w:smallCaps w:val="0"/>
                <w:color w:val="auto"/>
                <w:sz w:val="20"/>
              </w:rPr>
              <w:t xml:space="preserve">Otvorte program </w:t>
            </w:r>
            <w:r w:rsidRPr="00F22CC1">
              <w:rPr>
                <w:b/>
                <w:smallCaps w:val="0"/>
                <w:color w:val="auto"/>
                <w:sz w:val="20"/>
              </w:rPr>
              <w:t>peciatka.py</w:t>
            </w:r>
            <w:r w:rsidRPr="009E3499">
              <w:rPr>
                <w:smallCaps w:val="0"/>
                <w:color w:val="auto"/>
                <w:sz w:val="20"/>
              </w:rPr>
              <w:t xml:space="preserve"> na pečiatkovanie pomocou myši, spustite a vyskúšajte ho.</w:t>
            </w:r>
          </w:p>
          <w:p w14:paraId="14693A3E" w14:textId="3D025F97" w:rsidR="00393D34" w:rsidRPr="009E3499" w:rsidRDefault="00393D34" w:rsidP="000E4631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9E3499">
              <w:rPr>
                <w:smallCaps w:val="0"/>
                <w:color w:val="auto"/>
                <w:sz w:val="20"/>
              </w:rPr>
              <w:t>Nájdite a vypíšte celý príkaz, ktorým sa prepojí (“previaže“) okamih stlačenia niektorého tlačidla myši s vytvorením novej pečiatky:______</w:t>
            </w:r>
            <w:r w:rsidR="00E40E3A">
              <w:t xml:space="preserve"> </w:t>
            </w:r>
            <w:r w:rsidR="00E40E3A" w:rsidRPr="00E40E3A">
              <w:rPr>
                <w:smallCaps w:val="0"/>
                <w:color w:val="auto"/>
                <w:sz w:val="20"/>
              </w:rPr>
              <w:t>platno.bind("&lt;Button-1&gt;",opeciatkuj_cervenou)</w:t>
            </w:r>
            <w:r w:rsidRPr="009E3499">
              <w:rPr>
                <w:smallCaps w:val="0"/>
                <w:color w:val="auto"/>
                <w:sz w:val="20"/>
              </w:rPr>
              <w:t>______________________</w:t>
            </w:r>
          </w:p>
          <w:p w14:paraId="23EC1ACA" w14:textId="77777777" w:rsidR="00393D34" w:rsidRDefault="00393D34" w:rsidP="000E4631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 w:rsidRPr="009E3499">
              <w:rPr>
                <w:smallCaps w:val="0"/>
                <w:color w:val="auto"/>
                <w:sz w:val="20"/>
              </w:rPr>
              <w:t xml:space="preserve">Odhadnite, čo sa bude diať, ak budete meniť </w:t>
            </w:r>
            <w:r w:rsidRPr="00F35327">
              <w:rPr>
                <w:b/>
                <w:smallCaps w:val="0"/>
                <w:color w:val="auto"/>
                <w:sz w:val="20"/>
              </w:rPr>
              <w:t>&lt;Button-1&gt;</w:t>
            </w:r>
            <w:r w:rsidRPr="009E3499">
              <w:rPr>
                <w:smallCaps w:val="0"/>
                <w:color w:val="auto"/>
                <w:sz w:val="20"/>
              </w:rPr>
              <w:t xml:space="preserve"> za iné hodnoty, otestujte ich a doplňte tabuľku podľa svojich zistení:</w:t>
            </w:r>
          </w:p>
          <w:tbl>
            <w:tblPr>
              <w:tblStyle w:val="Mriekatabuky"/>
              <w:tblW w:w="5000" w:type="pct"/>
              <w:tblLook w:val="04A0" w:firstRow="1" w:lastRow="0" w:firstColumn="1" w:lastColumn="0" w:noHBand="0" w:noVBand="1"/>
            </w:tblPr>
            <w:tblGrid>
              <w:gridCol w:w="3019"/>
              <w:gridCol w:w="3024"/>
              <w:gridCol w:w="3017"/>
            </w:tblGrid>
            <w:tr w:rsidR="00393D34" w14:paraId="28F683D6" w14:textId="77777777" w:rsidTr="000E4631">
              <w:tc>
                <w:tcPr>
                  <w:tcW w:w="1666" w:type="pct"/>
                  <w:shd w:val="clear" w:color="auto" w:fill="E2EFD9" w:themeFill="accent6" w:themeFillTint="33"/>
                </w:tcPr>
                <w:p w14:paraId="33CC8F0D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F35327">
                    <w:rPr>
                      <w:b/>
                      <w:sz w:val="20"/>
                    </w:rPr>
                    <w:t>Hodnota</w:t>
                  </w:r>
                </w:p>
              </w:tc>
              <w:tc>
                <w:tcPr>
                  <w:tcW w:w="1669" w:type="pct"/>
                </w:tcPr>
                <w:p w14:paraId="4998AD21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F35327">
                    <w:rPr>
                      <w:b/>
                      <w:sz w:val="20"/>
                    </w:rPr>
                    <w:t>&lt;Button-2&gt;</w:t>
                  </w:r>
                </w:p>
              </w:tc>
              <w:tc>
                <w:tcPr>
                  <w:tcW w:w="1665" w:type="pct"/>
                </w:tcPr>
                <w:p w14:paraId="0136A8CD" w14:textId="77777777" w:rsidR="00393D34" w:rsidRPr="00F35327" w:rsidRDefault="00393D34" w:rsidP="000E4631">
                  <w:pPr>
                    <w:spacing w:before="0" w:after="0" w:line="240" w:lineRule="auto"/>
                    <w:ind w:firstLine="0"/>
                    <w:jc w:val="center"/>
                    <w:rPr>
                      <w:b/>
                    </w:rPr>
                  </w:pPr>
                  <w:r w:rsidRPr="00F35327">
                    <w:rPr>
                      <w:b/>
                      <w:sz w:val="20"/>
                    </w:rPr>
                    <w:t>&lt;Button-3&gt;</w:t>
                  </w:r>
                </w:p>
              </w:tc>
            </w:tr>
            <w:tr w:rsidR="00393D34" w14:paraId="167A9588" w14:textId="77777777" w:rsidTr="000E4631">
              <w:tc>
                <w:tcPr>
                  <w:tcW w:w="1666" w:type="pct"/>
                  <w:tcBorders>
                    <w:bottom w:val="single" w:sz="4" w:space="0" w:color="auto"/>
                  </w:tcBorders>
                  <w:shd w:val="clear" w:color="auto" w:fill="E2EFD9" w:themeFill="accent6" w:themeFillTint="33"/>
                </w:tcPr>
                <w:p w14:paraId="142C6789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F35327">
                    <w:rPr>
                      <w:b/>
                      <w:sz w:val="20"/>
                    </w:rPr>
                    <w:t>Akcia myši</w:t>
                  </w:r>
                </w:p>
              </w:tc>
              <w:tc>
                <w:tcPr>
                  <w:tcW w:w="1669" w:type="pct"/>
                  <w:tcBorders>
                    <w:bottom w:val="single" w:sz="4" w:space="0" w:color="auto"/>
                  </w:tcBorders>
                </w:tcPr>
                <w:p w14:paraId="068CB9FE" w14:textId="5094FF69" w:rsidR="00393D34" w:rsidRPr="00527AC8" w:rsidRDefault="00984514" w:rsidP="000E4631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Stredné tlačidlo myši</w:t>
                  </w:r>
                </w:p>
              </w:tc>
              <w:tc>
                <w:tcPr>
                  <w:tcW w:w="1665" w:type="pct"/>
                  <w:tcBorders>
                    <w:bottom w:val="single" w:sz="4" w:space="0" w:color="auto"/>
                  </w:tcBorders>
                </w:tcPr>
                <w:p w14:paraId="5FC7FE7B" w14:textId="5B15A047" w:rsidR="00393D34" w:rsidRPr="00527AC8" w:rsidRDefault="00984514" w:rsidP="000E4631">
                  <w:pPr>
                    <w:keepNext/>
                    <w:spacing w:before="0" w:after="0" w:line="240" w:lineRule="auto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Pravé tlačidlo myši</w:t>
                  </w:r>
                </w:p>
              </w:tc>
            </w:tr>
            <w:tr w:rsidR="00393D34" w:rsidRPr="00F35327" w14:paraId="1AE24512" w14:textId="77777777" w:rsidTr="000E4631">
              <w:tc>
                <w:tcPr>
                  <w:tcW w:w="1666" w:type="pct"/>
                  <w:tcBorders>
                    <w:left w:val="nil"/>
                    <w:right w:val="nil"/>
                  </w:tcBorders>
                </w:tcPr>
                <w:p w14:paraId="77C7404B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ind w:firstLine="0"/>
                    <w:rPr>
                      <w:i/>
                      <w:sz w:val="8"/>
                      <w:szCs w:val="8"/>
                    </w:rPr>
                  </w:pPr>
                </w:p>
              </w:tc>
              <w:tc>
                <w:tcPr>
                  <w:tcW w:w="1669" w:type="pct"/>
                  <w:tcBorders>
                    <w:left w:val="nil"/>
                    <w:right w:val="nil"/>
                  </w:tcBorders>
                </w:tcPr>
                <w:p w14:paraId="31FA7ECC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rPr>
                      <w:i/>
                      <w:sz w:val="8"/>
                      <w:szCs w:val="8"/>
                    </w:rPr>
                  </w:pPr>
                </w:p>
              </w:tc>
              <w:tc>
                <w:tcPr>
                  <w:tcW w:w="1665" w:type="pct"/>
                  <w:tcBorders>
                    <w:left w:val="nil"/>
                    <w:right w:val="nil"/>
                  </w:tcBorders>
                </w:tcPr>
                <w:p w14:paraId="71DF3432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rPr>
                      <w:i/>
                      <w:sz w:val="8"/>
                      <w:szCs w:val="8"/>
                    </w:rPr>
                  </w:pPr>
                </w:p>
              </w:tc>
            </w:tr>
            <w:tr w:rsidR="00393D34" w14:paraId="53D73DE7" w14:textId="77777777" w:rsidTr="000E4631">
              <w:tc>
                <w:tcPr>
                  <w:tcW w:w="1666" w:type="pct"/>
                  <w:shd w:val="clear" w:color="auto" w:fill="E2EFD9" w:themeFill="accent6" w:themeFillTint="33"/>
                </w:tcPr>
                <w:p w14:paraId="75809462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F35327">
                    <w:rPr>
                      <w:b/>
                      <w:sz w:val="20"/>
                    </w:rPr>
                    <w:t>Hodnota</w:t>
                  </w:r>
                </w:p>
              </w:tc>
              <w:tc>
                <w:tcPr>
                  <w:tcW w:w="1669" w:type="pct"/>
                </w:tcPr>
                <w:p w14:paraId="60C9736D" w14:textId="77777777" w:rsidR="00393D34" w:rsidRPr="00527AC8" w:rsidRDefault="00393D34" w:rsidP="000E4631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i/>
                      <w:sz w:val="20"/>
                    </w:rPr>
                  </w:pPr>
                  <w:r w:rsidRPr="00F35327">
                    <w:rPr>
                      <w:b/>
                      <w:sz w:val="20"/>
                    </w:rPr>
                    <w:t>&lt;</w:t>
                  </w:r>
                  <w:r>
                    <w:rPr>
                      <w:b/>
                      <w:sz w:val="20"/>
                    </w:rPr>
                    <w:t>Double-</w:t>
                  </w:r>
                  <w:r w:rsidRPr="00F35327">
                    <w:rPr>
                      <w:b/>
                      <w:sz w:val="20"/>
                    </w:rPr>
                    <w:t>Button-1&gt;</w:t>
                  </w:r>
                </w:p>
              </w:tc>
              <w:tc>
                <w:tcPr>
                  <w:tcW w:w="1665" w:type="pct"/>
                </w:tcPr>
                <w:p w14:paraId="2B5E184E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F35327">
                    <w:rPr>
                      <w:b/>
                      <w:sz w:val="20"/>
                    </w:rPr>
                    <w:t>&lt;B1</w:t>
                  </w:r>
                  <w:r>
                    <w:rPr>
                      <w:b/>
                      <w:sz w:val="20"/>
                    </w:rPr>
                    <w:t>-Motion</w:t>
                  </w:r>
                  <w:r w:rsidRPr="00F35327">
                    <w:rPr>
                      <w:b/>
                      <w:sz w:val="20"/>
                    </w:rPr>
                    <w:t>&gt;</w:t>
                  </w:r>
                </w:p>
              </w:tc>
            </w:tr>
            <w:tr w:rsidR="00393D34" w14:paraId="49017C67" w14:textId="77777777" w:rsidTr="000E4631">
              <w:tc>
                <w:tcPr>
                  <w:tcW w:w="1666" w:type="pct"/>
                  <w:tcBorders>
                    <w:bottom w:val="single" w:sz="4" w:space="0" w:color="auto"/>
                  </w:tcBorders>
                  <w:shd w:val="clear" w:color="auto" w:fill="E2EFD9" w:themeFill="accent6" w:themeFillTint="33"/>
                </w:tcPr>
                <w:p w14:paraId="036EB165" w14:textId="77777777" w:rsidR="00393D34" w:rsidRPr="00F35327" w:rsidRDefault="00393D34" w:rsidP="000E4631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F35327">
                    <w:rPr>
                      <w:b/>
                      <w:sz w:val="20"/>
                    </w:rPr>
                    <w:t>Akcia myši</w:t>
                  </w:r>
                </w:p>
              </w:tc>
              <w:tc>
                <w:tcPr>
                  <w:tcW w:w="1669" w:type="pct"/>
                  <w:tcBorders>
                    <w:bottom w:val="single" w:sz="4" w:space="0" w:color="auto"/>
                  </w:tcBorders>
                </w:tcPr>
                <w:p w14:paraId="48982770" w14:textId="75277FBC" w:rsidR="00393D34" w:rsidRPr="00527AC8" w:rsidRDefault="00984514" w:rsidP="00984514">
                  <w:pPr>
                    <w:keepNext/>
                    <w:spacing w:before="0" w:after="0" w:line="240" w:lineRule="auto"/>
                    <w:ind w:firstLine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Dvojité stlačenie ľavého tlačidla</w:t>
                  </w:r>
                </w:p>
              </w:tc>
              <w:tc>
                <w:tcPr>
                  <w:tcW w:w="1665" w:type="pct"/>
                  <w:tcBorders>
                    <w:bottom w:val="single" w:sz="4" w:space="0" w:color="auto"/>
                  </w:tcBorders>
                </w:tcPr>
                <w:p w14:paraId="102DD2ED" w14:textId="2931537A" w:rsidR="00393D34" w:rsidRPr="00527AC8" w:rsidRDefault="00984514" w:rsidP="00984514">
                  <w:pPr>
                    <w:keepNext/>
                    <w:spacing w:before="0" w:after="0" w:line="240" w:lineRule="auto"/>
                    <w:ind w:firstLine="0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Pohyb myši so stlačeným ľavým tlačidlom</w:t>
                  </w:r>
                </w:p>
              </w:tc>
            </w:tr>
          </w:tbl>
          <w:p w14:paraId="590E5EFF" w14:textId="77777777" w:rsidR="00393D34" w:rsidRPr="00F35327" w:rsidRDefault="00393D34" w:rsidP="000E4631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4"/>
                <w:szCs w:val="4"/>
              </w:rPr>
            </w:pPr>
          </w:p>
        </w:tc>
      </w:tr>
    </w:tbl>
    <w:p w14:paraId="3D06FD7B" w14:textId="77777777" w:rsidR="00393D34" w:rsidRPr="00495750" w:rsidRDefault="00393D34" w:rsidP="00393D34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67528FC5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50373040" w14:textId="77777777" w:rsidR="00393D34" w:rsidRPr="00E80B03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7042D58C" w14:textId="77777777" w:rsidR="00393D34" w:rsidRPr="00F35327" w:rsidRDefault="00393D34" w:rsidP="000E46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4864" behindDoc="0" locked="0" layoutInCell="1" allowOverlap="1" wp14:anchorId="1737CB09" wp14:editId="5274CD18">
                  <wp:simplePos x="0" y="0"/>
                  <wp:positionH relativeFrom="column">
                    <wp:posOffset>4363085</wp:posOffset>
                  </wp:positionH>
                  <wp:positionV relativeFrom="paragraph">
                    <wp:posOffset>-1905</wp:posOffset>
                  </wp:positionV>
                  <wp:extent cx="1342390" cy="1360805"/>
                  <wp:effectExtent l="19050" t="0" r="0" b="0"/>
                  <wp:wrapSquare wrapText="bothSides"/>
                  <wp:docPr id="7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60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35327">
              <w:rPr>
                <w:noProof/>
                <w:sz w:val="20"/>
              </w:rPr>
              <w:t xml:space="preserve">Vytvorte program </w:t>
            </w:r>
            <w:r w:rsidRPr="00F35327">
              <w:rPr>
                <w:b/>
                <w:noProof/>
                <w:sz w:val="20"/>
              </w:rPr>
              <w:t>stetec.py</w:t>
            </w:r>
            <w:r w:rsidRPr="00F35327">
              <w:rPr>
                <w:noProof/>
                <w:sz w:val="20"/>
              </w:rPr>
              <w:t xml:space="preserve"> úpravou programu </w:t>
            </w:r>
            <w:r w:rsidRPr="00F35327">
              <w:rPr>
                <w:b/>
                <w:noProof/>
                <w:sz w:val="20"/>
              </w:rPr>
              <w:t>peciatka.py</w:t>
            </w:r>
            <w:r w:rsidRPr="00F35327">
              <w:rPr>
                <w:noProof/>
                <w:sz w:val="20"/>
              </w:rPr>
              <w:t xml:space="preserve"> z úlohy 4 tak, aby ste kreslili zvláštnym tenkým štetcom so štetinkami, ktoré vytvoríte čiarami:</w:t>
            </w:r>
          </w:p>
          <w:p w14:paraId="4F0754F1" w14:textId="77777777" w:rsidR="00393D34" w:rsidRPr="00FD26D8" w:rsidRDefault="00393D34" w:rsidP="000E4631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</w:p>
        </w:tc>
      </w:tr>
    </w:tbl>
    <w:p w14:paraId="091CC4A7" w14:textId="77777777" w:rsidR="002249AA" w:rsidRDefault="0042604D" w:rsidP="00EE7219">
      <w:pPr>
        <w:pStyle w:val="STRUKTURA-N3"/>
      </w:pPr>
      <w:r>
        <w:t>Rozpracovanie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6E866485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2FB0FBB5" w14:textId="77777777" w:rsidR="00393D34" w:rsidRPr="00E327E5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6</w:t>
            </w:r>
          </w:p>
          <w:p w14:paraId="33B51BB5" w14:textId="77777777" w:rsidR="00393D34" w:rsidRPr="00E80B03" w:rsidRDefault="00393D34" w:rsidP="000E4631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14:paraId="45F4B722" w14:textId="77777777" w:rsidR="00393D34" w:rsidRPr="00C741D1" w:rsidRDefault="00393D34" w:rsidP="000E463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41D1">
              <w:rPr>
                <w:noProof/>
                <w:sz w:val="20"/>
              </w:rPr>
              <w:drawing>
                <wp:anchor distT="0" distB="0" distL="114300" distR="114300" simplePos="0" relativeHeight="251686912" behindDoc="0" locked="0" layoutInCell="1" allowOverlap="1" wp14:anchorId="65ECEDBB" wp14:editId="4D68FADF">
                  <wp:simplePos x="0" y="0"/>
                  <wp:positionH relativeFrom="column">
                    <wp:posOffset>4554220</wp:posOffset>
                  </wp:positionH>
                  <wp:positionV relativeFrom="paragraph">
                    <wp:posOffset>24765</wp:posOffset>
                  </wp:positionV>
                  <wp:extent cx="1172210" cy="1184275"/>
                  <wp:effectExtent l="19050" t="0" r="8890" b="0"/>
                  <wp:wrapSquare wrapText="bothSides"/>
                  <wp:docPr id="1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118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41D1">
              <w:rPr>
                <w:sz w:val="20"/>
              </w:rPr>
              <w:t xml:space="preserve">Vytvorte program </w:t>
            </w:r>
            <w:r w:rsidRPr="00C741D1">
              <w:rPr>
                <w:b/>
                <w:sz w:val="20"/>
              </w:rPr>
              <w:t>farebna_peciatka.py</w:t>
            </w:r>
            <w:r w:rsidRPr="00C741D1">
              <w:rPr>
                <w:sz w:val="20"/>
              </w:rPr>
              <w:t xml:space="preserve"> úpravou programu </w:t>
            </w:r>
            <w:r w:rsidRPr="00C741D1">
              <w:rPr>
                <w:b/>
                <w:sz w:val="20"/>
              </w:rPr>
              <w:t>peciatka.py</w:t>
            </w:r>
            <w:r w:rsidRPr="00C741D1">
              <w:rPr>
                <w:sz w:val="20"/>
              </w:rPr>
              <w:t xml:space="preserve"> z úlohy 4 tak, aby sa farba menila farba pečiatky podľa toho, v ktorej časti plátna má byť pečiatka umiestnená:</w:t>
            </w:r>
          </w:p>
          <w:p w14:paraId="58227F06" w14:textId="77777777" w:rsidR="00393D34" w:rsidRDefault="00393D34" w:rsidP="000E4631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3E6FE3B2" w14:textId="77777777" w:rsidR="00393D34" w:rsidRDefault="00393D34" w:rsidP="000E4631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657EE753" w14:textId="77777777" w:rsidR="00393D34" w:rsidRDefault="00393D34" w:rsidP="000E4631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14:paraId="507D35D1" w14:textId="77777777" w:rsidR="00393D34" w:rsidRPr="00E80B03" w:rsidRDefault="00393D34" w:rsidP="000E4631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B3B1A" w14:textId="77777777" w:rsidR="00393D34" w:rsidRPr="000A03DD" w:rsidRDefault="00393D34" w:rsidP="00393D34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7CFB9690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73A726CA" w14:textId="77777777" w:rsidR="00393D34" w:rsidRPr="00E327E5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7</w:t>
            </w:r>
          </w:p>
          <w:p w14:paraId="6E88051F" w14:textId="77777777" w:rsidR="00393D34" w:rsidRPr="00E80B03" w:rsidRDefault="00393D34" w:rsidP="000E4631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14:paraId="73396C45" w14:textId="77777777" w:rsidR="00393D34" w:rsidRPr="00C741D1" w:rsidRDefault="00393D34" w:rsidP="000E463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41D1">
              <w:rPr>
                <w:sz w:val="20"/>
              </w:rPr>
              <w:t xml:space="preserve">Doplňte do svojho programu z úlohy 3 nový grafický objekt </w:t>
            </w:r>
            <w:r w:rsidRPr="00C741D1">
              <w:rPr>
                <w:b/>
                <w:sz w:val="20"/>
              </w:rPr>
              <w:t>bublina_2</w:t>
            </w:r>
            <w:r w:rsidRPr="00C741D1">
              <w:rPr>
                <w:sz w:val="20"/>
              </w:rPr>
              <w:t xml:space="preserve"> a navrhnite jeho ovládanie pomocou kláves </w:t>
            </w:r>
            <w:r w:rsidRPr="00C741D1">
              <w:rPr>
                <w:b/>
                <w:sz w:val="20"/>
              </w:rPr>
              <w:t>a, s, d, w</w:t>
            </w:r>
            <w:r w:rsidRPr="00C741D1">
              <w:rPr>
                <w:sz w:val="20"/>
              </w:rPr>
              <w:t xml:space="preserve">. Pomocou klávesy </w:t>
            </w:r>
            <w:r w:rsidRPr="00C741D1">
              <w:rPr>
                <w:b/>
                <w:sz w:val="20"/>
              </w:rPr>
              <w:t>&lt;space&gt;</w:t>
            </w:r>
            <w:r w:rsidRPr="00C741D1">
              <w:rPr>
                <w:sz w:val="20"/>
              </w:rPr>
              <w:t xml:space="preserve"> ukončite program vymazaním všetkých objektov z plátna. Program uložte do súboru </w:t>
            </w:r>
            <w:r w:rsidRPr="00C741D1">
              <w:rPr>
                <w:b/>
                <w:sz w:val="20"/>
              </w:rPr>
              <w:t>bublina2.py</w:t>
            </w:r>
            <w:r>
              <w:rPr>
                <w:sz w:val="20"/>
              </w:rPr>
              <w:t>.</w:t>
            </w:r>
            <w:r w:rsidRPr="00C741D1">
              <w:rPr>
                <w:sz w:val="20"/>
              </w:rPr>
              <w:t xml:space="preserve"> </w:t>
            </w:r>
          </w:p>
        </w:tc>
      </w:tr>
    </w:tbl>
    <w:p w14:paraId="5ACC0A1F" w14:textId="77777777" w:rsidR="00393D34" w:rsidRPr="00032A7C" w:rsidRDefault="00393D34" w:rsidP="00393D34">
      <w:pPr>
        <w:rPr>
          <w:sz w:val="4"/>
          <w:szCs w:val="4"/>
        </w:rPr>
      </w:pPr>
    </w:p>
    <w:p w14:paraId="60AD322F" w14:textId="77777777" w:rsidR="00393D34" w:rsidRPr="00032A7C" w:rsidRDefault="00393D34" w:rsidP="00393D34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393D34" w:rsidRPr="00E80B03" w14:paraId="3E847E78" w14:textId="77777777" w:rsidTr="000E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6F6B16A1" w14:textId="77777777" w:rsidR="00393D34" w:rsidRDefault="00393D34" w:rsidP="000E4631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8</w:t>
            </w:r>
          </w:p>
          <w:p w14:paraId="7A500B5B" w14:textId="77777777" w:rsidR="00393D34" w:rsidRPr="00E80B03" w:rsidRDefault="00393D34" w:rsidP="000E4631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14:paraId="6BD09F69" w14:textId="77777777" w:rsidR="00393D34" w:rsidRPr="00C741D1" w:rsidRDefault="00393D34" w:rsidP="000E463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7936" behindDoc="0" locked="0" layoutInCell="1" allowOverlap="1" wp14:anchorId="4F6D11FB" wp14:editId="2657A346">
                  <wp:simplePos x="0" y="0"/>
                  <wp:positionH relativeFrom="column">
                    <wp:posOffset>3102610</wp:posOffset>
                  </wp:positionH>
                  <wp:positionV relativeFrom="paragraph">
                    <wp:posOffset>-3175</wp:posOffset>
                  </wp:positionV>
                  <wp:extent cx="2592705" cy="1515745"/>
                  <wp:effectExtent l="19050" t="0" r="0" b="0"/>
                  <wp:wrapSquare wrapText="bothSides"/>
                  <wp:docPr id="3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705" cy="151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41D1">
              <w:rPr>
                <w:sz w:val="20"/>
              </w:rPr>
              <w:t xml:space="preserve">Doplňte program </w:t>
            </w:r>
            <w:r w:rsidRPr="00C741D1">
              <w:rPr>
                <w:b/>
                <w:sz w:val="20"/>
              </w:rPr>
              <w:t>magicke_karticky.py</w:t>
            </w:r>
            <w:r w:rsidRPr="00C741D1">
              <w:rPr>
                <w:sz w:val="20"/>
              </w:rPr>
              <w:t xml:space="preserve"> tak, aby po kliknutí na príslušnú kartu sa náhodne zmenila jej farba:   </w:t>
            </w:r>
          </w:p>
          <w:p w14:paraId="3D807B00" w14:textId="77777777" w:rsidR="00393D34" w:rsidRDefault="00393D34" w:rsidP="000E46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FB9295" w14:textId="77777777" w:rsidR="00393D34" w:rsidRDefault="00393D34" w:rsidP="000E46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3320F7" w14:textId="77777777" w:rsidR="00393D34" w:rsidRPr="00E80B03" w:rsidRDefault="00393D34" w:rsidP="000E463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bookmarkStart w:id="0" w:name="_GoBack"/>
        <w:bookmarkEnd w:id="0"/>
      </w:tr>
    </w:tbl>
    <w:p w14:paraId="7BF49A28" w14:textId="77777777" w:rsidR="00393D34" w:rsidRPr="00032A7C" w:rsidRDefault="00393D34" w:rsidP="00393D34">
      <w:pPr>
        <w:rPr>
          <w:sz w:val="4"/>
          <w:szCs w:val="4"/>
        </w:rPr>
      </w:pPr>
    </w:p>
    <w:p w14:paraId="71CAE531" w14:textId="77777777" w:rsidR="0035195C" w:rsidRDefault="0035195C" w:rsidP="0035195C">
      <w:pPr>
        <w:rPr>
          <w:sz w:val="4"/>
          <w:szCs w:val="4"/>
        </w:rPr>
      </w:pPr>
    </w:p>
    <w:p w14:paraId="0FC781F7" w14:textId="77777777" w:rsidR="00393D34" w:rsidRDefault="00393D34" w:rsidP="0035195C">
      <w:pPr>
        <w:rPr>
          <w:sz w:val="4"/>
          <w:szCs w:val="4"/>
        </w:rPr>
      </w:pPr>
    </w:p>
    <w:p w14:paraId="73D18944" w14:textId="77777777" w:rsidR="00393D34" w:rsidRPr="00032A7C" w:rsidRDefault="00393D34" w:rsidP="00393D34">
      <w:pPr>
        <w:ind w:firstLine="0"/>
        <w:rPr>
          <w:sz w:val="4"/>
          <w:szCs w:val="4"/>
        </w:rPr>
      </w:pPr>
    </w:p>
    <w:sectPr w:rsidR="00393D34" w:rsidRPr="00032A7C" w:rsidSect="00C21DD7">
      <w:headerReference w:type="default" r:id="rId12"/>
      <w:footerReference w:type="default" r:id="rId13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68FC" w14:textId="77777777" w:rsidR="00D12ABA" w:rsidRDefault="00D12ABA" w:rsidP="00387823">
      <w:pPr>
        <w:spacing w:before="0" w:line="240" w:lineRule="auto"/>
      </w:pPr>
      <w:r>
        <w:separator/>
      </w:r>
    </w:p>
  </w:endnote>
  <w:endnote w:type="continuationSeparator" w:id="0">
    <w:p w14:paraId="280AB7D3" w14:textId="77777777" w:rsidR="00D12ABA" w:rsidRDefault="00D12ABA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19287"/>
      <w:docPartObj>
        <w:docPartGallery w:val="Page Numbers (Bottom of Page)"/>
        <w:docPartUnique/>
      </w:docPartObj>
    </w:sdtPr>
    <w:sdtEndPr/>
    <w:sdtContent>
      <w:p w14:paraId="53783353" w14:textId="77777777" w:rsidR="007E5493" w:rsidRDefault="008F7726" w:rsidP="007E5493">
        <w:pPr>
          <w:pStyle w:val="Pta"/>
          <w:spacing w:after="0"/>
          <w:jc w:val="center"/>
        </w:pPr>
        <w:r>
          <w:fldChar w:fldCharType="begin"/>
        </w:r>
        <w:r w:rsidR="007E5493">
          <w:instrText>PAGE   \* MERGEFORMAT</w:instrText>
        </w:r>
        <w:r>
          <w:fldChar w:fldCharType="separate"/>
        </w:r>
        <w:r w:rsidR="00590AD8">
          <w:rPr>
            <w:noProof/>
          </w:rPr>
          <w:t>2</w:t>
        </w:r>
        <w:r>
          <w:fldChar w:fldCharType="end"/>
        </w:r>
        <w:r w:rsidR="00715C43">
          <w:t>/</w:t>
        </w:r>
        <w:fldSimple w:instr=" NUMPAGES   \* MERGEFORMAT ">
          <w:r w:rsidR="00590AD8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D8D70" w14:textId="77777777" w:rsidR="00D12ABA" w:rsidRDefault="00D12ABA" w:rsidP="00387823">
      <w:pPr>
        <w:spacing w:before="0" w:line="240" w:lineRule="auto"/>
      </w:pPr>
      <w:r>
        <w:separator/>
      </w:r>
    </w:p>
  </w:footnote>
  <w:footnote w:type="continuationSeparator" w:id="0">
    <w:p w14:paraId="61113E6E" w14:textId="77777777" w:rsidR="00D12ABA" w:rsidRDefault="00D12ABA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9FB49" w14:textId="3261E758" w:rsidR="00FA1E21" w:rsidRPr="00C9075C" w:rsidRDefault="00C9075C" w:rsidP="00C9075C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>Meno:</w:t>
    </w:r>
    <w:r w:rsidR="00E50C60">
      <w:t xml:space="preserve"> Marko Tomčík</w:t>
    </w:r>
    <w:r>
      <w:t xml:space="preserve"> </w:t>
    </w:r>
    <w:r w:rsidR="007E5493">
      <w:t>T</w:t>
    </w:r>
    <w:r>
      <w:t xml:space="preserve">rieda: </w:t>
    </w:r>
    <w:r w:rsidR="00E50C60">
      <w:t>II.D</w:t>
    </w:r>
    <w:r>
      <w:t xml:space="preserve"> Dátum: </w:t>
    </w:r>
    <w:r w:rsidR="00E50C60">
      <w:t>2. 4. 2020</w:t>
    </w:r>
    <w:r w:rsidR="007E5493">
      <w:t xml:space="preserve"> (</w:t>
    </w:r>
    <w:r w:rsidR="007E5493" w:rsidRPr="00BB0196">
      <w:rPr>
        <w:sz w:val="20"/>
      </w:rPr>
      <w:t>verzia: 201</w:t>
    </w:r>
    <w:r w:rsidR="007E5493">
      <w:rPr>
        <w:sz w:val="20"/>
      </w:rPr>
      <w:t>90</w:t>
    </w:r>
    <w:r w:rsidR="00770524">
      <w:rPr>
        <w:sz w:val="20"/>
      </w:rPr>
      <w:t>90</w:t>
    </w:r>
    <w:r w:rsidR="007D6E5F">
      <w:rPr>
        <w:sz w:val="20"/>
      </w:rPr>
      <w:t>4</w:t>
    </w:r>
    <w:r w:rsidR="007E549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F0E26"/>
    <w:multiLevelType w:val="hybridMultilevel"/>
    <w:tmpl w:val="CDCCB23E"/>
    <w:lvl w:ilvl="0" w:tplc="A24A5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1E8D"/>
    <w:multiLevelType w:val="hybridMultilevel"/>
    <w:tmpl w:val="9CAE5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B2269"/>
    <w:multiLevelType w:val="hybridMultilevel"/>
    <w:tmpl w:val="EEA0EE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743E6"/>
    <w:multiLevelType w:val="hybridMultilevel"/>
    <w:tmpl w:val="081C6F18"/>
    <w:lvl w:ilvl="0" w:tplc="5AE8E7F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6421C"/>
    <w:multiLevelType w:val="hybridMultilevel"/>
    <w:tmpl w:val="EBA22E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2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30"/>
  </w:num>
  <w:num w:numId="10">
    <w:abstractNumId w:val="27"/>
  </w:num>
  <w:num w:numId="11">
    <w:abstractNumId w:val="12"/>
  </w:num>
  <w:num w:numId="12">
    <w:abstractNumId w:val="13"/>
  </w:num>
  <w:num w:numId="13">
    <w:abstractNumId w:val="8"/>
  </w:num>
  <w:num w:numId="14">
    <w:abstractNumId w:val="19"/>
  </w:num>
  <w:num w:numId="15">
    <w:abstractNumId w:val="21"/>
  </w:num>
  <w:num w:numId="16">
    <w:abstractNumId w:val="15"/>
  </w:num>
  <w:num w:numId="17">
    <w:abstractNumId w:val="28"/>
  </w:num>
  <w:num w:numId="18">
    <w:abstractNumId w:val="5"/>
  </w:num>
  <w:num w:numId="19">
    <w:abstractNumId w:val="3"/>
  </w:num>
  <w:num w:numId="20">
    <w:abstractNumId w:val="29"/>
  </w:num>
  <w:num w:numId="21">
    <w:abstractNumId w:val="2"/>
  </w:num>
  <w:num w:numId="22">
    <w:abstractNumId w:val="17"/>
  </w:num>
  <w:num w:numId="23">
    <w:abstractNumId w:val="4"/>
  </w:num>
  <w:num w:numId="24">
    <w:abstractNumId w:val="26"/>
  </w:num>
  <w:num w:numId="25">
    <w:abstractNumId w:val="25"/>
  </w:num>
  <w:num w:numId="26">
    <w:abstractNumId w:val="16"/>
  </w:num>
  <w:num w:numId="27">
    <w:abstractNumId w:val="23"/>
  </w:num>
  <w:num w:numId="28">
    <w:abstractNumId w:val="24"/>
  </w:num>
  <w:num w:numId="29">
    <w:abstractNumId w:val="11"/>
  </w:num>
  <w:num w:numId="30">
    <w:abstractNumId w:val="22"/>
  </w:num>
  <w:num w:numId="31">
    <w:abstractNumId w:val="6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122E0"/>
    <w:rsid w:val="00014BD3"/>
    <w:rsid w:val="00051A9E"/>
    <w:rsid w:val="000570D0"/>
    <w:rsid w:val="00065D99"/>
    <w:rsid w:val="000770D4"/>
    <w:rsid w:val="000A337A"/>
    <w:rsid w:val="000B1399"/>
    <w:rsid w:val="001133CE"/>
    <w:rsid w:val="001136AE"/>
    <w:rsid w:val="00140895"/>
    <w:rsid w:val="00145262"/>
    <w:rsid w:val="00163751"/>
    <w:rsid w:val="001662B2"/>
    <w:rsid w:val="00167C9B"/>
    <w:rsid w:val="00172236"/>
    <w:rsid w:val="00176F4D"/>
    <w:rsid w:val="001776ED"/>
    <w:rsid w:val="00180DF5"/>
    <w:rsid w:val="00180FDD"/>
    <w:rsid w:val="001927CF"/>
    <w:rsid w:val="00193C4C"/>
    <w:rsid w:val="001A781A"/>
    <w:rsid w:val="001B7594"/>
    <w:rsid w:val="001C1C1C"/>
    <w:rsid w:val="001C4E79"/>
    <w:rsid w:val="001D4974"/>
    <w:rsid w:val="001E711A"/>
    <w:rsid w:val="00210156"/>
    <w:rsid w:val="002249AA"/>
    <w:rsid w:val="00236F8B"/>
    <w:rsid w:val="002408E0"/>
    <w:rsid w:val="002470B9"/>
    <w:rsid w:val="00257283"/>
    <w:rsid w:val="00264132"/>
    <w:rsid w:val="00264D93"/>
    <w:rsid w:val="002652CF"/>
    <w:rsid w:val="00280F22"/>
    <w:rsid w:val="00281DB8"/>
    <w:rsid w:val="00284E2A"/>
    <w:rsid w:val="00295BCE"/>
    <w:rsid w:val="002A0E43"/>
    <w:rsid w:val="002A4F64"/>
    <w:rsid w:val="002B0034"/>
    <w:rsid w:val="002B0EEB"/>
    <w:rsid w:val="002B55C7"/>
    <w:rsid w:val="002B62DE"/>
    <w:rsid w:val="002C3642"/>
    <w:rsid w:val="002C5CF6"/>
    <w:rsid w:val="002D218A"/>
    <w:rsid w:val="002D5C94"/>
    <w:rsid w:val="002D5FFB"/>
    <w:rsid w:val="002F1ACB"/>
    <w:rsid w:val="003041A7"/>
    <w:rsid w:val="00322471"/>
    <w:rsid w:val="003224B2"/>
    <w:rsid w:val="00343D44"/>
    <w:rsid w:val="0035131F"/>
    <w:rsid w:val="0035195C"/>
    <w:rsid w:val="00352336"/>
    <w:rsid w:val="00387823"/>
    <w:rsid w:val="00393D34"/>
    <w:rsid w:val="003B6A06"/>
    <w:rsid w:val="003C28CC"/>
    <w:rsid w:val="003C6286"/>
    <w:rsid w:val="00413969"/>
    <w:rsid w:val="0042081D"/>
    <w:rsid w:val="0042088F"/>
    <w:rsid w:val="0042152C"/>
    <w:rsid w:val="0042604D"/>
    <w:rsid w:val="00431319"/>
    <w:rsid w:val="00462E28"/>
    <w:rsid w:val="00464BB4"/>
    <w:rsid w:val="00476883"/>
    <w:rsid w:val="00476BF1"/>
    <w:rsid w:val="0048344F"/>
    <w:rsid w:val="00485852"/>
    <w:rsid w:val="00491AAE"/>
    <w:rsid w:val="004B17D2"/>
    <w:rsid w:val="004F398B"/>
    <w:rsid w:val="005044F3"/>
    <w:rsid w:val="00540D9F"/>
    <w:rsid w:val="00545DEC"/>
    <w:rsid w:val="00550E2E"/>
    <w:rsid w:val="0055420E"/>
    <w:rsid w:val="0056362F"/>
    <w:rsid w:val="00574902"/>
    <w:rsid w:val="00590AD8"/>
    <w:rsid w:val="005A70A4"/>
    <w:rsid w:val="005F59DE"/>
    <w:rsid w:val="005F764F"/>
    <w:rsid w:val="00611A99"/>
    <w:rsid w:val="00620348"/>
    <w:rsid w:val="006214B1"/>
    <w:rsid w:val="00624F50"/>
    <w:rsid w:val="00630CEC"/>
    <w:rsid w:val="00642065"/>
    <w:rsid w:val="0064666C"/>
    <w:rsid w:val="00671327"/>
    <w:rsid w:val="0068527B"/>
    <w:rsid w:val="006A664B"/>
    <w:rsid w:val="006B4BF2"/>
    <w:rsid w:val="006C2873"/>
    <w:rsid w:val="006C47FA"/>
    <w:rsid w:val="006F60CC"/>
    <w:rsid w:val="007028C8"/>
    <w:rsid w:val="00713097"/>
    <w:rsid w:val="00715C43"/>
    <w:rsid w:val="00727A51"/>
    <w:rsid w:val="00746124"/>
    <w:rsid w:val="00770524"/>
    <w:rsid w:val="00773027"/>
    <w:rsid w:val="007749F5"/>
    <w:rsid w:val="007A0C89"/>
    <w:rsid w:val="007A204C"/>
    <w:rsid w:val="007D6E5F"/>
    <w:rsid w:val="007E5493"/>
    <w:rsid w:val="008025C1"/>
    <w:rsid w:val="00812126"/>
    <w:rsid w:val="00817E88"/>
    <w:rsid w:val="00824174"/>
    <w:rsid w:val="0083386C"/>
    <w:rsid w:val="00843CD7"/>
    <w:rsid w:val="00857BFE"/>
    <w:rsid w:val="00862CEC"/>
    <w:rsid w:val="00866118"/>
    <w:rsid w:val="00867149"/>
    <w:rsid w:val="0088268E"/>
    <w:rsid w:val="00884B3B"/>
    <w:rsid w:val="0089770C"/>
    <w:rsid w:val="008D7971"/>
    <w:rsid w:val="008E1496"/>
    <w:rsid w:val="008F7726"/>
    <w:rsid w:val="00906FD6"/>
    <w:rsid w:val="00930E44"/>
    <w:rsid w:val="00931A67"/>
    <w:rsid w:val="0093499E"/>
    <w:rsid w:val="00943E33"/>
    <w:rsid w:val="009518CE"/>
    <w:rsid w:val="00954625"/>
    <w:rsid w:val="00956EDA"/>
    <w:rsid w:val="0098173E"/>
    <w:rsid w:val="00984514"/>
    <w:rsid w:val="00986F11"/>
    <w:rsid w:val="00995E53"/>
    <w:rsid w:val="009A19C0"/>
    <w:rsid w:val="009A4A69"/>
    <w:rsid w:val="009A66F7"/>
    <w:rsid w:val="009B4331"/>
    <w:rsid w:val="009B60AA"/>
    <w:rsid w:val="009D6475"/>
    <w:rsid w:val="009E5CF0"/>
    <w:rsid w:val="009F4D9F"/>
    <w:rsid w:val="00A14399"/>
    <w:rsid w:val="00A21F9A"/>
    <w:rsid w:val="00A259E0"/>
    <w:rsid w:val="00A25D38"/>
    <w:rsid w:val="00A770C0"/>
    <w:rsid w:val="00A7746A"/>
    <w:rsid w:val="00AD1633"/>
    <w:rsid w:val="00AD5161"/>
    <w:rsid w:val="00AD5808"/>
    <w:rsid w:val="00AE41C7"/>
    <w:rsid w:val="00AE688C"/>
    <w:rsid w:val="00AE72D0"/>
    <w:rsid w:val="00AF4D61"/>
    <w:rsid w:val="00AF4EDF"/>
    <w:rsid w:val="00B014B0"/>
    <w:rsid w:val="00B3139D"/>
    <w:rsid w:val="00B37E4F"/>
    <w:rsid w:val="00B418E4"/>
    <w:rsid w:val="00B47377"/>
    <w:rsid w:val="00B53364"/>
    <w:rsid w:val="00B57E0E"/>
    <w:rsid w:val="00B625B9"/>
    <w:rsid w:val="00B67C1B"/>
    <w:rsid w:val="00B80B19"/>
    <w:rsid w:val="00B930C0"/>
    <w:rsid w:val="00BA35BE"/>
    <w:rsid w:val="00BA4A3F"/>
    <w:rsid w:val="00BD6240"/>
    <w:rsid w:val="00BE7A25"/>
    <w:rsid w:val="00BF6A3D"/>
    <w:rsid w:val="00C02D50"/>
    <w:rsid w:val="00C078AC"/>
    <w:rsid w:val="00C103D7"/>
    <w:rsid w:val="00C21DD7"/>
    <w:rsid w:val="00C53AD7"/>
    <w:rsid w:val="00C558AD"/>
    <w:rsid w:val="00C62945"/>
    <w:rsid w:val="00C70541"/>
    <w:rsid w:val="00C731BE"/>
    <w:rsid w:val="00C9075C"/>
    <w:rsid w:val="00C9765B"/>
    <w:rsid w:val="00CA3CC7"/>
    <w:rsid w:val="00CB531B"/>
    <w:rsid w:val="00CD07B0"/>
    <w:rsid w:val="00CD09BC"/>
    <w:rsid w:val="00CE1F48"/>
    <w:rsid w:val="00CF6FD2"/>
    <w:rsid w:val="00D1123D"/>
    <w:rsid w:val="00D12ABA"/>
    <w:rsid w:val="00D2196D"/>
    <w:rsid w:val="00D50FCE"/>
    <w:rsid w:val="00D62E7F"/>
    <w:rsid w:val="00D660EA"/>
    <w:rsid w:val="00DA1F38"/>
    <w:rsid w:val="00DB611B"/>
    <w:rsid w:val="00DC7845"/>
    <w:rsid w:val="00DD0A3E"/>
    <w:rsid w:val="00DE7DD0"/>
    <w:rsid w:val="00DF2A07"/>
    <w:rsid w:val="00DF5C10"/>
    <w:rsid w:val="00E00950"/>
    <w:rsid w:val="00E077D8"/>
    <w:rsid w:val="00E11217"/>
    <w:rsid w:val="00E23A46"/>
    <w:rsid w:val="00E405AB"/>
    <w:rsid w:val="00E40E3A"/>
    <w:rsid w:val="00E41574"/>
    <w:rsid w:val="00E43F3B"/>
    <w:rsid w:val="00E50C60"/>
    <w:rsid w:val="00E5655C"/>
    <w:rsid w:val="00E74E7D"/>
    <w:rsid w:val="00E80B03"/>
    <w:rsid w:val="00E917EE"/>
    <w:rsid w:val="00EC11EB"/>
    <w:rsid w:val="00EC2763"/>
    <w:rsid w:val="00EC3931"/>
    <w:rsid w:val="00ED43A0"/>
    <w:rsid w:val="00EE7219"/>
    <w:rsid w:val="00EF3074"/>
    <w:rsid w:val="00F373C1"/>
    <w:rsid w:val="00F44AD6"/>
    <w:rsid w:val="00F452C9"/>
    <w:rsid w:val="00F7081C"/>
    <w:rsid w:val="00F71DE5"/>
    <w:rsid w:val="00F74E60"/>
    <w:rsid w:val="00FA1E21"/>
    <w:rsid w:val="00FA4865"/>
    <w:rsid w:val="00FB23E2"/>
    <w:rsid w:val="00FC620B"/>
    <w:rsid w:val="00FC694D"/>
    <w:rsid w:val="00FC6E19"/>
    <w:rsid w:val="00FD01EB"/>
    <w:rsid w:val="00FD1B7B"/>
    <w:rsid w:val="0206FFA6"/>
    <w:rsid w:val="08FCFF41"/>
    <w:rsid w:val="7866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2D684"/>
  <w15:docId w15:val="{84272A29-6016-4484-AFC6-D171041E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413969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4A8F-5121-4507-B7A7-B03B192F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99</cp:revision>
  <cp:lastPrinted>2019-05-15T11:09:00Z</cp:lastPrinted>
  <dcterms:created xsi:type="dcterms:W3CDTF">2017-03-03T13:28:00Z</dcterms:created>
  <dcterms:modified xsi:type="dcterms:W3CDTF">2020-04-02T08:51:00Z</dcterms:modified>
</cp:coreProperties>
</file>