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ПОЯСНИТЕЛЬНАЯ ЗАПИСКА</w:t>
      </w:r>
    </w:p>
    <w:p>
      <w:pPr>
        <w:jc w:val="center"/>
      </w:pPr>
      <w:r>
        <w:rPr>
          <w:rFonts w:ascii="Times New Roman" w:hAnsi="Times New Roman"/>
          <w:sz w:val="28"/>
        </w:rPr>
        <w:t>к проекту</w:t>
        <w:br/>
        <w:t>«DotaTrener — платформа для поиска и взаимодействия с тренерами по Dota 2»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Введение</w:t>
      </w:r>
    </w:p>
    <w:p>
      <w:pPr>
        <w:pStyle w:val="Heading2"/>
      </w:pPr>
      <w:r>
        <w:rPr>
          <w:color w:val="0F172A"/>
        </w:rPr>
        <w:t>1.1. Актуальность</w:t>
      </w:r>
    </w:p>
    <w:p>
      <w:r>
        <w:rPr>
          <w:rFonts w:ascii="Times New Roman" w:hAnsi="Times New Roman"/>
          <w:b w:val="0"/>
          <w:i w:val="0"/>
          <w:sz w:val="22"/>
        </w:rPr>
        <w:t>Dota 2 — одна из самых популярных киберспортивных дисциплин в мире с более чем 700 000 активных игроков ежедневно. Большинство игроков стремятся улучшить свои навыки, но не имеют доступа к квалифицированному коучингу.</w:t>
      </w:r>
    </w:p>
    <w:p>
      <w:r>
        <w:rPr>
          <w:rFonts w:ascii="Times New Roman" w:hAnsi="Times New Roman"/>
          <w:b w:val="0"/>
          <w:i w:val="0"/>
          <w:sz w:val="22"/>
        </w:rPr>
        <w:t>DotaTrener решает эту проблему, предоставляя:</w:t>
      </w:r>
    </w:p>
    <w:p>
      <w:r>
        <w:rPr>
          <w:rFonts w:ascii="Times New Roman" w:hAnsi="Times New Roman"/>
          <w:b w:val="0"/>
          <w:i w:val="0"/>
          <w:sz w:val="22"/>
        </w:rPr>
        <w:t>• Автоматизированный подбор тренеров на основе игровой статистики;</w:t>
      </w:r>
    </w:p>
    <w:p>
      <w:r>
        <w:rPr>
          <w:rFonts w:ascii="Times New Roman" w:hAnsi="Times New Roman"/>
          <w:b w:val="0"/>
          <w:i w:val="0"/>
          <w:sz w:val="22"/>
        </w:rPr>
        <w:t>• Интеграцию со Steam API и Stratz API;</w:t>
      </w:r>
    </w:p>
    <w:p>
      <w:r>
        <w:rPr>
          <w:rFonts w:ascii="Times New Roman" w:hAnsi="Times New Roman"/>
          <w:b w:val="0"/>
          <w:i w:val="0"/>
          <w:sz w:val="22"/>
        </w:rPr>
        <w:t>• Внутренний мессенджер для общения;</w:t>
      </w:r>
    </w:p>
    <w:p>
      <w:r>
        <w:rPr>
          <w:rFonts w:ascii="Times New Roman" w:hAnsi="Times New Roman"/>
          <w:b w:val="0"/>
          <w:i w:val="0"/>
          <w:sz w:val="22"/>
        </w:rPr>
        <w:t>• Удобный инструмент для тренеров по продвижению услуг.</w:t>
      </w:r>
    </w:p>
    <w:p>
      <w:pPr>
        <w:pStyle w:val="Heading2"/>
      </w:pPr>
      <w:r>
        <w:rPr>
          <w:color w:val="0F172A"/>
        </w:rPr>
        <w:t>1.2. Цель проекта</w:t>
      </w:r>
    </w:p>
    <w:p>
      <w:r>
        <w:rPr>
          <w:rFonts w:ascii="Times New Roman" w:hAnsi="Times New Roman"/>
          <w:b w:val="0"/>
          <w:i w:val="0"/>
          <w:sz w:val="22"/>
        </w:rPr>
        <w:t>Разработать кроссплатформенное мобильное приложение (Web + Android) для поиска и взаимодействия с тренерами по Dota 2.</w:t>
      </w:r>
    </w:p>
    <w:p>
      <w:pPr>
        <w:pStyle w:val="Heading1"/>
      </w:pPr>
      <w:r>
        <w:rPr>
          <w:color w:val="0F172A"/>
        </w:rPr>
        <w:t>2. Назначение и область применения</w:t>
      </w:r>
    </w:p>
    <w:p>
      <w:r>
        <w:rPr>
          <w:rFonts w:ascii="Times New Roman" w:hAnsi="Times New Roman"/>
          <w:b w:val="0"/>
          <w:i w:val="0"/>
          <w:sz w:val="22"/>
        </w:rPr>
        <w:t>DotaTrener — это программа для автоматизации процесса поиска и взаимодействия с тренерами по Dota 2.</w:t>
      </w:r>
    </w:p>
    <w:p>
      <w:r>
        <w:rPr>
          <w:rFonts w:ascii="Times New Roman" w:hAnsi="Times New Roman"/>
          <w:b w:val="0"/>
          <w:i w:val="0"/>
          <w:sz w:val="22"/>
        </w:rPr>
        <w:t>Область применения: киберспортивный коучинг.</w:t>
      </w:r>
    </w:p>
    <w:p>
      <w:pPr>
        <w:pStyle w:val="Heading1"/>
      </w:pPr>
      <w:r>
        <w:rPr>
          <w:color w:val="0F172A"/>
        </w:rPr>
        <w:t>3. Описание алгоритмов программы</w:t>
      </w:r>
    </w:p>
    <w:p>
      <w:pPr>
        <w:pStyle w:val="Heading2"/>
      </w:pPr>
      <w:r>
        <w:rPr>
          <w:color w:val="0F172A"/>
        </w:rPr>
        <w:t>3.1. Алгоритм авторизации через Steam</w:t>
      </w:r>
    </w:p>
    <w:p>
      <w:r>
        <w:rPr>
          <w:rFonts w:ascii="Times New Roman" w:hAnsi="Times New Roman"/>
          <w:b w:val="0"/>
          <w:i w:val="0"/>
          <w:sz w:val="22"/>
        </w:rPr>
        <w:t>1. Пользователь нажимает "Войти через Steam"</w:t>
      </w:r>
    </w:p>
    <w:p>
      <w:r>
        <w:rPr>
          <w:rFonts w:ascii="Times New Roman" w:hAnsi="Times New Roman"/>
          <w:b w:val="0"/>
          <w:i w:val="0"/>
          <w:sz w:val="22"/>
        </w:rPr>
        <w:t>2. Клиент перенаправляется на URL Steam OpenID</w:t>
      </w:r>
    </w:p>
    <w:p>
      <w:r>
        <w:rPr>
          <w:rFonts w:ascii="Times New Roman" w:hAnsi="Times New Roman"/>
          <w:b w:val="0"/>
          <w:i w:val="0"/>
          <w:sz w:val="22"/>
        </w:rPr>
        <w:t>3. Steam перенаправляет пользователя обратно с параметрами</w:t>
      </w:r>
    </w:p>
    <w:p>
      <w:r>
        <w:rPr>
          <w:rFonts w:ascii="Times New Roman" w:hAnsi="Times New Roman"/>
          <w:b w:val="0"/>
          <w:i w:val="0"/>
          <w:sz w:val="22"/>
        </w:rPr>
        <w:t>4. Сервер создаёт/обновляет профиль игрока</w:t>
      </w:r>
    </w:p>
    <w:p>
      <w:r>
        <w:rPr>
          <w:rFonts w:ascii="Times New Roman" w:hAnsi="Times New Roman"/>
          <w:b w:val="0"/>
          <w:i w:val="0"/>
          <w:sz w:val="22"/>
        </w:rPr>
        <w:t>5. Клиент сохраняет токен</w:t>
      </w:r>
    </w:p>
    <w:p>
      <w:r>
        <w:rPr>
          <w:rFonts w:ascii="Times New Roman" w:hAnsi="Times New Roman"/>
          <w:b w:val="0"/>
          <w:i w:val="0"/>
          <w:sz w:val="22"/>
        </w:rPr>
        <w:t>6. Пользователь перенаправляется на главный экран</w:t>
      </w:r>
    </w:p>
    <w:p>
      <w:pPr>
        <w:pStyle w:val="Heading2"/>
      </w:pPr>
      <w:r>
        <w:rPr>
          <w:color w:val="0F172A"/>
        </w:rPr>
        <w:t>3.2. Алгоритм загрузки матчей</w:t>
      </w:r>
    </w:p>
    <w:p>
      <w:r>
        <w:rPr>
          <w:rFonts w:ascii="Times New Roman" w:hAnsi="Times New Roman"/>
          <w:b w:val="0"/>
          <w:i w:val="0"/>
          <w:sz w:val="22"/>
        </w:rPr>
        <w:t>1. Клиент отправляет GET /api/coaching/my-matches/</w:t>
      </w:r>
    </w:p>
    <w:p>
      <w:r>
        <w:rPr>
          <w:rFonts w:ascii="Times New Roman" w:hAnsi="Times New Roman"/>
          <w:b w:val="0"/>
          <w:i w:val="0"/>
          <w:sz w:val="22"/>
        </w:rPr>
        <w:t>2. Сервер проверяет наличие Stratz токена</w:t>
      </w:r>
    </w:p>
    <w:p>
      <w:r>
        <w:rPr>
          <w:rFonts w:ascii="Times New Roman" w:hAnsi="Times New Roman"/>
          <w:b w:val="0"/>
          <w:i w:val="0"/>
          <w:sz w:val="22"/>
        </w:rPr>
        <w:t>3. Сервер отправляет запрос к Stratz GraphQL API</w:t>
      </w:r>
    </w:p>
    <w:p>
      <w:r>
        <w:rPr>
          <w:rFonts w:ascii="Times New Roman" w:hAnsi="Times New Roman"/>
          <w:b w:val="0"/>
          <w:i w:val="0"/>
          <w:sz w:val="22"/>
        </w:rPr>
        <w:t>4. Сервер парсит ответ и формирует список матчей</w:t>
      </w:r>
    </w:p>
    <w:p>
      <w:r>
        <w:rPr>
          <w:rFonts w:ascii="Times New Roman" w:hAnsi="Times New Roman"/>
          <w:b w:val="0"/>
          <w:i w:val="0"/>
          <w:sz w:val="22"/>
        </w:rPr>
        <w:t>5. Сервер возвращает JSON клиенту</w:t>
      </w:r>
    </w:p>
    <w:p>
      <w:r>
        <w:rPr>
          <w:rFonts w:ascii="Times New Roman" w:hAnsi="Times New Roman"/>
          <w:b w:val="0"/>
          <w:i w:val="0"/>
          <w:sz w:val="22"/>
        </w:rPr>
        <w:t>6. Клиент отображает список</w:t>
      </w:r>
    </w:p>
    <w:p>
      <w:pPr>
        <w:pStyle w:val="Heading2"/>
      </w:pPr>
      <w:r>
        <w:rPr>
          <w:color w:val="0F172A"/>
        </w:rPr>
        <w:t>3.3. Алгоритм отправки сообщения</w:t>
      </w:r>
    </w:p>
    <w:p>
      <w:r>
        <w:rPr>
          <w:rFonts w:ascii="Times New Roman" w:hAnsi="Times New Roman"/>
          <w:b w:val="0"/>
          <w:i w:val="0"/>
          <w:sz w:val="22"/>
        </w:rPr>
        <w:t>1. Пользователь вводит текст и нажимает "Отправить"</w:t>
      </w:r>
    </w:p>
    <w:p>
      <w:r>
        <w:rPr>
          <w:rFonts w:ascii="Times New Roman" w:hAnsi="Times New Roman"/>
          <w:b w:val="0"/>
          <w:i w:val="0"/>
          <w:sz w:val="22"/>
        </w:rPr>
        <w:t>2. Клиент отправляет POST /api/coaching/conversations/{id}/</w:t>
      </w:r>
    </w:p>
    <w:p>
      <w:r>
        <w:rPr>
          <w:rFonts w:ascii="Times New Roman" w:hAnsi="Times New Roman"/>
          <w:b w:val="0"/>
          <w:i w:val="0"/>
          <w:sz w:val="22"/>
        </w:rPr>
        <w:t>3. Сервер создаёт объект Message</w:t>
      </w:r>
    </w:p>
    <w:p>
      <w:r>
        <w:rPr>
          <w:rFonts w:ascii="Times New Roman" w:hAnsi="Times New Roman"/>
          <w:b w:val="0"/>
          <w:i w:val="0"/>
          <w:sz w:val="22"/>
        </w:rPr>
        <w:t>4. Сервер обновляет updated_at у Conversation</w:t>
      </w:r>
    </w:p>
    <w:p>
      <w:r>
        <w:rPr>
          <w:rFonts w:ascii="Times New Roman" w:hAnsi="Times New Roman"/>
          <w:b w:val="0"/>
          <w:i w:val="0"/>
          <w:sz w:val="22"/>
        </w:rPr>
        <w:t>5. Сервер возвращает созданный объект Message</w:t>
      </w:r>
    </w:p>
    <w:p>
      <w:r>
        <w:rPr>
          <w:rFonts w:ascii="Times New Roman" w:hAnsi="Times New Roman"/>
          <w:b w:val="0"/>
          <w:i w:val="0"/>
          <w:sz w:val="22"/>
        </w:rPr>
        <w:t>6. Клиент добавляет сообщение в список</w:t>
      </w:r>
    </w:p>
    <w:p>
      <w:pPr>
        <w:pStyle w:val="Heading1"/>
      </w:pPr>
      <w:r>
        <w:rPr>
          <w:color w:val="0F172A"/>
        </w:rPr>
        <w:t>4. Описание структуры программы</w:t>
      </w:r>
    </w:p>
    <w:p>
      <w:pPr>
        <w:pStyle w:val="Heading2"/>
      </w:pPr>
      <w:r>
        <w:rPr>
          <w:color w:val="0F172A"/>
        </w:rPr>
        <w:t>4.1. Архитектура приложения</w:t>
      </w:r>
    </w:p>
    <w:p>
      <w:r>
        <w:rPr>
          <w:rFonts w:ascii="Times New Roman" w:hAnsi="Times New Roman"/>
          <w:b w:val="0"/>
          <w:i w:val="0"/>
          <w:sz w:val="22"/>
        </w:rPr>
        <w:t>Приложение построено по архитектуре Client-Server:</w:t>
      </w:r>
    </w:p>
    <w:p>
      <w:r>
        <w:rPr>
          <w:rFonts w:ascii="Times New Roman" w:hAnsi="Times New Roman"/>
          <w:b w:val="0"/>
          <w:i w:val="0"/>
          <w:sz w:val="22"/>
        </w:rPr>
        <w:t>• Клиент: React Native (Expo) + TypeScript</w:t>
      </w:r>
    </w:p>
    <w:p>
      <w:r>
        <w:rPr>
          <w:rFonts w:ascii="Times New Roman" w:hAnsi="Times New Roman"/>
          <w:b w:val="0"/>
          <w:i w:val="0"/>
          <w:sz w:val="22"/>
        </w:rPr>
        <w:t>• Сервер: Django REST Framework + Python</w:t>
      </w:r>
    </w:p>
    <w:p>
      <w:r>
        <w:rPr>
          <w:rFonts w:ascii="Times New Roman" w:hAnsi="Times New Roman"/>
          <w:b w:val="0"/>
          <w:i w:val="0"/>
          <w:sz w:val="22"/>
        </w:rPr>
        <w:t>• База данных: SQLite (разработка) / PostgreSQL (продакшен)</w:t>
      </w:r>
    </w:p>
    <w:p>
      <w:r>
        <w:rPr>
          <w:rFonts w:ascii="Times New Roman" w:hAnsi="Times New Roman"/>
          <w:b w:val="0"/>
          <w:i w:val="0"/>
          <w:sz w:val="22"/>
        </w:rPr>
        <w:t>• Внешние API: Steam, Stratz, OpenDota</w:t>
      </w:r>
    </w:p>
    <w:p>
      <w:pPr>
        <w:pStyle w:val="Heading2"/>
      </w:pPr>
      <w:r>
        <w:rPr>
          <w:color w:val="0F172A"/>
        </w:rPr>
        <w:t>4.2. Структура клиента</w:t>
      </w:r>
    </w:p>
    <w:p>
      <w:r>
        <w:rPr>
          <w:rFonts w:ascii="Times New Roman" w:hAnsi="Times New Roman"/>
          <w:b w:val="0"/>
          <w:i w:val="0"/>
          <w:sz w:val="22"/>
        </w:rPr>
        <w:t>client/</w:t>
      </w:r>
    </w:p>
    <w:p>
      <w:r>
        <w:rPr>
          <w:rFonts w:ascii="Times New Roman" w:hAnsi="Times New Roman"/>
          <w:b w:val="0"/>
          <w:i w:val="0"/>
          <w:sz w:val="22"/>
        </w:rPr>
        <w:t>├── app/ — Экраны (Expo Router, 18 файлов)</w:t>
      </w:r>
    </w:p>
    <w:p>
      <w:r>
        <w:rPr>
          <w:rFonts w:ascii="Times New Roman" w:hAnsi="Times New Roman"/>
          <w:b w:val="0"/>
          <w:i w:val="0"/>
          <w:sz w:val="22"/>
        </w:rPr>
        <w:t>├── src/components/ — Переиспользуемые компоненты</w:t>
      </w:r>
    </w:p>
    <w:p>
      <w:r>
        <w:rPr>
          <w:rFonts w:ascii="Times New Roman" w:hAnsi="Times New Roman"/>
          <w:b w:val="0"/>
          <w:i w:val="0"/>
          <w:sz w:val="22"/>
        </w:rPr>
        <w:t>├── src/lib/ — Утилиты (API, тема, токены)</w:t>
      </w:r>
    </w:p>
    <w:p>
      <w:r>
        <w:rPr>
          <w:rFonts w:ascii="Times New Roman" w:hAnsi="Times New Roman"/>
          <w:b w:val="0"/>
          <w:i w:val="0"/>
          <w:sz w:val="22"/>
        </w:rPr>
        <w:t>├── src/hooks/ — Пользовательские хуки</w:t>
      </w:r>
    </w:p>
    <w:p>
      <w:r>
        <w:rPr>
          <w:rFonts w:ascii="Times New Roman" w:hAnsi="Times New Roman"/>
          <w:b w:val="0"/>
          <w:i w:val="0"/>
          <w:sz w:val="22"/>
        </w:rPr>
        <w:t>└── src/types/ — TypeScript-типы</w:t>
      </w:r>
    </w:p>
    <w:p>
      <w:pPr>
        <w:pStyle w:val="Heading2"/>
      </w:pPr>
      <w:r>
        <w:rPr>
          <w:color w:val="0F172A"/>
        </w:rPr>
        <w:t>4.3. Структура сервера</w:t>
      </w:r>
    </w:p>
    <w:p>
      <w:r>
        <w:rPr>
          <w:rFonts w:ascii="Times New Roman" w:hAnsi="Times New Roman"/>
          <w:b w:val="0"/>
          <w:i w:val="0"/>
          <w:sz w:val="22"/>
        </w:rPr>
        <w:t>DotaTrener/</w:t>
      </w:r>
    </w:p>
    <w:p>
      <w:r>
        <w:rPr>
          <w:rFonts w:ascii="Times New Roman" w:hAnsi="Times New Roman"/>
          <w:b w:val="0"/>
          <w:i w:val="0"/>
          <w:sz w:val="22"/>
        </w:rPr>
        <w:t>├── DotaTrener/ — Основной пакет Django</w:t>
      </w:r>
    </w:p>
    <w:p>
      <w:r>
        <w:rPr>
          <w:rFonts w:ascii="Times New Roman" w:hAnsi="Times New Roman"/>
          <w:b w:val="0"/>
          <w:i w:val="0"/>
          <w:sz w:val="22"/>
        </w:rPr>
        <w:t>├── coaching/ — Приложение coaching (модели, API)</w:t>
      </w:r>
    </w:p>
    <w:p>
      <w:r>
        <w:rPr>
          <w:rFonts w:ascii="Times New Roman" w:hAnsi="Times New Roman"/>
          <w:b w:val="0"/>
          <w:i w:val="0"/>
          <w:sz w:val="22"/>
        </w:rPr>
        <w:t>├── stratz_meta/ — Приложение Stratz</w:t>
      </w:r>
    </w:p>
    <w:p>
      <w:r>
        <w:rPr>
          <w:rFonts w:ascii="Times New Roman" w:hAnsi="Times New Roman"/>
          <w:b w:val="0"/>
          <w:i w:val="0"/>
          <w:sz w:val="22"/>
        </w:rPr>
        <w:t>└── manage.py — Управление Django</w:t>
      </w:r>
    </w:p>
    <w:p>
      <w:pPr>
        <w:pStyle w:val="Heading1"/>
      </w:pPr>
      <w:r>
        <w:rPr>
          <w:color w:val="0F172A"/>
        </w:rPr>
        <w:t>5. Используемые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React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19.2.3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UI-библиотека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React Native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0.85.3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Кроссплатформенный UI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Expo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56.0.5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Фреймворк для React Native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6.0.3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Статическая типизация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Axios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1.16.1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HTTP-клиент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Django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4.2+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Web-фреймворк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Django REST Framework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3.14+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REST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3.10+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Язык программирования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SQLite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3.35+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База данных</w:t>
            </w:r>
          </w:p>
        </w:tc>
      </w:tr>
    </w:tbl>
    <w:p/>
    <w:p>
      <w:pPr>
        <w:pStyle w:val="Heading1"/>
      </w:pPr>
      <w:r>
        <w:rPr>
          <w:color w:val="0F172A"/>
        </w:rPr>
        <w:t>6. Результаты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Тест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T-01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Авторизация через Steam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T-02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Загрузка профиля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T-03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Просмотр списка матчей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T-04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Просмотр деталей матча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T-05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Каталог тренеров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T-06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Страница тренера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T-07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Отправка отзыва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T-08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Создание беседы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T-09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Отправка сообщения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T-10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Управление услугами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