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center"/>
        <w:rPr/>
      </w:pPr>
      <w:r>
        <w:rPr>
          <w:b/>
          <w:bCs/>
        </w:rPr>
        <w:t>DATA SCIENCE CAPSTONE PROJECT</w:t>
      </w:r>
    </w:p>
    <w:p>
      <w:pPr>
        <w:pStyle w:val="BodyText"/>
        <w:bidi w:val="0"/>
        <w:jc w:val="center"/>
        <w:rPr/>
      </w:pPr>
      <w:r>
        <w:rPr>
          <w:b/>
          <w:bCs/>
        </w:rPr>
        <w:t xml:space="preserve">Early Dysgraphia Screening from Handwriting </w:t>
      </w:r>
    </w:p>
    <w:p>
      <w:pPr>
        <w:pStyle w:val="BodyText"/>
        <w:bidi w:val="0"/>
        <w:spacing w:lineRule="auto" w:line="273" w:before="0" w:after="140"/>
        <w:ind w:hanging="0" w:start="0" w:end="0"/>
        <w:jc w:val="start"/>
        <w:rPr>
          <w:rFonts w:ascii="Liberation Serif" w:hAnsi="Liberation Serif"/>
          <w:b/>
          <w:bCs/>
        </w:rPr>
      </w:pPr>
      <w:r>
        <w:rPr>
          <w:rFonts w:ascii="Google Sans Text;sans-serif" w:hAnsi="Google Sans Text;sans-serif"/>
        </w:rPr>
      </w:r>
    </w:p>
    <w:p>
      <w:pPr>
        <w:pStyle w:val="BodyText"/>
        <w:spacing w:lineRule="auto" w:line="273" w:before="0" w:after="140"/>
        <w:ind w:hanging="0" w:start="0" w:end="0"/>
        <w:rPr>
          <w:rFonts w:ascii="Google Sans Text;sans-serif" w:hAnsi="Google Sans Text;sans-serif"/>
        </w:rPr>
      </w:pPr>
      <w:r>
        <w:rPr>
          <w:rFonts w:ascii="Google Sans Text;sans-serif" w:hAnsi="Google Sans Text;sans-serif"/>
        </w:rPr>
        <w:t>This notebook abandons fragmented word-chopping in favor of whole-image screening, following a strictly linear progression:</w:t>
      </w:r>
    </w:p>
    <w:p>
      <w:pPr>
        <w:pStyle w:val="BodyText"/>
        <w:spacing w:lineRule="auto" w:line="273" w:before="0" w:after="140"/>
        <w:ind w:hanging="0" w:start="0" w:end="0"/>
        <w:rPr>
          <w:rFonts w:ascii="Google Sans Text;sans-serif" w:hAnsi="Google Sans Text;sans-serif"/>
        </w:rPr>
      </w:pPr>
      <w:bookmarkStart w:id="0" w:name="p-rc_c20da2cf4181ad81-141"/>
      <w:bookmarkEnd w:id="0"/>
      <w:r>
        <w:rPr>
          <w:rFonts w:ascii="Google Sans Text;sans-serif" w:hAnsi="Google Sans Text;sans-serif"/>
          <w:b/>
        </w:rPr>
        <w:t xml:space="preserve">1. </w:t>
      </w:r>
      <w:r>
        <w:rPr>
          <w:rFonts w:ascii="Google Sans Text;sans-serif" w:hAnsi="Google Sans Text;sans-serif"/>
          <w:b/>
        </w:rPr>
        <w:t xml:space="preserve">Image Preprocessing Pipeline - </w:t>
      </w:r>
      <w:r>
        <w:rPr>
          <w:rFonts w:ascii="Google Sans Text;sans-serif" w:hAnsi="Google Sans Text;sans-serif"/>
        </w:rPr>
        <w:t xml:space="preserve"> We strip away visual noise using native OpenCV transformations to standardize grayscale, crop extreme borders, deskew the handwriting, and uniformly pad the scans. The data is processed on the fly rather than dumped into external directories.</w:t>
      </w:r>
    </w:p>
    <w:p>
      <w:pPr>
        <w:pStyle w:val="BodyText"/>
        <w:spacing w:lineRule="auto" w:line="273" w:before="0" w:after="140"/>
        <w:ind w:hanging="0" w:start="0" w:end="0"/>
        <w:rPr>
          <w:rFonts w:ascii="Google Sans Text;sans-serif" w:hAnsi="Google Sans Text;sans-serif"/>
        </w:rPr>
      </w:pPr>
      <w:bookmarkStart w:id="1" w:name="p-rc_c20da2cf4181ad81-142"/>
      <w:bookmarkEnd w:id="1"/>
      <w:r>
        <w:rPr>
          <w:rFonts w:ascii="Google Sans Text;sans-serif" w:hAnsi="Google Sans Text;sans-serif"/>
          <w:b/>
        </w:rPr>
        <w:t xml:space="preserve">2. </w:t>
      </w:r>
      <w:r>
        <w:rPr>
          <w:rFonts w:ascii="Google Sans Text;sans-serif" w:hAnsi="Google Sans Text;sans-serif"/>
          <w:b/>
        </w:rPr>
        <w:t>Data Loading and Splitting Stage</w:t>
      </w:r>
      <w:r>
        <w:rPr>
          <w:rFonts w:ascii="Google Sans Text;sans-serif" w:hAnsi="Google Sans Text;sans-serif"/>
          <w:b/>
        </w:rPr>
        <w:t xml:space="preserve"> -</w:t>
      </w:r>
      <w:r>
        <w:rPr>
          <w:rFonts w:ascii="Google Sans Text;sans-serif" w:hAnsi="Google Sans Text;sans-serif"/>
        </w:rPr>
        <w:t xml:space="preserve"> The full dataset of 1,625 images is loaded directly as (256, 256, 1) grayscale tensors. We enforce a rigorous 60/20/20 (Train/Validation/Test) stratified split. Rotation, zoom, and brightness augmentations are applied strictly to the training set to prevent algorithmic memorization.</w:t>
      </w:r>
    </w:p>
    <w:p>
      <w:pPr>
        <w:pStyle w:val="BodyText"/>
        <w:spacing w:lineRule="auto" w:line="273" w:before="0" w:after="140"/>
        <w:ind w:hanging="0" w:start="0" w:end="0"/>
        <w:rPr>
          <w:rFonts w:ascii="Google Sans Text;sans-serif" w:hAnsi="Google Sans Text;sans-serif"/>
        </w:rPr>
      </w:pPr>
      <w:bookmarkStart w:id="2" w:name="p-rc_c20da2cf4181ad81-143"/>
      <w:bookmarkEnd w:id="2"/>
      <w:r>
        <w:rPr>
          <w:rFonts w:ascii="Google Sans Text;sans-serif" w:hAnsi="Google Sans Text;sans-serif"/>
          <w:b/>
        </w:rPr>
        <w:t xml:space="preserve">3. </w:t>
      </w:r>
      <w:r>
        <w:rPr>
          <w:rFonts w:ascii="Google Sans Text;sans-serif" w:hAnsi="Google Sans Text;sans-serif"/>
          <w:b/>
        </w:rPr>
        <w:t>Baseline CNN Implementation:</w:t>
      </w:r>
      <w:r>
        <w:rPr>
          <w:rFonts w:ascii="Google Sans Text;sans-serif" w:hAnsi="Google Sans Text;sans-serif"/>
        </w:rPr>
        <w:t xml:space="preserve"> A custom, lightweight Convolutional Neural Network is built from scratch. It is designed purely to act as a mathematical floor, proving conclusively that a naive architecture will fail at this task.</w:t>
      </w:r>
    </w:p>
    <w:p>
      <w:pPr>
        <w:pStyle w:val="BodyText"/>
        <w:spacing w:lineRule="auto" w:line="273" w:before="0" w:after="140"/>
        <w:ind w:hanging="0" w:start="0" w:end="0"/>
        <w:rPr>
          <w:rFonts w:ascii="Google Sans Text;sans-serif" w:hAnsi="Google Sans Text;sans-serif"/>
        </w:rPr>
      </w:pPr>
      <w:bookmarkStart w:id="3" w:name="p-rc_c20da2cf4181ad81-144"/>
      <w:bookmarkEnd w:id="3"/>
      <w:r>
        <w:rPr>
          <w:rFonts w:ascii="Google Sans Text;sans-serif" w:hAnsi="Google Sans Text;sans-serif"/>
          <w:b/>
        </w:rPr>
        <w:t xml:space="preserve">4. </w:t>
      </w:r>
      <w:r>
        <w:rPr>
          <w:rFonts w:ascii="Google Sans Text;sans-serif" w:hAnsi="Google Sans Text;sans-serif"/>
          <w:b/>
        </w:rPr>
        <w:t>Transfer Learning &amp; Hyperparameter Search:</w:t>
      </w:r>
      <w:r>
        <w:rPr>
          <w:rFonts w:ascii="Google Sans Text;sans-serif" w:hAnsi="Google Sans Text;sans-serif"/>
        </w:rPr>
        <w:t xml:space="preserve"> We import MobileNetV2 and mathematically mutate it to accept our grayscale inputs by dynamically faking a 3-channel RGB tensor. The architecture undergoes a frozen-then-unfrozen training schedule alongside a targeted hyperparameter search guided by validation recall.</w:t>
      </w:r>
    </w:p>
    <w:p>
      <w:pPr>
        <w:pStyle w:val="BodyText"/>
        <w:spacing w:lineRule="auto" w:line="273" w:before="0" w:after="140"/>
        <w:ind w:hanging="0" w:start="0" w:end="0"/>
        <w:rPr>
          <w:rFonts w:ascii="Google Sans Text;sans-serif" w:hAnsi="Google Sans Text;sans-serif"/>
        </w:rPr>
      </w:pPr>
      <w:bookmarkStart w:id="4" w:name="p-rc_c20da2cf4181ad81-145"/>
      <w:bookmarkEnd w:id="4"/>
      <w:r>
        <w:rPr>
          <w:rFonts w:ascii="Google Sans Text;sans-serif" w:hAnsi="Google Sans Text;sans-serif"/>
          <w:b/>
        </w:rPr>
        <w:t xml:space="preserve">5. </w:t>
      </w:r>
      <w:r>
        <w:rPr>
          <w:rFonts w:ascii="Google Sans Text;sans-serif" w:hAnsi="Google Sans Text;sans-serif"/>
          <w:b/>
        </w:rPr>
        <w:t>Calibration &amp; Evaluation:</w:t>
      </w:r>
      <w:r>
        <w:rPr>
          <w:rFonts w:ascii="Google Sans Text;sans-serif" w:hAnsi="Google Sans Text;sans-serif"/>
        </w:rPr>
        <w:t xml:space="preserve"> We replace naive probability thresholds with Youden's J statistic, mathematically forcing the model to respect the True Negative rate. The</w:t>
      </w:r>
      <w:r>
        <w:rPr>
          <w:rFonts w:ascii="Google Sans Text;sans-serif" w:hAnsi="Google Sans Text;sans-serif"/>
        </w:rPr>
        <w:t xml:space="preserve">n </w:t>
      </w:r>
      <w:r>
        <w:rPr>
          <w:rFonts w:ascii="Google Sans Text;sans-serif" w:hAnsi="Google Sans Text;sans-serif"/>
        </w:rPr>
        <w:t>final</w:t>
      </w:r>
      <w:r>
        <w:rPr>
          <w:rFonts w:ascii="Google Sans Text;sans-serif" w:hAnsi="Google Sans Text;sans-serif"/>
        </w:rPr>
        <w:t xml:space="preserve">ly we tested the model </w:t>
      </w:r>
      <w:r>
        <w:rPr>
          <w:rFonts w:ascii="Google Sans Text;sans-serif" w:hAnsi="Google Sans Text;sans-serif"/>
        </w:rPr>
        <w:t>on the untouched 20% test split.</w:t>
      </w:r>
    </w:p>
    <w:p>
      <w:pPr>
        <w:pStyle w:val="BodyText"/>
        <w:bidi w:val="0"/>
        <w:jc w:val="start"/>
        <w:rPr>
          <w:rFonts w:ascii="Liberation Serif" w:hAnsi="Liberation Serif"/>
        </w:rPr>
      </w:pPr>
      <w:r>
        <w:rPr/>
      </w:r>
      <w:r>
        <w:br w:type="page"/>
      </w:r>
    </w:p>
    <w:p>
      <w:pPr>
        <w:pStyle w:val="Heading3"/>
        <w:bidi w:val="0"/>
        <w:spacing w:before="0" w:after="120"/>
        <w:jc w:val="start"/>
        <w:rPr>
          <w:rFonts w:ascii="Liberation Serif" w:hAnsi="Liberation Serif"/>
        </w:rPr>
      </w:pPr>
      <w:r>
        <w:rPr>
          <w:rFonts w:ascii="Liberation Serif" w:hAnsi="Liberation Serif"/>
        </w:rPr>
        <w:t xml:space="preserve">Environment Setup </w:t>
      </w:r>
    </w:p>
    <w:p>
      <w:pPr>
        <w:pStyle w:val="BodyText"/>
        <w:bidi w:val="0"/>
        <w:jc w:val="start"/>
        <w:rPr>
          <w:b w:val="false"/>
          <w:bCs w:val="false"/>
        </w:rPr>
      </w:pPr>
      <w:r>
        <w:rPr/>
        <w:t>Here is what we imported:</w:t>
      </w:r>
    </w:p>
    <w:p>
      <w:pPr>
        <w:pStyle w:val="BodyText"/>
        <w:numPr>
          <w:ilvl w:val="0"/>
          <w:numId w:val="1"/>
        </w:numPr>
        <w:tabs>
          <w:tab w:val="left" w:pos="709" w:leader="none"/>
        </w:tabs>
        <w:bidi w:val="0"/>
        <w:ind w:hanging="283" w:start="709"/>
        <w:jc w:val="start"/>
        <w:rPr/>
      </w:pPr>
      <w:r>
        <w:rPr>
          <w:rStyle w:val="SourceText"/>
          <w:b w:val="false"/>
          <w:bCs w:val="false"/>
        </w:rPr>
        <w:t>os and pathlib</w:t>
      </w:r>
      <w:r>
        <w:rPr>
          <w:rStyle w:val="SourceText"/>
          <w:b/>
        </w:rPr>
        <w:t xml:space="preserve"> -</w:t>
      </w:r>
      <w:r>
        <w:rPr/>
        <w:t xml:space="preserve"> Used for navigating the local file system and defining directory paths without relying on fragile, hardcoded strings.</w:t>
      </w:r>
    </w:p>
    <w:p>
      <w:pPr>
        <w:pStyle w:val="BodyText"/>
        <w:numPr>
          <w:ilvl w:val="0"/>
          <w:numId w:val="1"/>
        </w:numPr>
        <w:tabs>
          <w:tab w:val="left" w:pos="709" w:leader="none"/>
        </w:tabs>
        <w:bidi w:val="0"/>
        <w:ind w:hanging="283" w:start="709"/>
        <w:jc w:val="start"/>
        <w:rPr/>
      </w:pPr>
      <w:r>
        <w:rPr>
          <w:rStyle w:val="SourceText"/>
          <w:b w:val="false"/>
          <w:bCs w:val="false"/>
        </w:rPr>
        <w:t>Numpy and pandas</w:t>
      </w:r>
      <w:r>
        <w:rPr/>
        <w:t xml:space="preserve">  - For matrix operations and data manipulation.</w:t>
      </w:r>
    </w:p>
    <w:p>
      <w:pPr>
        <w:pStyle w:val="BodyText"/>
        <w:numPr>
          <w:ilvl w:val="0"/>
          <w:numId w:val="1"/>
        </w:numPr>
        <w:tabs>
          <w:tab w:val="left" w:pos="709" w:leader="none"/>
        </w:tabs>
        <w:bidi w:val="0"/>
        <w:ind w:hanging="283" w:start="709"/>
        <w:jc w:val="start"/>
        <w:rPr/>
      </w:pPr>
      <w:r>
        <w:rPr>
          <w:rStyle w:val="SourceText"/>
          <w:b w:val="false"/>
          <w:bCs w:val="false"/>
        </w:rPr>
        <w:t>cv2</w:t>
      </w:r>
      <w:r>
        <w:rPr>
          <w:b w:val="false"/>
          <w:bCs w:val="false"/>
        </w:rPr>
        <w:t xml:space="preserve"> (OpenCV)</w:t>
      </w:r>
      <w:r>
        <w:rPr>
          <w:b/>
        </w:rPr>
        <w:t xml:space="preserve"> -</w:t>
      </w:r>
      <w:r>
        <w:rPr/>
        <w:t xml:space="preserve"> The computer vision library we use to strip out the notebook lines and slice the images into word fragments. </w:t>
      </w:r>
    </w:p>
    <w:p>
      <w:pPr>
        <w:pStyle w:val="BodyText"/>
        <w:numPr>
          <w:ilvl w:val="0"/>
          <w:numId w:val="1"/>
        </w:numPr>
        <w:tabs>
          <w:tab w:val="left" w:pos="709" w:leader="none"/>
        </w:tabs>
        <w:bidi w:val="0"/>
        <w:ind w:hanging="283" w:start="709"/>
        <w:jc w:val="start"/>
        <w:rPr/>
      </w:pPr>
      <w:r>
        <w:rPr>
          <w:rStyle w:val="SourceText"/>
          <w:b w:val="false"/>
          <w:bCs w:val="false"/>
        </w:rPr>
        <w:t xml:space="preserve">matplotlib.pyplot </w:t>
      </w:r>
      <w:r>
        <w:rPr>
          <w:rStyle w:val="SourceText"/>
          <w:b/>
        </w:rPr>
        <w:t xml:space="preserve">- </w:t>
      </w:r>
      <w:r>
        <w:rPr/>
        <w:t>For data visualization. We use it to render the images and see exactly how the model is interpreting the fragments.</w:t>
      </w:r>
    </w:p>
    <w:p>
      <w:pPr>
        <w:pStyle w:val="BodyText"/>
        <w:numPr>
          <w:ilvl w:val="0"/>
          <w:numId w:val="1"/>
        </w:numPr>
        <w:tabs>
          <w:tab w:val="left" w:pos="709" w:leader="none"/>
        </w:tabs>
        <w:bidi w:val="0"/>
        <w:ind w:hanging="283" w:start="709"/>
        <w:jc w:val="start"/>
        <w:rPr>
          <w:b w:val="false"/>
          <w:bCs w:val="false"/>
        </w:rPr>
      </w:pPr>
      <w:r>
        <w:rPr>
          <w:rStyle w:val="SourceText"/>
          <w:b w:val="false"/>
          <w:bCs w:val="false"/>
        </w:rPr>
        <w:t>tensorflow</w:t>
      </w:r>
      <w:r>
        <w:rPr>
          <w:b w:val="false"/>
          <w:bCs w:val="false"/>
        </w:rPr>
        <w:t xml:space="preserve"> and </w:t>
      </w:r>
      <w:r>
        <w:rPr>
          <w:rStyle w:val="SourceText"/>
          <w:b w:val="false"/>
          <w:bCs w:val="false"/>
        </w:rPr>
        <w:t>keras</w:t>
      </w:r>
      <w:r>
        <w:rPr>
          <w:rStyle w:val="SourceText"/>
          <w:b/>
        </w:rPr>
        <w:t xml:space="preserve"> - </w:t>
      </w:r>
      <w:r>
        <w:rPr/>
        <w:t>The deep learning engine that handles the actual construction, compiling, and training of both the custom CNN and MobileNetV2.</w:t>
      </w:r>
    </w:p>
    <w:p>
      <w:pPr>
        <w:pStyle w:val="BodyText"/>
        <w:numPr>
          <w:ilvl w:val="0"/>
          <w:numId w:val="1"/>
        </w:numPr>
        <w:tabs>
          <w:tab w:val="left" w:pos="709" w:leader="none"/>
        </w:tabs>
        <w:bidi w:val="0"/>
        <w:ind w:hanging="283" w:start="709"/>
        <w:jc w:val="start"/>
        <w:rPr/>
      </w:pPr>
      <w:r>
        <w:rPr>
          <w:rStyle w:val="SourceText"/>
          <w:b w:val="false"/>
          <w:bCs w:val="false"/>
        </w:rPr>
        <w:t>sklearn</w:t>
      </w:r>
      <w:r>
        <w:rPr>
          <w:b w:val="false"/>
          <w:bCs w:val="false"/>
        </w:rPr>
        <w:t xml:space="preserve"> (Scikit-Learn) </w:t>
      </w:r>
      <w:r>
        <w:rPr>
          <w:b/>
        </w:rPr>
        <w:t xml:space="preserve">- </w:t>
      </w:r>
      <w:r>
        <w:rPr/>
        <w:t xml:space="preserve"> Handles machine learning. We use it to cleanly split our datasets, calculate class weights, and generate the final grading metrics.</w:t>
      </w:r>
    </w:p>
    <w:p>
      <w:pPr>
        <w:pStyle w:val="BodyText"/>
        <w:bidi w:val="0"/>
        <w:jc w:val="start"/>
        <w:rPr>
          <w:rFonts w:ascii="Liberation Serif" w:hAnsi="Liberation Serif"/>
        </w:rPr>
      </w:pPr>
      <w:r>
        <w:rPr/>
      </w:r>
    </w:p>
    <w:p>
      <w:pPr>
        <w:pStyle w:val="BodyText"/>
        <w:bidi w:val="0"/>
        <w:jc w:val="start"/>
        <w:rPr>
          <w:rFonts w:ascii="Liberation Serif" w:hAnsi="Liberation Serif"/>
        </w:rPr>
      </w:pPr>
      <w:r>
        <w:rPr/>
      </w:r>
      <w:r>
        <w:br w:type="page"/>
      </w:r>
    </w:p>
    <w:p>
      <w:pPr>
        <w:pStyle w:val="Heading3"/>
        <w:bidi w:val="0"/>
        <w:spacing w:before="0" w:after="120"/>
        <w:jc w:val="start"/>
        <w:rPr>
          <w:rFonts w:ascii="Liberation Serif" w:hAnsi="Liberation Serif"/>
        </w:rPr>
      </w:pPr>
      <w:r>
        <w:rPr>
          <w:rFonts w:ascii="Liberation Serif" w:hAnsi="Liberation Serif"/>
        </w:rPr>
        <w:t>Section 1</w:t>
      </w:r>
    </w:p>
    <w:p>
      <w:pPr>
        <w:pStyle w:val="BodyText"/>
        <w:spacing w:lineRule="auto" w:line="273" w:before="0" w:after="140"/>
        <w:ind w:hanging="0" w:start="0" w:end="0"/>
        <w:rPr>
          <w:rFonts w:ascii="Google Sans Text;sans-serif" w:hAnsi="Google Sans Text;sans-serif"/>
          <w:b/>
        </w:rPr>
      </w:pPr>
      <w:r>
        <w:rPr>
          <w:rFonts w:ascii="Google Sans Text;sans-serif" w:hAnsi="Google Sans Text;sans-serif"/>
          <w:b/>
        </w:rPr>
        <w:t>The OpenCV Preprocessing Pipeline</w:t>
      </w:r>
    </w:p>
    <w:p>
      <w:pPr>
        <w:pStyle w:val="BodyText"/>
        <w:spacing w:lineRule="auto" w:line="273" w:before="0" w:after="140"/>
        <w:ind w:hanging="0" w:start="0" w:end="0"/>
        <w:rPr/>
      </w:pPr>
      <w:bookmarkStart w:id="5" w:name="p-rc_40d6ac172c41369e-160"/>
      <w:bookmarkEnd w:id="5"/>
      <w:r>
        <w:rPr>
          <w:rFonts w:ascii="Google Sans Text;sans-serif" w:hAnsi="Google Sans Text;sans-serif"/>
          <w:b/>
        </w:rPr>
        <w:t>The Objective</w:t>
      </w:r>
      <w:r>
        <w:rPr>
          <w:rFonts w:ascii="Google Sans Text;sans-serif" w:hAnsi="Google Sans Text;sans-serif"/>
        </w:rPr>
        <w:t xml:space="preserve"> </w:t>
      </w:r>
    </w:p>
    <w:p>
      <w:pPr>
        <w:pStyle w:val="BodyText"/>
        <w:spacing w:lineRule="auto" w:line="273" w:before="0" w:after="140"/>
        <w:ind w:hanging="0" w:start="0" w:end="0"/>
        <w:rPr/>
      </w:pPr>
      <w:r>
        <w:rPr>
          <w:rFonts w:ascii="Google Sans Text;sans-serif" w:hAnsi="Google Sans Text;sans-serif"/>
        </w:rPr>
        <w:t>W</w:t>
      </w:r>
      <w:r>
        <w:rPr>
          <w:rFonts w:ascii="Google Sans Text;sans-serif" w:hAnsi="Google Sans Text;sans-serif"/>
        </w:rPr>
        <w:t xml:space="preserve">e use OpenCV to standardize the entire scanned image for neural network ingestion. The </w:t>
      </w:r>
      <w:r>
        <w:rPr>
          <w:rStyle w:val="SourceText"/>
          <w:rFonts w:ascii="Google Sans Text;sans-serif" w:hAnsi="Google Sans Text;sans-serif"/>
        </w:rPr>
        <w:t>preprocess_image</w:t>
      </w:r>
      <w:r>
        <w:rPr>
          <w:rFonts w:ascii="Google Sans Text;sans-serif" w:hAnsi="Google Sans Text;sans-serif"/>
        </w:rPr>
        <w:t xml:space="preserve"> pipeline executes sequentially: </w:t>
      </w:r>
    </w:p>
    <w:p>
      <w:pPr>
        <w:pStyle w:val="BodyText"/>
        <w:numPr>
          <w:ilvl w:val="0"/>
          <w:numId w:val="2"/>
        </w:numPr>
        <w:pBdr/>
        <w:tabs>
          <w:tab w:val="clear" w:pos="709"/>
          <w:tab w:val="left" w:pos="0" w:leader="none"/>
        </w:tabs>
        <w:spacing w:lineRule="auto" w:line="273" w:before="0" w:after="140"/>
        <w:ind w:hanging="283" w:start="709" w:end="0"/>
        <w:rPr/>
      </w:pPr>
      <w:bookmarkStart w:id="6" w:name="p-rc_40d6ac172c41369e-161"/>
      <w:bookmarkEnd w:id="6"/>
      <w:r>
        <w:rPr>
          <w:rFonts w:ascii="Google Sans Text;sans-serif" w:hAnsi="Google Sans Text;sans-serif"/>
          <w:b/>
        </w:rPr>
        <w:t>Color Standardization</w:t>
      </w:r>
      <w:r>
        <w:rPr>
          <w:rFonts w:ascii="Google Sans Text;sans-serif" w:hAnsi="Google Sans Text;sans-serif"/>
        </w:rPr>
        <w:t xml:space="preserve"> First, we strip away any erratic color channels. The </w:t>
      </w:r>
      <w:r>
        <w:rPr>
          <w:rStyle w:val="SourceText"/>
          <w:rFonts w:ascii="Google Sans Text;sans-serif" w:hAnsi="Google Sans Text;sans-serif"/>
        </w:rPr>
        <w:t>standardize_colour</w:t>
      </w:r>
      <w:r>
        <w:rPr>
          <w:rFonts w:ascii="Google Sans Text;sans-serif" w:hAnsi="Google Sans Text;sans-serif"/>
        </w:rPr>
        <w:t xml:space="preserve"> function forces all incoming images into a uniform, single grayscale matrix. </w:t>
      </w:r>
    </w:p>
    <w:p>
      <w:pPr>
        <w:pStyle w:val="BodyText"/>
        <w:numPr>
          <w:ilvl w:val="0"/>
          <w:numId w:val="2"/>
        </w:numPr>
        <w:pBdr/>
        <w:tabs>
          <w:tab w:val="clear" w:pos="709"/>
          <w:tab w:val="left" w:pos="0" w:leader="none"/>
        </w:tabs>
        <w:spacing w:lineRule="auto" w:line="273" w:before="0" w:after="140"/>
        <w:ind w:hanging="283" w:start="709" w:end="0"/>
        <w:rPr/>
      </w:pPr>
      <w:bookmarkStart w:id="7" w:name="p-rc_40d6ac172c41369e-162"/>
      <w:bookmarkEnd w:id="7"/>
      <w:r>
        <w:rPr>
          <w:rFonts w:ascii="Google Sans Text;sans-serif" w:hAnsi="Google Sans Text;sans-serif"/>
          <w:b/>
        </w:rPr>
        <w:t>Dynamic Border Cropping</w:t>
      </w:r>
      <w:r>
        <w:rPr>
          <w:rFonts w:ascii="Google Sans Text;sans-serif" w:hAnsi="Google Sans Text;sans-serif"/>
        </w:rPr>
        <w:t xml:space="preserve"> Instead of feeding the network empty white space, </w:t>
      </w:r>
      <w:r>
        <w:rPr>
          <w:rStyle w:val="SourceText"/>
          <w:rFonts w:ascii="Google Sans Text;sans-serif" w:hAnsi="Google Sans Text;sans-serif"/>
        </w:rPr>
        <w:t>crop_borders</w:t>
      </w:r>
      <w:r>
        <w:rPr>
          <w:rFonts w:ascii="Google Sans Text;sans-serif" w:hAnsi="Google Sans Text;sans-serif"/>
        </w:rPr>
        <w:t xml:space="preserve"> binarizes the image using </w:t>
      </w:r>
      <w:r>
        <w:rPr>
          <w:rStyle w:val="SourceText"/>
          <w:rFonts w:ascii="Google Sans Text;sans-serif" w:hAnsi="Google Sans Text;sans-serif"/>
        </w:rPr>
        <w:t>cv2.threshold</w:t>
      </w:r>
      <w:r>
        <w:rPr>
          <w:rFonts w:ascii="Google Sans Text;sans-serif" w:hAnsi="Google Sans Text;sans-serif"/>
        </w:rPr>
        <w:t xml:space="preserve"> to locate all ink, computes the outermost bounding box, and surgically crops out the useless scanner margins while leaving a tight 10-pixel buffer. </w:t>
      </w:r>
    </w:p>
    <w:p>
      <w:pPr>
        <w:pStyle w:val="BodyText"/>
        <w:numPr>
          <w:ilvl w:val="0"/>
          <w:numId w:val="2"/>
        </w:numPr>
        <w:pBdr/>
        <w:tabs>
          <w:tab w:val="clear" w:pos="709"/>
          <w:tab w:val="left" w:pos="0" w:leader="none"/>
        </w:tabs>
        <w:spacing w:lineRule="auto" w:line="273" w:before="0" w:after="140"/>
        <w:ind w:hanging="283" w:start="709" w:end="0"/>
        <w:rPr/>
      </w:pPr>
      <w:bookmarkStart w:id="8" w:name="p-rc_40d6ac172c41369e-163"/>
      <w:bookmarkEnd w:id="8"/>
      <w:r>
        <w:rPr>
          <w:rFonts w:ascii="Google Sans Text;sans-serif" w:hAnsi="Google Sans Text;sans-serif"/>
          <w:b/>
        </w:rPr>
        <w:t>Automated Deskewing</w:t>
      </w:r>
      <w:r>
        <w:rPr>
          <w:rFonts w:ascii="Google Sans Text;sans-serif" w:hAnsi="Google Sans Text;sans-serif"/>
        </w:rPr>
        <w:t xml:space="preserve"> Crooked scans corrupt baseline deviation metrics. The </w:t>
      </w:r>
      <w:r>
        <w:rPr>
          <w:rStyle w:val="SourceText"/>
          <w:rFonts w:ascii="Google Sans Text;sans-serif" w:hAnsi="Google Sans Text;sans-serif"/>
        </w:rPr>
        <w:t>deskew</w:t>
      </w:r>
      <w:r>
        <w:rPr>
          <w:rFonts w:ascii="Google Sans Text;sans-serif" w:hAnsi="Google Sans Text;sans-serif"/>
        </w:rPr>
        <w:t xml:space="preserve"> function finds the minimum area rectangle of the ink block, calculates its rotational angle, and applies a mathematical warp to flatten the text horizontally. </w:t>
      </w:r>
    </w:p>
    <w:p>
      <w:pPr>
        <w:pStyle w:val="BodyText"/>
        <w:numPr>
          <w:ilvl w:val="0"/>
          <w:numId w:val="2"/>
        </w:numPr>
        <w:pBdr/>
        <w:tabs>
          <w:tab w:val="clear" w:pos="709"/>
          <w:tab w:val="left" w:pos="0" w:leader="none"/>
        </w:tabs>
        <w:spacing w:lineRule="auto" w:line="273" w:before="0" w:after="140"/>
        <w:ind w:hanging="283" w:start="709" w:end="0"/>
        <w:rPr/>
      </w:pPr>
      <w:bookmarkStart w:id="9" w:name="p-rc_40d6ac172c41369e-164"/>
      <w:bookmarkEnd w:id="9"/>
      <w:r>
        <w:rPr>
          <w:rFonts w:ascii="Google Sans Text;sans-serif" w:hAnsi="Google Sans Text;sans-serif"/>
          <w:b/>
        </w:rPr>
        <w:t>Proportional Resizing and Padding</w:t>
      </w:r>
      <w:r>
        <w:rPr>
          <w:rFonts w:ascii="Google Sans Text;sans-serif" w:hAnsi="Google Sans Text;sans-serif"/>
        </w:rPr>
        <w:t xml:space="preserve"> Neural networks require uniform input dimensions, but forcibly reshaping an image destroys the handwriting's stroke geometry. The </w:t>
      </w:r>
      <w:r>
        <w:rPr>
          <w:rStyle w:val="SourceText"/>
          <w:rFonts w:ascii="Google Sans Text;sans-serif" w:hAnsi="Google Sans Text;sans-serif"/>
        </w:rPr>
        <w:t>resize_and_pad</w:t>
      </w:r>
      <w:r>
        <w:rPr>
          <w:rFonts w:ascii="Google Sans Text;sans-serif" w:hAnsi="Google Sans Text;sans-serif"/>
        </w:rPr>
        <w:t xml:space="preserve"> function mathematically scales the image to fit a maximum dimension of 256x256 while preserving its original aspect ratio, then centers it on a black canvas. </w:t>
      </w:r>
    </w:p>
    <w:p>
      <w:pPr>
        <w:pStyle w:val="BodyText"/>
        <w:numPr>
          <w:ilvl w:val="0"/>
          <w:numId w:val="2"/>
        </w:numPr>
        <w:pBdr/>
        <w:tabs>
          <w:tab w:val="clear" w:pos="709"/>
          <w:tab w:val="left" w:pos="0" w:leader="none"/>
        </w:tabs>
        <w:spacing w:lineRule="auto" w:line="273" w:before="0" w:after="140"/>
        <w:ind w:hanging="283" w:start="709" w:end="0"/>
        <w:rPr/>
      </w:pPr>
      <w:bookmarkStart w:id="10" w:name="p-rc_40d6ac172c41369e-165"/>
      <w:bookmarkEnd w:id="10"/>
      <w:r>
        <w:rPr>
          <w:rFonts w:ascii="Google Sans Text;sans-serif" w:hAnsi="Google Sans Text;sans-serif"/>
          <w:b/>
        </w:rPr>
        <w:t>Normalization</w:t>
      </w:r>
      <w:r>
        <w:rPr>
          <w:rFonts w:ascii="Google Sans Text;sans-serif" w:hAnsi="Google Sans Text;sans-serif"/>
        </w:rPr>
        <w:t xml:space="preserve"> Raw pixel values range from 0 to 255. The </w:t>
      </w:r>
      <w:r>
        <w:rPr>
          <w:rStyle w:val="SourceText"/>
          <w:rFonts w:ascii="Google Sans Text;sans-serif" w:hAnsi="Google Sans Text;sans-serif"/>
        </w:rPr>
        <w:t>normalize</w:t>
      </w:r>
      <w:r>
        <w:rPr>
          <w:rFonts w:ascii="Google Sans Text;sans-serif" w:hAnsi="Google Sans Text;sans-serif"/>
        </w:rPr>
        <w:t xml:space="preserve"> function crushes the data into a clean [0.0, 1.0] float32 range, preparing it for the neural network's activation functions. </w:t>
      </w:r>
    </w:p>
    <w:p>
      <w:pPr>
        <w:pStyle w:val="BodyText"/>
        <w:numPr>
          <w:ilvl w:val="0"/>
          <w:numId w:val="0"/>
        </w:numPr>
        <w:pBdr/>
        <w:spacing w:lineRule="auto" w:line="273" w:before="0" w:after="140"/>
        <w:ind w:hanging="0" w:start="0" w:end="0"/>
        <w:rPr>
          <w:rFonts w:ascii="Google Sans Text;sans-serif" w:hAnsi="Google Sans Text;sans-serif"/>
        </w:rPr>
      </w:pPr>
      <w:r>
        <w:rPr/>
      </w:r>
    </w:p>
    <w:p>
      <w:pPr>
        <w:pStyle w:val="BodyText"/>
        <w:spacing w:lineRule="auto" w:line="273" w:before="0" w:after="140"/>
        <w:ind w:hanging="0" w:start="0" w:end="0"/>
        <w:rPr>
          <w:rFonts w:ascii="Google Sans Text;sans-serif" w:hAnsi="Google Sans Text;sans-serif"/>
          <w:b/>
        </w:rPr>
      </w:pPr>
      <w:r>
        <w:rPr>
          <w:rFonts w:ascii="Google Sans Text;sans-serif" w:hAnsi="Google Sans Text;sans-serif"/>
          <w:b/>
        </w:rPr>
        <w:t>The Dataset Indexer (In-Memory Processing)</w:t>
      </w:r>
    </w:p>
    <w:p>
      <w:pPr>
        <w:pStyle w:val="BodyText"/>
        <w:spacing w:lineRule="auto" w:line="273" w:before="0" w:after="140"/>
        <w:ind w:hanging="0" w:start="0" w:end="0"/>
        <w:rPr/>
      </w:pPr>
      <w:r>
        <w:rPr>
          <w:rFonts w:ascii="Google Sans Text;sans-serif" w:hAnsi="Google Sans Text;sans-serif"/>
        </w:rPr>
        <w:t xml:space="preserve">We no longer waste disk space writing fragments to a new </w:t>
      </w:r>
      <w:r>
        <w:rPr>
          <w:rStyle w:val="SourceText"/>
          <w:rFonts w:ascii="Google Sans Text;sans-serif" w:hAnsi="Google Sans Text;sans-serif"/>
        </w:rPr>
        <w:t>EXTRACTED_DATASET</w:t>
      </w:r>
      <w:r>
        <w:rPr>
          <w:rFonts w:ascii="Google Sans Text;sans-serif" w:hAnsi="Google Sans Text;sans-serif"/>
        </w:rPr>
        <w:t xml:space="preserve"> directory. The pipeline acts dynamically:</w:t>
      </w:r>
    </w:p>
    <w:p>
      <w:pPr>
        <w:pStyle w:val="BodyText"/>
        <w:numPr>
          <w:ilvl w:val="0"/>
          <w:numId w:val="3"/>
        </w:numPr>
        <w:pBdr/>
        <w:tabs>
          <w:tab w:val="clear" w:pos="709"/>
          <w:tab w:val="left" w:pos="0" w:leader="none"/>
        </w:tabs>
        <w:spacing w:lineRule="auto" w:line="273" w:before="0" w:after="140"/>
        <w:ind w:hanging="283" w:start="709" w:end="0"/>
        <w:rPr/>
      </w:pPr>
      <w:bookmarkStart w:id="11" w:name="p-rc_40d6ac172c41369e-166"/>
      <w:bookmarkEnd w:id="11"/>
      <w:r>
        <w:rPr>
          <w:rFonts w:ascii="Google Sans Text;sans-serif" w:hAnsi="Google Sans Text;sans-serif"/>
        </w:rPr>
        <w:t xml:space="preserve">We iterate through the original class folders and log every valid image path into a Pandas DataFrame alongside its mapped binary label. </w:t>
      </w:r>
    </w:p>
    <w:p>
      <w:pPr>
        <w:pStyle w:val="BodyText"/>
        <w:numPr>
          <w:ilvl w:val="0"/>
          <w:numId w:val="3"/>
        </w:numPr>
        <w:pBdr/>
        <w:tabs>
          <w:tab w:val="clear" w:pos="709"/>
          <w:tab w:val="left" w:pos="0" w:leader="none"/>
        </w:tabs>
        <w:spacing w:lineRule="auto" w:line="273" w:before="0" w:after="140"/>
        <w:ind w:hanging="283" w:start="709" w:end="0"/>
        <w:rPr/>
      </w:pPr>
      <w:bookmarkStart w:id="12" w:name="p-rc_40d6ac172c41369e-167"/>
      <w:bookmarkEnd w:id="12"/>
      <w:r>
        <w:rPr>
          <w:rFonts w:ascii="Google Sans Text;sans-serif" w:hAnsi="Google Sans Text;sans-serif"/>
        </w:rPr>
        <w:t xml:space="preserve">The </w:t>
      </w:r>
      <w:r>
        <w:rPr>
          <w:rStyle w:val="SourceText"/>
          <w:rFonts w:ascii="Google Sans Text;sans-serif" w:hAnsi="Google Sans Text;sans-serif"/>
        </w:rPr>
        <w:t>load_images</w:t>
      </w:r>
      <w:r>
        <w:rPr>
          <w:rFonts w:ascii="Google Sans Text;sans-serif" w:hAnsi="Google Sans Text;sans-serif"/>
        </w:rPr>
        <w:t xml:space="preserve"> function sequentially runs the OpenCV pipeline on every path in the index directly into RAM. </w:t>
      </w:r>
    </w:p>
    <w:p>
      <w:pPr>
        <w:pStyle w:val="BodyText"/>
        <w:numPr>
          <w:ilvl w:val="0"/>
          <w:numId w:val="3"/>
        </w:numPr>
        <w:pBdr/>
        <w:tabs>
          <w:tab w:val="clear" w:pos="709"/>
          <w:tab w:val="left" w:pos="0" w:leader="none"/>
        </w:tabs>
        <w:spacing w:lineRule="auto" w:line="273" w:before="0" w:after="140"/>
        <w:ind w:hanging="283" w:start="709" w:end="0"/>
        <w:rPr/>
      </w:pPr>
      <w:bookmarkStart w:id="13" w:name="p-rc_40d6ac172c41369e-168"/>
      <w:bookmarkEnd w:id="13"/>
      <w:r>
        <w:rPr>
          <w:rFonts w:ascii="Google Sans Text;sans-serif" w:hAnsi="Google Sans Text;sans-serif"/>
        </w:rPr>
        <w:t xml:space="preserve">The final result is a single, clean </w:t>
      </w:r>
      <w:r>
        <w:rPr>
          <w:rStyle w:val="SourceText"/>
          <w:rFonts w:ascii="Google Sans Text;sans-serif" w:hAnsi="Google Sans Text;sans-serif"/>
        </w:rPr>
        <w:t>X_all</w:t>
      </w:r>
      <w:r>
        <w:rPr>
          <w:rFonts w:ascii="Google Sans Text;sans-serif" w:hAnsi="Google Sans Text;sans-serif"/>
        </w:rPr>
        <w:t xml:space="preserve"> tensor of shape </w:t>
      </w:r>
      <w:r>
        <w:rPr>
          <w:rStyle w:val="SourceText"/>
          <w:rFonts w:ascii="Google Sans Text;sans-serif" w:hAnsi="Google Sans Text;sans-serif"/>
        </w:rPr>
        <w:t>(1625, 256, 256, 1)</w:t>
      </w:r>
      <w:r>
        <w:rPr>
          <w:rFonts w:ascii="Google Sans Text;sans-serif" w:hAnsi="Google Sans Text;sans-serif"/>
        </w:rPr>
        <w:t xml:space="preserve">, ready for immediate splitting and training. </w:t>
      </w:r>
      <w:r>
        <w:br w:type="page"/>
      </w:r>
    </w:p>
    <w:p>
      <w:pPr>
        <w:pStyle w:val="Heading3"/>
        <w:spacing w:lineRule="auto" w:line="273" w:before="0" w:after="140"/>
        <w:ind w:hanging="0" w:start="0" w:end="0"/>
        <w:rPr>
          <w:rFonts w:ascii="Google Sans;sans-serif" w:hAnsi="Google Sans;sans-serif"/>
        </w:rPr>
      </w:pPr>
      <w:r>
        <w:rPr>
          <w:rFonts w:ascii="Google Sans;sans-serif" w:hAnsi="Google Sans;sans-serif"/>
        </w:rPr>
        <w:t>Section 2</w:t>
      </w:r>
    </w:p>
    <w:p>
      <w:pPr>
        <w:pStyle w:val="BodyText"/>
        <w:spacing w:lineRule="auto" w:line="273" w:before="0" w:after="140"/>
        <w:ind w:hanging="0" w:start="0" w:end="0"/>
        <w:rPr>
          <w:rFonts w:ascii="Google Sans Text;sans-serif" w:hAnsi="Google Sans Text;sans-serif"/>
          <w:b/>
        </w:rPr>
      </w:pPr>
      <w:r>
        <w:rPr>
          <w:rFonts w:ascii="Google Sans Text;sans-serif" w:hAnsi="Google Sans Text;sans-serif"/>
          <w:b/>
        </w:rPr>
        <w:t>Data Loading, Conformity and Splitting</w:t>
      </w:r>
    </w:p>
    <w:p>
      <w:pPr>
        <w:pStyle w:val="BodyText"/>
        <w:spacing w:lineRule="auto" w:line="273" w:before="0" w:after="140"/>
        <w:ind w:hanging="0" w:start="0" w:end="0"/>
        <w:rPr>
          <w:rFonts w:ascii="Google Sans Text;sans-serif" w:hAnsi="Google Sans Text;sans-serif"/>
          <w:b/>
        </w:rPr>
      </w:pPr>
      <w:r>
        <w:rPr>
          <w:rFonts w:ascii="Google Sans Text;sans-serif" w:hAnsi="Google Sans Text;sans-serif"/>
          <w:b/>
        </w:rPr>
        <w:t>The Objective</w:t>
      </w:r>
    </w:p>
    <w:p>
      <w:pPr>
        <w:pStyle w:val="BodyText"/>
        <w:spacing w:lineRule="auto" w:line="273" w:before="0" w:after="140"/>
        <w:ind w:hanging="0" w:start="0" w:end="0"/>
        <w:rPr>
          <w:rFonts w:ascii="Google Sans Text;sans-serif" w:hAnsi="Google Sans Text;sans-serif"/>
        </w:rPr>
      </w:pPr>
      <w:r>
        <w:rPr>
          <w:rFonts w:ascii="Google Sans Text;sans-serif" w:hAnsi="Google Sans Text;sans-serif"/>
        </w:rPr>
        <w:t>T</w:t>
      </w:r>
      <w:r>
        <w:rPr>
          <w:rFonts w:ascii="Google Sans Text;sans-serif" w:hAnsi="Google Sans Text;sans-serif"/>
        </w:rPr>
        <w:t>his section takes our standardized full-image data, forces it into a uniform mathematical tensor, and partitions it for training, validation, and testing.</w:t>
      </w:r>
    </w:p>
    <w:p>
      <w:pPr>
        <w:pStyle w:val="BodyText"/>
        <w:spacing w:lineRule="auto" w:line="273" w:before="0" w:after="140"/>
        <w:ind w:hanging="0" w:start="0" w:end="0"/>
        <w:rPr/>
      </w:pPr>
      <w:bookmarkStart w:id="14" w:name="p-rc_4c51606d869a4053-189"/>
      <w:bookmarkEnd w:id="14"/>
      <w:r>
        <w:rPr>
          <w:rFonts w:ascii="Google Sans Text;sans-serif" w:hAnsi="Google Sans Text;sans-serif"/>
          <w:b/>
        </w:rPr>
        <w:t>1. Data Loading and Tensor Construction</w:t>
      </w:r>
      <w:r>
        <w:rPr>
          <w:rFonts w:ascii="Google Sans Text;sans-serif" w:hAnsi="Google Sans Text;sans-serif"/>
        </w:rPr>
        <w:t xml:space="preserve"> Every image processed in Section 1 is aggregated by the </w:t>
      </w:r>
      <w:r>
        <w:rPr>
          <w:rStyle w:val="SourceText"/>
          <w:rFonts w:ascii="Google Sans Text;sans-serif" w:hAnsi="Google Sans Text;sans-serif"/>
        </w:rPr>
        <w:t>load_images</w:t>
      </w:r>
      <w:r>
        <w:rPr>
          <w:rFonts w:ascii="Google Sans Text;sans-serif" w:hAnsi="Google Sans Text;sans-serif"/>
        </w:rPr>
        <w:t xml:space="preserve"> function to become a model-ready tensor: </w:t>
      </w:r>
    </w:p>
    <w:p>
      <w:pPr>
        <w:pStyle w:val="BodyText"/>
        <w:numPr>
          <w:ilvl w:val="0"/>
          <w:numId w:val="4"/>
        </w:numPr>
        <w:pBdr/>
        <w:tabs>
          <w:tab w:val="clear" w:pos="709"/>
          <w:tab w:val="left" w:pos="0" w:leader="none"/>
        </w:tabs>
        <w:spacing w:lineRule="auto" w:line="273" w:before="0" w:after="140"/>
        <w:ind w:hanging="283" w:start="709" w:end="0"/>
        <w:rPr>
          <w:rFonts w:ascii="Google Sans Text;sans-serif" w:hAnsi="Google Sans Text;sans-serif"/>
        </w:rPr>
      </w:pPr>
      <w:bookmarkStart w:id="15" w:name="p-rc_4c51606d869a4053-190"/>
      <w:bookmarkEnd w:id="15"/>
      <w:r>
        <w:rPr>
          <w:rFonts w:ascii="Google Sans Text;sans-serif" w:hAnsi="Google Sans Text;sans-serif"/>
        </w:rPr>
        <w:t xml:space="preserve">We define a strict target size of 256 pixels high by 256 pixels wide. </w:t>
      </w:r>
    </w:p>
    <w:p>
      <w:pPr>
        <w:pStyle w:val="BodyText"/>
        <w:numPr>
          <w:ilvl w:val="0"/>
          <w:numId w:val="4"/>
        </w:numPr>
        <w:pBdr/>
        <w:tabs>
          <w:tab w:val="clear" w:pos="709"/>
          <w:tab w:val="left" w:pos="0" w:leader="none"/>
        </w:tabs>
        <w:spacing w:lineRule="auto" w:line="273" w:before="0" w:after="140"/>
        <w:ind w:hanging="283" w:start="709" w:end="0"/>
        <w:rPr/>
      </w:pPr>
      <w:bookmarkStart w:id="16" w:name="p-rc_4c51606d869a4053-191"/>
      <w:bookmarkEnd w:id="16"/>
      <w:r>
        <w:rPr>
          <w:rFonts w:ascii="Google Sans Text;sans-serif" w:hAnsi="Google Sans Text;sans-serif"/>
        </w:rPr>
        <w:t xml:space="preserve">Because the </w:t>
      </w:r>
      <w:r>
        <w:rPr>
          <w:rStyle w:val="SourceText"/>
          <w:rFonts w:ascii="Google Sans Text;sans-serif" w:hAnsi="Google Sans Text;sans-serif"/>
        </w:rPr>
        <w:t>preprocess_image</w:t>
      </w:r>
      <w:r>
        <w:rPr>
          <w:rFonts w:ascii="Google Sans Text;sans-serif" w:hAnsi="Google Sans Text;sans-serif"/>
        </w:rPr>
        <w:t xml:space="preserve"> pipeline already handled the proportional scaling, padding, and [0.0, 1.0] normalization, this step simply stacks the arrays in memory. </w:t>
      </w:r>
    </w:p>
    <w:p>
      <w:pPr>
        <w:pStyle w:val="BodyText"/>
        <w:numPr>
          <w:ilvl w:val="0"/>
          <w:numId w:val="4"/>
        </w:numPr>
        <w:pBdr/>
        <w:tabs>
          <w:tab w:val="clear" w:pos="709"/>
          <w:tab w:val="left" w:pos="0" w:leader="none"/>
        </w:tabs>
        <w:spacing w:lineRule="auto" w:line="273" w:before="0" w:after="140"/>
        <w:ind w:hanging="283" w:start="709" w:end="0"/>
        <w:rPr/>
      </w:pPr>
      <w:bookmarkStart w:id="17" w:name="p-rc_4c51606d869a4053-192"/>
      <w:bookmarkEnd w:id="17"/>
      <w:r>
        <w:rPr>
          <w:rFonts w:ascii="Google Sans Text;sans-serif" w:hAnsi="Google Sans Text;sans-serif"/>
        </w:rPr>
        <w:t xml:space="preserve">The final output for the entire dataset is a massive </w:t>
      </w:r>
      <w:r>
        <w:rPr>
          <w:rStyle w:val="SourceText"/>
          <w:rFonts w:ascii="Google Sans Text;sans-serif" w:hAnsi="Google Sans Text;sans-serif"/>
        </w:rPr>
        <w:t>(1625, 256, 256, 1)</w:t>
      </w:r>
      <w:r>
        <w:rPr>
          <w:rFonts w:ascii="Google Sans Text;sans-serif" w:hAnsi="Google Sans Text;sans-serif"/>
        </w:rPr>
        <w:t xml:space="preserve"> tensor, where the </w:t>
      </w:r>
      <w:r>
        <w:rPr>
          <w:rStyle w:val="SourceText"/>
          <w:rFonts w:ascii="Google Sans Text;sans-serif" w:hAnsi="Google Sans Text;sans-serif"/>
        </w:rPr>
        <w:t>1</w:t>
      </w:r>
      <w:r>
        <w:rPr>
          <w:rFonts w:ascii="Google Sans Text;sans-serif" w:hAnsi="Google Sans Text;sans-serif"/>
        </w:rPr>
        <w:t xml:space="preserve"> represents the single grayscale channel. </w:t>
      </w:r>
    </w:p>
    <w:p>
      <w:pPr>
        <w:pStyle w:val="BodyText"/>
        <w:spacing w:lineRule="auto" w:line="273" w:before="0" w:after="140"/>
        <w:ind w:hanging="0" w:start="0" w:end="0"/>
        <w:rPr/>
      </w:pPr>
      <w:bookmarkStart w:id="18" w:name="p-rc_4c51606d869a4053-193"/>
      <w:bookmarkEnd w:id="18"/>
      <w:r>
        <w:rPr>
          <w:rFonts w:ascii="Google Sans Text;sans-serif" w:hAnsi="Google Sans Text;sans-serif"/>
          <w:b/>
        </w:rPr>
        <w:t>2. Stratified Data Splitting</w:t>
      </w:r>
      <w:r>
        <w:rPr>
          <w:rFonts w:ascii="Google Sans Text;sans-serif" w:hAnsi="Google Sans Text;sans-serif"/>
        </w:rPr>
        <w:t xml:space="preserve"> We partition the dataset into a strict 60/20/20 split (Train/Validation/Test) using Scikit-Learn's </w:t>
      </w:r>
      <w:r>
        <w:rPr>
          <w:rStyle w:val="SourceText"/>
          <w:rFonts w:ascii="Google Sans Text;sans-serif" w:hAnsi="Google Sans Text;sans-serif"/>
        </w:rPr>
        <w:t>train_test_split</w:t>
      </w:r>
      <w:r>
        <w:rPr>
          <w:rFonts w:ascii="Google Sans Text;sans-serif" w:hAnsi="Google Sans Text;sans-serif"/>
        </w:rPr>
        <w:t xml:space="preserve">. </w:t>
      </w:r>
    </w:p>
    <w:p>
      <w:pPr>
        <w:pStyle w:val="BodyText"/>
        <w:numPr>
          <w:ilvl w:val="0"/>
          <w:numId w:val="5"/>
        </w:numPr>
        <w:pBdr/>
        <w:tabs>
          <w:tab w:val="clear" w:pos="709"/>
          <w:tab w:val="left" w:pos="0" w:leader="none"/>
        </w:tabs>
        <w:spacing w:lineRule="auto" w:line="273" w:before="0" w:after="140"/>
        <w:ind w:hanging="283" w:start="709" w:end="0"/>
        <w:rPr/>
      </w:pPr>
      <w:bookmarkStart w:id="19" w:name="p-rc_4c51606d869a4053-194"/>
      <w:bookmarkEnd w:id="19"/>
      <w:r>
        <w:rPr>
          <w:rFonts w:ascii="Google Sans Text;sans-serif" w:hAnsi="Google Sans Text;sans-serif"/>
        </w:rPr>
        <w:t xml:space="preserve">We use the </w:t>
      </w:r>
      <w:r>
        <w:rPr>
          <w:rStyle w:val="SourceText"/>
          <w:rFonts w:ascii="Google Sans Text;sans-serif" w:hAnsi="Google Sans Text;sans-serif"/>
        </w:rPr>
        <w:t>stratify</w:t>
      </w:r>
      <w:r>
        <w:rPr>
          <w:rFonts w:ascii="Google Sans Text;sans-serif" w:hAnsi="Google Sans Text;sans-serif"/>
        </w:rPr>
        <w:t xml:space="preserve"> parameter to ensure the roughly 64.5% ratio of Potential Dysgraphia to Low Potential Dysgraphia remains consistent across all sets. </w:t>
      </w:r>
    </w:p>
    <w:p>
      <w:pPr>
        <w:pStyle w:val="BodyText"/>
        <w:numPr>
          <w:ilvl w:val="0"/>
          <w:numId w:val="5"/>
        </w:numPr>
        <w:pBdr/>
        <w:tabs>
          <w:tab w:val="clear" w:pos="709"/>
          <w:tab w:val="left" w:pos="0" w:leader="none"/>
        </w:tabs>
        <w:spacing w:lineRule="auto" w:line="273" w:before="0" w:after="140"/>
        <w:ind w:hanging="283" w:start="709" w:end="0"/>
        <w:rPr>
          <w:rFonts w:ascii="Google Sans Text;sans-serif" w:hAnsi="Google Sans Text;sans-serif"/>
        </w:rPr>
      </w:pPr>
      <w:bookmarkStart w:id="20" w:name="p-rc_4c51606d869a4053-195"/>
      <w:bookmarkEnd w:id="20"/>
      <w:r>
        <w:rPr>
          <w:rFonts w:ascii="Google Sans Text;sans-serif" w:hAnsi="Google Sans Text;sans-serif"/>
        </w:rPr>
        <w:t xml:space="preserve">The test set is immediately quarantined and held out untouched until the final evaluation to prevent data leakage. </w:t>
      </w:r>
    </w:p>
    <w:p>
      <w:pPr>
        <w:pStyle w:val="BodyText"/>
        <w:spacing w:lineRule="auto" w:line="273" w:before="0" w:after="140"/>
        <w:ind w:hanging="0" w:start="0" w:end="0"/>
        <w:rPr/>
      </w:pPr>
      <w:bookmarkStart w:id="21" w:name="p-rc_4c51606d869a4053-196"/>
      <w:bookmarkEnd w:id="21"/>
      <w:r>
        <w:rPr>
          <w:rFonts w:ascii="Google Sans Text;sans-serif" w:hAnsi="Google Sans Text;sans-serif"/>
          <w:b/>
        </w:rPr>
        <w:t>3. Class Weighting</w:t>
      </w:r>
      <w:r>
        <w:rPr>
          <w:rFonts w:ascii="Google Sans Text;sans-serif" w:hAnsi="Google Sans Text;sans-serif"/>
        </w:rPr>
        <w:t xml:space="preserve"> Our dataset is imbalanced ,</w:t>
      </w:r>
      <w:r>
        <w:rPr>
          <w:rFonts w:ascii="Google Sans Text;sans-serif" w:hAnsi="Google Sans Text;sans-serif"/>
        </w:rPr>
        <w:t xml:space="preserve">ie with </w:t>
      </w:r>
      <w:r>
        <w:rPr>
          <w:rFonts w:ascii="Google Sans Text;sans-serif" w:hAnsi="Google Sans Text;sans-serif"/>
        </w:rPr>
        <w:t xml:space="preserve">1,049 Potential Dysgraphia vs. 576 Low Potential cases. We use Scikit-Learn’s </w:t>
      </w:r>
      <w:r>
        <w:rPr>
          <w:rStyle w:val="SourceText"/>
          <w:rFonts w:ascii="Google Sans Text;sans-serif" w:hAnsi="Google Sans Text;sans-serif"/>
        </w:rPr>
        <w:t>compute_class_weight="balanced"</w:t>
      </w:r>
      <w:r>
        <w:rPr>
          <w:rFonts w:ascii="Google Sans Text;sans-serif" w:hAnsi="Google Sans Text;sans-serif"/>
        </w:rPr>
        <w:t xml:space="preserve"> on the training split to mathematically penalize the model. It assigns a heavier weight to the minority class (approx. 1.41 for Low Potential vs. 0.77 for Potential), forcing the network to care equally about both outcomes during training. </w:t>
      </w:r>
    </w:p>
    <w:p>
      <w:pPr>
        <w:pStyle w:val="BodyText"/>
        <w:spacing w:lineRule="auto" w:line="273" w:before="0" w:after="140"/>
        <w:ind w:hanging="0" w:start="0" w:end="0"/>
        <w:rPr/>
      </w:pPr>
      <w:bookmarkStart w:id="22" w:name="p-rc_4c51606d869a4053-197"/>
      <w:bookmarkEnd w:id="22"/>
      <w:r>
        <w:rPr>
          <w:rFonts w:ascii="Google Sans Text;sans-serif" w:hAnsi="Google Sans Text;sans-serif"/>
          <w:b/>
        </w:rPr>
        <w:t>4. Data Augmentation</w:t>
      </w:r>
      <w:r>
        <w:rPr>
          <w:rFonts w:ascii="Google Sans Text;sans-serif" w:hAnsi="Google Sans Text;sans-serif"/>
        </w:rPr>
        <w:t xml:space="preserve"> To stop the model from simply memorizing the exact pixel geometries of the training data, we built a TensorFlow </w:t>
      </w:r>
      <w:r>
        <w:rPr>
          <w:rStyle w:val="SourceText"/>
          <w:rFonts w:ascii="Google Sans Text;sans-serif" w:hAnsi="Google Sans Text;sans-serif"/>
        </w:rPr>
        <w:t>Sequential</w:t>
      </w:r>
      <w:r>
        <w:rPr>
          <w:rFonts w:ascii="Google Sans Text;sans-serif" w:hAnsi="Google Sans Text;sans-serif"/>
        </w:rPr>
        <w:t xml:space="preserve"> augmentation layer: </w:t>
      </w:r>
    </w:p>
    <w:p>
      <w:pPr>
        <w:pStyle w:val="BodyText"/>
        <w:numPr>
          <w:ilvl w:val="0"/>
          <w:numId w:val="6"/>
        </w:numPr>
        <w:pBdr/>
        <w:tabs>
          <w:tab w:val="clear" w:pos="709"/>
          <w:tab w:val="left" w:pos="0" w:leader="none"/>
        </w:tabs>
        <w:spacing w:lineRule="auto" w:line="273" w:before="0" w:after="140"/>
        <w:ind w:hanging="283" w:start="709" w:end="0"/>
        <w:rPr/>
      </w:pPr>
      <w:bookmarkStart w:id="23" w:name="p-rc_4c51606d869a4053-198"/>
      <w:bookmarkEnd w:id="23"/>
      <w:r>
        <w:rPr>
          <w:rFonts w:ascii="Google Sans Text;sans-serif" w:hAnsi="Google Sans Text;sans-serif"/>
          <w:b w:val="false"/>
          <w:bCs w:val="false"/>
        </w:rPr>
        <w:t xml:space="preserve">Rotation, Zoom, and Brightness - </w:t>
      </w:r>
      <w:r>
        <w:rPr>
          <w:rFonts w:ascii="Google Sans Text;sans-serif" w:hAnsi="Google Sans Text;sans-serif"/>
        </w:rPr>
        <w:t xml:space="preserve">During training, images are subjected to </w:t>
      </w:r>
      <w:r>
        <w:rPr>
          <w:rStyle w:val="SourceText"/>
          <w:rFonts w:ascii="Google Sans Text;sans-serif" w:hAnsi="Google Sans Text;sans-serif"/>
        </w:rPr>
        <w:t>RandomRotation(0.03)</w:t>
      </w:r>
      <w:r>
        <w:rPr>
          <w:rFonts w:ascii="Google Sans Text;sans-serif" w:hAnsi="Google Sans Text;sans-serif"/>
        </w:rPr>
        <w:t xml:space="preserve">, </w:t>
      </w:r>
      <w:r>
        <w:rPr>
          <w:rStyle w:val="SourceText"/>
          <w:rFonts w:ascii="Google Sans Text;sans-serif" w:hAnsi="Google Sans Text;sans-serif"/>
        </w:rPr>
        <w:t>RandomZoom(0.1)</w:t>
      </w:r>
      <w:r>
        <w:rPr>
          <w:rFonts w:ascii="Google Sans Text;sans-serif" w:hAnsi="Google Sans Text;sans-serif"/>
        </w:rPr>
        <w:t xml:space="preserve">, and </w:t>
      </w:r>
      <w:r>
        <w:rPr>
          <w:rStyle w:val="SourceText"/>
          <w:rFonts w:ascii="Google Sans Text;sans-serif" w:hAnsi="Google Sans Text;sans-serif"/>
        </w:rPr>
        <w:t>RandomBrightness(0.15)</w:t>
      </w:r>
      <w:r>
        <w:rPr>
          <w:rFonts w:ascii="Google Sans Text;sans-serif" w:hAnsi="Google Sans Text;sans-serif"/>
        </w:rPr>
        <w:t xml:space="preserve">. </w:t>
      </w:r>
    </w:p>
    <w:p>
      <w:pPr>
        <w:pStyle w:val="BodyText"/>
        <w:numPr>
          <w:ilvl w:val="0"/>
          <w:numId w:val="6"/>
        </w:numPr>
        <w:pBdr/>
        <w:tabs>
          <w:tab w:val="clear" w:pos="709"/>
          <w:tab w:val="left" w:pos="0" w:leader="none"/>
        </w:tabs>
        <w:spacing w:lineRule="auto" w:line="273" w:before="0" w:after="140"/>
        <w:ind w:hanging="283" w:start="709" w:end="0"/>
        <w:rPr>
          <w:rFonts w:ascii="Google Sans Text;sans-serif" w:hAnsi="Google Sans Text;sans-serif"/>
        </w:rPr>
      </w:pPr>
      <w:r>
        <w:rPr>
          <w:rFonts w:ascii="Google Sans Text;sans-serif" w:hAnsi="Google Sans Text;sans-serif"/>
        </w:rPr>
        <w:t>This dynamic mutation forces the model to learn the underlying stroke patterns rather than relying on exact image placement.</w:t>
      </w:r>
    </w:p>
    <w:p>
      <w:pPr>
        <w:pStyle w:val="BodyText"/>
        <w:numPr>
          <w:ilvl w:val="0"/>
          <w:numId w:val="6"/>
        </w:numPr>
        <w:pBdr/>
        <w:tabs>
          <w:tab w:val="clear" w:pos="709"/>
          <w:tab w:val="left" w:pos="0" w:leader="none"/>
        </w:tabs>
        <w:spacing w:lineRule="auto" w:line="273" w:before="0" w:after="140"/>
        <w:ind w:hanging="283" w:start="709" w:end="0"/>
        <w:rPr/>
      </w:pPr>
      <w:bookmarkStart w:id="24" w:name="p-rc_4c51606d869a4053-199"/>
      <w:bookmarkEnd w:id="24"/>
      <w:r>
        <w:rPr>
          <w:rFonts w:ascii="Google Sans Text;sans-serif" w:hAnsi="Google Sans Text;sans-serif"/>
        </w:rPr>
        <w:t xml:space="preserve">This layer is active only during the </w:t>
      </w:r>
      <w:r>
        <w:rPr>
          <w:rStyle w:val="SourceText"/>
          <w:rFonts w:ascii="Google Sans Text;sans-serif" w:hAnsi="Google Sans Text;sans-serif"/>
        </w:rPr>
        <w:t>fit</w:t>
      </w:r>
      <w:r>
        <w:rPr>
          <w:rFonts w:ascii="Google Sans Text;sans-serif" w:hAnsi="Google Sans Text;sans-serif"/>
        </w:rPr>
        <w:t xml:space="preserve"> phase, the validation and test sets remain completely unaltered.</w:t>
      </w:r>
    </w:p>
    <w:p>
      <w:pPr>
        <w:pStyle w:val="Heading3"/>
        <w:spacing w:lineRule="auto" w:line="273" w:before="0" w:after="140"/>
        <w:ind w:hanging="0" w:start="0" w:end="0"/>
        <w:rPr>
          <w:rFonts w:ascii="Google Sans;sans-serif" w:hAnsi="Google Sans;sans-serif"/>
        </w:rPr>
      </w:pPr>
      <w:r>
        <w:rPr>
          <w:rFonts w:ascii="Google Sans;sans-serif" w:hAnsi="Google Sans;sans-serif"/>
        </w:rPr>
        <w:t>Section 3</w:t>
      </w:r>
    </w:p>
    <w:p>
      <w:pPr>
        <w:pStyle w:val="BodyText"/>
        <w:spacing w:lineRule="auto" w:line="273" w:before="0" w:after="140"/>
        <w:ind w:hanging="0" w:start="0" w:end="0"/>
        <w:rPr>
          <w:rFonts w:ascii="Google Sans Text;sans-serif" w:hAnsi="Google Sans Text;sans-serif"/>
          <w:b/>
        </w:rPr>
      </w:pPr>
      <w:r>
        <w:rPr>
          <w:rFonts w:ascii="Google Sans Text;sans-serif" w:hAnsi="Google Sans Text;sans-serif"/>
          <w:b/>
        </w:rPr>
        <w:t>The Baseline CNN (Trained from Scratch)</w:t>
      </w:r>
    </w:p>
    <w:p>
      <w:pPr>
        <w:pStyle w:val="BodyText"/>
        <w:spacing w:lineRule="auto" w:line="273" w:before="0" w:after="140"/>
        <w:ind w:hanging="0" w:start="0" w:end="0"/>
        <w:rPr/>
      </w:pPr>
      <w:bookmarkStart w:id="25" w:name="p-rc_978721be64a79cb8-226"/>
      <w:bookmarkEnd w:id="25"/>
      <w:r>
        <w:rPr>
          <w:rFonts w:ascii="Google Sans Text;sans-serif" w:hAnsi="Google Sans Text;sans-serif"/>
          <w:b/>
        </w:rPr>
        <w:t>The Objective</w:t>
      </w:r>
      <w:r>
        <w:rPr>
          <w:rFonts w:ascii="Google Sans Text;sans-serif" w:hAnsi="Google Sans Text;sans-serif"/>
        </w:rPr>
        <w:t xml:space="preserve"> </w:t>
      </w:r>
    </w:p>
    <w:p>
      <w:pPr>
        <w:pStyle w:val="BodyText"/>
        <w:spacing w:lineRule="auto" w:line="273" w:before="0" w:after="140"/>
        <w:ind w:hanging="0" w:start="0" w:end="0"/>
        <w:rPr/>
      </w:pPr>
      <w:r>
        <w:rPr>
          <w:rFonts w:ascii="Google Sans Text;sans-serif" w:hAnsi="Google Sans Text;sans-serif"/>
        </w:rPr>
        <w:t xml:space="preserve">We built a bespoke, lightweight Convolutional Neural Network (CNN) specifically engineered to consume our </w:t>
      </w:r>
      <w:r>
        <w:rPr>
          <w:rStyle w:val="SourceText"/>
          <w:rFonts w:ascii="Google Sans Text;sans-serif" w:hAnsi="Google Sans Text;sans-serif"/>
        </w:rPr>
        <w:t>(256, 256, 1)</w:t>
      </w:r>
      <w:r>
        <w:rPr>
          <w:rFonts w:ascii="Google Sans Text;sans-serif" w:hAnsi="Google Sans Text;sans-serif"/>
        </w:rPr>
        <w:t xml:space="preserve"> full-image tensors. Its true purpose was to serve as a mathematical floor, </w:t>
      </w:r>
      <w:r>
        <w:rPr>
          <w:rFonts w:ascii="Google Sans Text;sans-serif" w:hAnsi="Google Sans Text;sans-serif"/>
        </w:rPr>
        <w:t>ie if a</w:t>
      </w:r>
      <w:r>
        <w:rPr>
          <w:rFonts w:ascii="Google Sans Text;sans-serif" w:hAnsi="Google Sans Text;sans-serif"/>
        </w:rPr>
        <w:t xml:space="preserve"> simple architecture could handle the complexity of dysgraphia detection. </w:t>
      </w:r>
    </w:p>
    <w:p>
      <w:pPr>
        <w:pStyle w:val="BodyText"/>
        <w:spacing w:lineRule="auto" w:line="273" w:before="0" w:after="140"/>
        <w:ind w:hanging="0" w:start="0" w:end="0"/>
        <w:rPr>
          <w:rFonts w:ascii="Google Sans Text;sans-serif" w:hAnsi="Google Sans Text;sans-serif"/>
          <w:b/>
        </w:rPr>
      </w:pPr>
      <w:r>
        <w:rPr>
          <w:rFonts w:ascii="Google Sans Text;sans-serif" w:hAnsi="Google Sans Text;sans-serif"/>
          <w:b/>
        </w:rPr>
        <w:t>1. The Architecture</w:t>
      </w:r>
    </w:p>
    <w:p>
      <w:pPr>
        <w:pStyle w:val="BodyText"/>
        <w:spacing w:lineRule="auto" w:line="273" w:before="0" w:after="140"/>
        <w:ind w:hanging="0" w:start="0" w:end="0"/>
        <w:rPr/>
      </w:pPr>
      <w:r>
        <w:rPr>
          <w:rFonts w:ascii="Google Sans Text;sans-serif" w:hAnsi="Google Sans Text;sans-serif"/>
        </w:rPr>
        <w:t xml:space="preserve">The </w:t>
      </w:r>
      <w:r>
        <w:rPr>
          <w:rStyle w:val="SourceText"/>
          <w:rFonts w:ascii="Google Sans Text;sans-serif" w:hAnsi="Google Sans Text;sans-serif"/>
        </w:rPr>
        <w:t>build_baseline_cnn</w:t>
      </w:r>
      <w:r>
        <w:rPr>
          <w:rFonts w:ascii="Google Sans Text;sans-serif" w:hAnsi="Google Sans Text;sans-serif"/>
        </w:rPr>
        <w:t xml:space="preserve"> model was designed with a strict philosophy of feature extraction and overfitting prevention:</w:t>
      </w:r>
    </w:p>
    <w:p>
      <w:pPr>
        <w:pStyle w:val="BodyText"/>
        <w:numPr>
          <w:ilvl w:val="0"/>
          <w:numId w:val="7"/>
        </w:numPr>
        <w:pBdr/>
        <w:tabs>
          <w:tab w:val="clear" w:pos="709"/>
          <w:tab w:val="left" w:pos="0" w:leader="none"/>
        </w:tabs>
        <w:spacing w:lineRule="auto" w:line="273" w:before="0" w:after="140"/>
        <w:ind w:hanging="283" w:start="709" w:end="0"/>
        <w:rPr/>
      </w:pPr>
      <w:bookmarkStart w:id="26" w:name="p-rc_978721be64a79cb8-227"/>
      <w:bookmarkEnd w:id="26"/>
      <w:r>
        <w:rPr>
          <w:rFonts w:ascii="Google Sans Text;sans-serif" w:hAnsi="Google Sans Text;sans-serif"/>
          <w:b/>
        </w:rPr>
        <w:t>The Input and Augmentation:</w:t>
      </w:r>
      <w:r>
        <w:rPr>
          <w:rFonts w:ascii="Google Sans Text;sans-serif" w:hAnsi="Google Sans Text;sans-serif"/>
        </w:rPr>
        <w:t xml:space="preserve"> It starts by pulling in the </w:t>
      </w:r>
      <w:r>
        <w:rPr>
          <w:rStyle w:val="SourceText"/>
          <w:rFonts w:ascii="Google Sans Text;sans-serif" w:hAnsi="Google Sans Text;sans-serif"/>
        </w:rPr>
        <w:t>(256, 256, 1)</w:t>
      </w:r>
      <w:r>
        <w:rPr>
          <w:rFonts w:ascii="Google Sans Text;sans-serif" w:hAnsi="Google Sans Text;sans-serif"/>
        </w:rPr>
        <w:t xml:space="preserve"> grayscale tensor and passing it through the in-graph augmentation layer, applying random rotation, zoom, and brightness during training. </w:t>
      </w:r>
    </w:p>
    <w:p>
      <w:pPr>
        <w:pStyle w:val="BodyText"/>
        <w:numPr>
          <w:ilvl w:val="0"/>
          <w:numId w:val="7"/>
        </w:numPr>
        <w:pBdr/>
        <w:tabs>
          <w:tab w:val="clear" w:pos="709"/>
          <w:tab w:val="left" w:pos="0" w:leader="none"/>
        </w:tabs>
        <w:spacing w:lineRule="auto" w:line="273" w:before="0" w:after="140"/>
        <w:ind w:hanging="283" w:start="709" w:end="0"/>
        <w:rPr/>
      </w:pPr>
      <w:bookmarkStart w:id="27" w:name="p-rc_978721be64a79cb8-228"/>
      <w:bookmarkEnd w:id="27"/>
      <w:r>
        <w:rPr>
          <w:rFonts w:ascii="Google Sans Text;sans-serif" w:hAnsi="Google Sans Text;sans-serif"/>
          <w:b/>
        </w:rPr>
        <w:t>The Feature Extractors:</w:t>
      </w:r>
      <w:r>
        <w:rPr>
          <w:rFonts w:ascii="Google Sans Text;sans-serif" w:hAnsi="Google Sans Text;sans-serif"/>
        </w:rPr>
        <w:t xml:space="preserve"> The image passes through three sequential blocks. Each block contains a </w:t>
      </w:r>
      <w:r>
        <w:rPr>
          <w:rStyle w:val="SourceText"/>
          <w:rFonts w:ascii="Google Sans Text;sans-serif" w:hAnsi="Google Sans Text;sans-serif"/>
        </w:rPr>
        <w:t>Conv2D</w:t>
      </w:r>
      <w:r>
        <w:rPr>
          <w:rFonts w:ascii="Google Sans Text;sans-serif" w:hAnsi="Google Sans Text;sans-serif"/>
        </w:rPr>
        <w:t xml:space="preserve"> layer (with 16, 32, and 64 filters respectively) to scan for visual patterns, followed immediately by a </w:t>
      </w:r>
      <w:r>
        <w:rPr>
          <w:rStyle w:val="SourceText"/>
          <w:rFonts w:ascii="Google Sans Text;sans-serif" w:hAnsi="Google Sans Text;sans-serif"/>
        </w:rPr>
        <w:t>MaxPooling2D</w:t>
      </w:r>
      <w:r>
        <w:rPr>
          <w:rFonts w:ascii="Google Sans Text;sans-serif" w:hAnsi="Google Sans Text;sans-serif"/>
        </w:rPr>
        <w:t xml:space="preserve"> layer to mathematically shrink the spatial dimensions. </w:t>
      </w:r>
    </w:p>
    <w:p>
      <w:pPr>
        <w:pStyle w:val="BodyText"/>
        <w:numPr>
          <w:ilvl w:val="0"/>
          <w:numId w:val="7"/>
        </w:numPr>
        <w:pBdr/>
        <w:tabs>
          <w:tab w:val="clear" w:pos="709"/>
          <w:tab w:val="left" w:pos="0" w:leader="none"/>
        </w:tabs>
        <w:spacing w:lineRule="auto" w:line="273" w:before="0" w:after="140"/>
        <w:ind w:hanging="283" w:start="709" w:end="0"/>
        <w:rPr/>
      </w:pPr>
      <w:bookmarkStart w:id="28" w:name="p-rc_978721be64a79cb8-229"/>
      <w:bookmarkEnd w:id="28"/>
      <w:r>
        <w:rPr>
          <w:rFonts w:ascii="Google Sans Text;sans-serif" w:hAnsi="Google Sans Text;sans-serif"/>
          <w:b/>
        </w:rPr>
        <w:t>Data Pooling:</w:t>
      </w:r>
      <w:r>
        <w:rPr>
          <w:rFonts w:ascii="Google Sans Text;sans-serif" w:hAnsi="Google Sans Text;sans-serif"/>
        </w:rPr>
        <w:t xml:space="preserve"> Standard models usually use a </w:t>
      </w:r>
      <w:r>
        <w:rPr>
          <w:rStyle w:val="SourceText"/>
          <w:rFonts w:ascii="Google Sans Text;sans-serif" w:hAnsi="Google Sans Text;sans-serif"/>
        </w:rPr>
        <w:t>Flatten</w:t>
      </w:r>
      <w:r>
        <w:rPr>
          <w:rFonts w:ascii="Google Sans Text;sans-serif" w:hAnsi="Google Sans Text;sans-serif"/>
        </w:rPr>
        <w:t xml:space="preserve"> layer here, which is a memorization trap for small datasets. Instead, we use </w:t>
      </w:r>
      <w:r>
        <w:rPr>
          <w:rStyle w:val="SourceText"/>
          <w:rFonts w:ascii="Google Sans Text;sans-serif" w:hAnsi="Google Sans Text;sans-serif"/>
        </w:rPr>
        <w:t>GlobalAveragePooling2D</w:t>
      </w:r>
      <w:r>
        <w:rPr>
          <w:rFonts w:ascii="Google Sans Text;sans-serif" w:hAnsi="Google Sans Text;sans-serif"/>
        </w:rPr>
        <w:t xml:space="preserve"> to drastically reduce the parameter count (resulting in only 25,409 trainable parameters) and force the network to generalize. </w:t>
      </w:r>
    </w:p>
    <w:p>
      <w:pPr>
        <w:pStyle w:val="BodyText"/>
        <w:numPr>
          <w:ilvl w:val="0"/>
          <w:numId w:val="7"/>
        </w:numPr>
        <w:pBdr/>
        <w:tabs>
          <w:tab w:val="clear" w:pos="709"/>
          <w:tab w:val="left" w:pos="0" w:leader="none"/>
        </w:tabs>
        <w:spacing w:lineRule="auto" w:line="273" w:before="0" w:after="140"/>
        <w:ind w:hanging="283" w:start="709" w:end="0"/>
        <w:rPr/>
      </w:pPr>
      <w:bookmarkStart w:id="29" w:name="p-rc_978721be64a79cb8-230"/>
      <w:bookmarkEnd w:id="29"/>
      <w:r>
        <w:rPr>
          <w:rFonts w:ascii="Google Sans Text;sans-serif" w:hAnsi="Google Sans Text;sans-serif"/>
          <w:b/>
        </w:rPr>
        <w:t>Dense Layers &amp; Dropout:</w:t>
      </w:r>
      <w:r>
        <w:rPr>
          <w:rFonts w:ascii="Google Sans Text;sans-serif" w:hAnsi="Google Sans Text;sans-serif"/>
        </w:rPr>
        <w:t xml:space="preserve"> The pooled features pass through a 32-unit </w:t>
      </w:r>
      <w:r>
        <w:rPr>
          <w:rStyle w:val="SourceText"/>
          <w:rFonts w:ascii="Google Sans Text;sans-serif" w:hAnsi="Google Sans Text;sans-serif"/>
        </w:rPr>
        <w:t>Dense</w:t>
      </w:r>
      <w:r>
        <w:rPr>
          <w:rFonts w:ascii="Google Sans Text;sans-serif" w:hAnsi="Google Sans Text;sans-serif"/>
        </w:rPr>
        <w:t xml:space="preserve"> layer sandwiched between two </w:t>
      </w:r>
      <w:r>
        <w:rPr>
          <w:rStyle w:val="SourceText"/>
          <w:rFonts w:ascii="Google Sans Text;sans-serif" w:hAnsi="Google Sans Text;sans-serif"/>
        </w:rPr>
        <w:t>Dropout</w:t>
      </w:r>
      <w:r>
        <w:rPr>
          <w:rFonts w:ascii="Google Sans Text;sans-serif" w:hAnsi="Google Sans Text;sans-serif"/>
        </w:rPr>
        <w:t xml:space="preserve"> layers set to 0.4. This randomly turns off neurons during training, preventing the model from relying on any single shortcut. </w:t>
      </w:r>
    </w:p>
    <w:p>
      <w:pPr>
        <w:pStyle w:val="BodyText"/>
        <w:numPr>
          <w:ilvl w:val="0"/>
          <w:numId w:val="7"/>
        </w:numPr>
        <w:pBdr/>
        <w:tabs>
          <w:tab w:val="clear" w:pos="709"/>
          <w:tab w:val="left" w:pos="0" w:leader="none"/>
        </w:tabs>
        <w:spacing w:lineRule="auto" w:line="273" w:before="0" w:after="140"/>
        <w:ind w:hanging="283" w:start="709" w:end="0"/>
        <w:rPr/>
      </w:pPr>
      <w:bookmarkStart w:id="30" w:name="p-rc_978721be64a79cb8-231"/>
      <w:bookmarkEnd w:id="30"/>
      <w:r>
        <w:rPr>
          <w:rFonts w:ascii="Google Sans Text;sans-serif" w:hAnsi="Google Sans Text;sans-serif"/>
          <w:b/>
        </w:rPr>
        <w:t>The Output:</w:t>
      </w:r>
      <w:r>
        <w:rPr>
          <w:rFonts w:ascii="Google Sans Text;sans-serif" w:hAnsi="Google Sans Text;sans-serif"/>
        </w:rPr>
        <w:t xml:space="preserve"> A final single </w:t>
      </w:r>
      <w:r>
        <w:rPr>
          <w:rStyle w:val="SourceText"/>
          <w:rFonts w:ascii="Google Sans Text;sans-serif" w:hAnsi="Google Sans Text;sans-serif"/>
        </w:rPr>
        <w:t>Dense</w:t>
      </w:r>
      <w:r>
        <w:rPr>
          <w:rFonts w:ascii="Google Sans Text;sans-serif" w:hAnsi="Google Sans Text;sans-serif"/>
        </w:rPr>
        <w:t xml:space="preserve"> layer with a sigmoid activation function crushes the model's findings into a probability score between 0.0 (Low Potential) and 1.0 (Potential Dysgraphia). </w:t>
      </w:r>
    </w:p>
    <w:p>
      <w:pPr>
        <w:pStyle w:val="BodyText"/>
        <w:spacing w:lineRule="auto" w:line="273" w:before="0" w:after="140"/>
        <w:ind w:hanging="0" w:start="0" w:end="0"/>
        <w:rPr>
          <w:rFonts w:ascii="Google Sans Text;sans-serif" w:hAnsi="Google Sans Text;sans-serif"/>
        </w:rPr>
      </w:pPr>
      <w:bookmarkStart w:id="31" w:name="p-rc_978721be64a79cb8-232"/>
      <w:bookmarkEnd w:id="31"/>
      <w:r>
        <w:rPr>
          <w:rFonts w:ascii="Google Sans Text;sans-serif" w:hAnsi="Google Sans Text;sans-serif"/>
          <w:b/>
        </w:rPr>
        <w:t>2. Training</w:t>
      </w:r>
    </w:p>
    <w:p>
      <w:pPr>
        <w:pStyle w:val="BodyText"/>
        <w:spacing w:lineRule="auto" w:line="273" w:before="0" w:after="140"/>
        <w:ind w:hanging="0" w:start="0" w:end="0"/>
        <w:rPr>
          <w:rFonts w:ascii="Google Sans Text;sans-serif" w:hAnsi="Google Sans Text;sans-serif"/>
        </w:rPr>
      </w:pPr>
      <w:r>
        <w:rPr>
          <w:rFonts w:ascii="Google Sans Text;sans-serif" w:hAnsi="Google Sans Text;sans-serif"/>
        </w:rPr>
        <w:t xml:space="preserve">To actually train the model, we equipped it with a standard toolkit: </w:t>
      </w:r>
    </w:p>
    <w:p>
      <w:pPr>
        <w:pStyle w:val="BodyText"/>
        <w:numPr>
          <w:ilvl w:val="0"/>
          <w:numId w:val="8"/>
        </w:numPr>
        <w:pBdr/>
        <w:tabs>
          <w:tab w:val="clear" w:pos="709"/>
          <w:tab w:val="left" w:pos="0" w:leader="none"/>
        </w:tabs>
        <w:spacing w:lineRule="auto" w:line="273" w:before="0" w:after="140"/>
        <w:ind w:hanging="283" w:start="709" w:end="0"/>
        <w:rPr/>
      </w:pPr>
      <w:bookmarkStart w:id="32" w:name="p-rc_978721be64a79cb8-233"/>
      <w:bookmarkEnd w:id="32"/>
      <w:r>
        <w:rPr>
          <w:rFonts w:ascii="Google Sans Text;sans-serif" w:hAnsi="Google Sans Text;sans-serif"/>
          <w:b w:val="false"/>
          <w:bCs w:val="false"/>
        </w:rPr>
        <w:t xml:space="preserve">Optimizer and Loss -  </w:t>
      </w:r>
      <w:r>
        <w:rPr>
          <w:rFonts w:ascii="Google Sans Text;sans-serif" w:hAnsi="Google Sans Text;sans-serif"/>
        </w:rPr>
        <w:t xml:space="preserve">The Adam optimizer paired with </w:t>
      </w:r>
      <w:r>
        <w:rPr>
          <w:rStyle w:val="SourceText"/>
          <w:rFonts w:ascii="Google Sans Text;sans-serif" w:hAnsi="Google Sans Text;sans-serif"/>
        </w:rPr>
        <w:t>binary_crossentropy</w:t>
      </w:r>
      <w:r>
        <w:rPr>
          <w:rFonts w:ascii="Google Sans Text;sans-serif" w:hAnsi="Google Sans Text;sans-serif"/>
        </w:rPr>
        <w:t xml:space="preserve"> to measure prediction error. </w:t>
      </w:r>
    </w:p>
    <w:p>
      <w:pPr>
        <w:pStyle w:val="BodyText"/>
        <w:numPr>
          <w:ilvl w:val="0"/>
          <w:numId w:val="8"/>
        </w:numPr>
        <w:pBdr/>
        <w:tabs>
          <w:tab w:val="clear" w:pos="709"/>
          <w:tab w:val="left" w:pos="0" w:leader="none"/>
        </w:tabs>
        <w:spacing w:lineRule="auto" w:line="273" w:before="0" w:after="140"/>
        <w:ind w:hanging="283" w:start="709" w:end="0"/>
        <w:rPr/>
      </w:pPr>
      <w:bookmarkStart w:id="33" w:name="p-rc_978721be64a79cb8-234"/>
      <w:bookmarkEnd w:id="33"/>
      <w:r>
        <w:rPr>
          <w:rFonts w:ascii="Google Sans Text;sans-serif" w:hAnsi="Google Sans Text;sans-serif"/>
          <w:b w:val="false"/>
          <w:bCs w:val="false"/>
        </w:rPr>
        <w:t xml:space="preserve">The Callbacks - </w:t>
      </w:r>
      <w:r>
        <w:rPr>
          <w:rFonts w:ascii="Google Sans Text;sans-serif" w:hAnsi="Google Sans Text;sans-serif"/>
        </w:rPr>
        <w:t xml:space="preserve"> We monitored </w:t>
      </w:r>
      <w:r>
        <w:rPr>
          <w:rStyle w:val="SourceText"/>
          <w:rFonts w:ascii="Google Sans Text;sans-serif" w:hAnsi="Google Sans Text;sans-serif"/>
        </w:rPr>
        <w:t xml:space="preserve">val_recall </w:t>
      </w:r>
      <w:r>
        <w:rPr>
          <w:rFonts w:ascii="Google Sans Text;sans-serif" w:hAnsi="Google Sans Text;sans-serif"/>
        </w:rPr>
        <w:t xml:space="preserve">using two safety triggers: </w:t>
      </w:r>
    </w:p>
    <w:p>
      <w:pPr>
        <w:pStyle w:val="BodyText"/>
        <w:numPr>
          <w:ilvl w:val="0"/>
          <w:numId w:val="8"/>
        </w:numPr>
        <w:pBdr/>
        <w:tabs>
          <w:tab w:val="clear" w:pos="709"/>
          <w:tab w:val="left" w:pos="0" w:leader="none"/>
        </w:tabs>
        <w:spacing w:lineRule="auto" w:line="273" w:before="0" w:after="140"/>
        <w:ind w:hanging="283" w:start="709" w:end="0"/>
        <w:rPr/>
      </w:pPr>
      <w:bookmarkStart w:id="34" w:name="p-rc_978721be64a79cb8-235"/>
      <w:bookmarkEnd w:id="34"/>
      <w:r>
        <w:rPr>
          <w:rStyle w:val="SourceText"/>
          <w:rFonts w:ascii="Google Sans Text;sans-serif" w:hAnsi="Google Sans Text;sans-serif"/>
        </w:rPr>
        <w:t xml:space="preserve">EarlyStopping - </w:t>
      </w:r>
      <w:r>
        <w:rPr>
          <w:rFonts w:ascii="Google Sans Text;sans-serif" w:hAnsi="Google Sans Text;sans-serif"/>
        </w:rPr>
        <w:t xml:space="preserve">If the validation recall failed to improve for 8 consecutive epochs, training aborted to prevent the model from ruining itself, and the best weights were restored. </w:t>
      </w:r>
    </w:p>
    <w:p>
      <w:pPr>
        <w:pStyle w:val="BodyText"/>
        <w:numPr>
          <w:ilvl w:val="0"/>
          <w:numId w:val="8"/>
        </w:numPr>
        <w:pBdr/>
        <w:tabs>
          <w:tab w:val="clear" w:pos="709"/>
          <w:tab w:val="left" w:pos="0" w:leader="none"/>
        </w:tabs>
        <w:spacing w:lineRule="auto" w:line="273" w:before="0" w:after="140"/>
        <w:ind w:hanging="283" w:start="709" w:end="0"/>
        <w:rPr/>
      </w:pPr>
      <w:bookmarkStart w:id="35" w:name="p-rc_978721be64a79cb8-236"/>
      <w:bookmarkEnd w:id="35"/>
      <w:r>
        <w:rPr>
          <w:rStyle w:val="SourceText"/>
          <w:rFonts w:ascii="Google Sans Text;sans-serif" w:hAnsi="Google Sans Text;sans-serif"/>
        </w:rPr>
        <w:t xml:space="preserve">ReduceLROnPlateau - </w:t>
      </w:r>
      <w:r>
        <w:rPr>
          <w:rFonts w:ascii="Google Sans Text;sans-serif" w:hAnsi="Google Sans Text;sans-serif"/>
        </w:rPr>
        <w:t xml:space="preserve">If the recall stagnated for 4 epochs, the learning rate was cut in half , </w:t>
      </w:r>
      <w:r>
        <w:rPr>
          <w:rFonts w:ascii="Google Sans Text;sans-serif" w:hAnsi="Google Sans Text;sans-serif"/>
        </w:rPr>
        <w:t xml:space="preserve">ie a </w:t>
      </w:r>
      <w:r>
        <w:rPr>
          <w:rFonts w:ascii="Google Sans Text;sans-serif" w:hAnsi="Google Sans Text;sans-serif"/>
        </w:rPr>
        <w:t xml:space="preserve">factor of 0.5 to force smaller, more careful weight updates. </w:t>
      </w:r>
    </w:p>
    <w:p>
      <w:pPr>
        <w:pStyle w:val="BodyText"/>
        <w:spacing w:lineRule="auto" w:line="273" w:before="0" w:after="140"/>
        <w:ind w:hanging="0" w:start="0" w:end="0"/>
        <w:rPr/>
      </w:pPr>
      <w:bookmarkStart w:id="36" w:name="p-rc_978721be64a79cb8-237"/>
      <w:bookmarkEnd w:id="36"/>
      <w:r>
        <w:rPr>
          <w:rFonts w:ascii="Google Sans Text;sans-serif" w:hAnsi="Google Sans Text;sans-serif"/>
          <w:b/>
        </w:rPr>
        <w:t>3. Evaluation</w:t>
      </w:r>
    </w:p>
    <w:p>
      <w:pPr>
        <w:pStyle w:val="BodyText"/>
        <w:spacing w:lineRule="auto" w:line="273" w:before="0" w:after="140"/>
        <w:ind w:hanging="0" w:start="0" w:end="0"/>
        <w:rPr/>
      </w:pPr>
      <w:r>
        <w:rPr>
          <w:rFonts w:ascii="Google Sans Text;sans-serif" w:hAnsi="Google Sans Text;sans-serif"/>
        </w:rPr>
        <w:t>Once training finished, we passed the model to our custom evaluation functions (</w:t>
      </w:r>
      <w:r>
        <w:rPr>
          <w:rStyle w:val="SourceText"/>
          <w:rFonts w:ascii="Google Sans Text;sans-serif" w:hAnsi="Google Sans Text;sans-serif"/>
        </w:rPr>
        <w:t>plot_history</w:t>
      </w:r>
      <w:r>
        <w:rPr>
          <w:rFonts w:ascii="Google Sans Text;sans-serif" w:hAnsi="Google Sans Text;sans-serif"/>
        </w:rPr>
        <w:t xml:space="preserve"> and </w:t>
      </w:r>
      <w:r>
        <w:rPr>
          <w:rStyle w:val="SourceText"/>
          <w:rFonts w:ascii="Google Sans Text;sans-serif" w:hAnsi="Google Sans Text;sans-serif"/>
        </w:rPr>
        <w:t>evaluate_model</w:t>
      </w:r>
      <w:r>
        <w:rPr>
          <w:rFonts w:ascii="Google Sans Text;sans-serif" w:hAnsi="Google Sans Text;sans-serif"/>
        </w:rPr>
        <w:t xml:space="preserve">) to generate the confusion matrix, classification report, and ROC AUC score. </w:t>
      </w:r>
    </w:p>
    <w:p>
      <w:pPr>
        <w:pStyle w:val="BodyText"/>
        <w:spacing w:lineRule="auto" w:line="273" w:before="0" w:after="140"/>
        <w:ind w:hanging="0" w:start="0" w:end="0"/>
        <w:rPr>
          <w:rFonts w:ascii="Google Sans Text;sans-serif" w:hAnsi="Google Sans Text;sans-serif"/>
        </w:rPr>
      </w:pPr>
      <w:r>
        <w:rPr>
          <w:rFonts w:ascii="Google Sans Text;sans-serif" w:hAnsi="Google Sans Text;sans-serif"/>
        </w:rPr>
        <w:t xml:space="preserve">The results proved that the baseline model was a </w:t>
      </w:r>
      <w:r>
        <w:rPr>
          <w:rFonts w:ascii="Google Sans Text;sans-serif" w:hAnsi="Google Sans Text;sans-serif"/>
        </w:rPr>
        <w:t>failure</w:t>
      </w:r>
      <w:r>
        <w:rPr>
          <w:rFonts w:ascii="Google Sans Text;sans-serif" w:hAnsi="Google Sans Text;sans-serif"/>
        </w:rPr>
        <w:t>.</w:t>
      </w:r>
    </w:p>
    <w:p>
      <w:pPr>
        <w:pStyle w:val="BodyText"/>
        <w:numPr>
          <w:ilvl w:val="0"/>
          <w:numId w:val="9"/>
        </w:numPr>
        <w:pBdr/>
        <w:tabs>
          <w:tab w:val="clear" w:pos="709"/>
          <w:tab w:val="left" w:pos="0" w:leader="none"/>
        </w:tabs>
        <w:spacing w:lineRule="auto" w:line="273" w:before="0" w:after="140"/>
        <w:ind w:hanging="283" w:start="709" w:end="0"/>
        <w:rPr>
          <w:rFonts w:ascii="Google Sans Text;sans-serif" w:hAnsi="Google Sans Text;sans-serif"/>
        </w:rPr>
      </w:pPr>
      <w:bookmarkStart w:id="37" w:name="p-rc_978721be64a79cb8-238"/>
      <w:bookmarkEnd w:id="37"/>
      <w:r>
        <w:rPr>
          <w:rFonts w:ascii="Google Sans Text;sans-serif" w:hAnsi="Google Sans Text;sans-serif"/>
        </w:rPr>
        <w:t>It achiev</w:t>
      </w:r>
      <w:r>
        <w:rPr>
          <w:rFonts w:ascii="Google Sans Text;sans-serif" w:hAnsi="Google Sans Text;sans-serif"/>
        </w:rPr>
        <w:t>ed</w:t>
      </w:r>
      <w:r>
        <w:rPr>
          <w:rFonts w:ascii="Google Sans Text;sans-serif" w:hAnsi="Google Sans Text;sans-serif"/>
        </w:rPr>
        <w:t xml:space="preserve"> a validation ROC AUC of exactly 0.502. </w:t>
      </w:r>
      <w:r>
        <w:rPr>
          <w:rFonts w:ascii="Google Sans Text;sans-serif" w:hAnsi="Google Sans Text;sans-serif"/>
        </w:rPr>
        <w:t>the baseline is 0.5.</w:t>
      </w:r>
      <w:r>
        <w:rPr>
          <w:rFonts w:ascii="Google Sans Text;sans-serif" w:hAnsi="Google Sans Text;sans-serif"/>
        </w:rPr>
        <w:t xml:space="preserve"> </w:t>
      </w:r>
    </w:p>
    <w:p>
      <w:pPr>
        <w:pStyle w:val="BodyText"/>
        <w:numPr>
          <w:ilvl w:val="0"/>
          <w:numId w:val="9"/>
        </w:numPr>
        <w:pBdr/>
        <w:tabs>
          <w:tab w:val="clear" w:pos="709"/>
          <w:tab w:val="left" w:pos="0" w:leader="none"/>
        </w:tabs>
        <w:spacing w:lineRule="auto" w:line="273" w:before="0" w:after="140"/>
        <w:ind w:hanging="283" w:start="709" w:end="0"/>
        <w:rPr>
          <w:rFonts w:ascii="Google Sans Text;sans-serif" w:hAnsi="Google Sans Text;sans-serif"/>
        </w:rPr>
      </w:pPr>
      <w:bookmarkStart w:id="38" w:name="p-rc_978721be64a79cb8-239"/>
      <w:bookmarkEnd w:id="38"/>
      <w:r>
        <w:rPr>
          <w:rFonts w:ascii="Google Sans Text;sans-serif" w:hAnsi="Google Sans Text;sans-serif"/>
        </w:rPr>
        <w:t xml:space="preserve">Even after replacing the naive F-score optimizer with Youden's J statistic, the optimal decision threshold yielded a </w:t>
      </w:r>
      <w:r>
        <w:rPr>
          <w:rFonts w:ascii="Google Sans Text;sans-serif" w:hAnsi="Google Sans Text;sans-serif"/>
        </w:rPr>
        <w:t xml:space="preserve">bad calue, ie </w:t>
      </w:r>
      <w:r>
        <w:rPr>
          <w:rFonts w:ascii="Google Sans Text;sans-serif" w:hAnsi="Google Sans Text;sans-serif"/>
        </w:rPr>
        <w:t xml:space="preserve">0.20 recall for Potential Dysgraphia. </w:t>
      </w:r>
    </w:p>
    <w:p>
      <w:pPr>
        <w:pStyle w:val="BodyText"/>
        <w:numPr>
          <w:ilvl w:val="0"/>
          <w:numId w:val="9"/>
        </w:numPr>
        <w:pBdr/>
        <w:tabs>
          <w:tab w:val="clear" w:pos="709"/>
          <w:tab w:val="left" w:pos="0" w:leader="none"/>
        </w:tabs>
        <w:spacing w:lineRule="auto" w:line="273" w:before="0" w:after="140"/>
        <w:ind w:hanging="283" w:start="709" w:end="0"/>
        <w:rPr>
          <w:rFonts w:ascii="Google Sans Text;sans-serif" w:hAnsi="Google Sans Text;sans-serif"/>
        </w:rPr>
      </w:pPr>
      <w:bookmarkStart w:id="39" w:name="p-rc_978721be64a79cb8-240"/>
      <w:bookmarkEnd w:id="39"/>
      <w:r>
        <w:rPr>
          <w:rFonts w:ascii="Google Sans Text;sans-serif" w:hAnsi="Google Sans Text;sans-serif"/>
        </w:rPr>
        <w:t xml:space="preserve">This proved conclusively that a simple CNN cannot extract meaningful stroke geometry from this dataset, </w:t>
      </w:r>
      <w:r>
        <w:rPr>
          <w:rFonts w:ascii="Google Sans Text;sans-serif" w:hAnsi="Google Sans Text;sans-serif"/>
        </w:rPr>
        <w:t>therefore,</w:t>
      </w:r>
      <w:r>
        <w:rPr>
          <w:rFonts w:ascii="Google Sans Text;sans-serif" w:hAnsi="Google Sans Text;sans-serif"/>
        </w:rPr>
        <w:t xml:space="preserve"> justifying the immediate pivot to transfer learning. </w:t>
      </w:r>
    </w:p>
    <w:p>
      <w:pPr>
        <w:pStyle w:val="BodyText"/>
        <w:bidi w:val="0"/>
        <w:spacing w:before="0" w:after="120"/>
        <w:jc w:val="start"/>
        <w:rPr>
          <w:rFonts w:ascii="Liberation Serif" w:hAnsi="Liberation Serif"/>
        </w:rPr>
      </w:pPr>
      <w:r>
        <w:rPr/>
      </w:r>
      <w:r>
        <w:br w:type="page"/>
      </w:r>
    </w:p>
    <w:p>
      <w:pPr>
        <w:pStyle w:val="Heading3"/>
        <w:spacing w:lineRule="auto" w:line="273" w:before="0" w:after="140"/>
        <w:ind w:hanging="0" w:start="0" w:end="0"/>
        <w:rPr>
          <w:rFonts w:ascii="Google Sans;sans-serif" w:hAnsi="Google Sans;sans-serif"/>
        </w:rPr>
      </w:pPr>
      <w:r>
        <w:rPr>
          <w:rFonts w:ascii="Google Sans;sans-serif" w:hAnsi="Google Sans;sans-serif"/>
        </w:rPr>
        <w:t>Section 4</w:t>
      </w:r>
    </w:p>
    <w:p>
      <w:pPr>
        <w:pStyle w:val="BodyText"/>
        <w:spacing w:lineRule="auto" w:line="273" w:before="0" w:after="140"/>
        <w:ind w:hanging="0" w:start="0" w:end="0"/>
        <w:rPr>
          <w:rFonts w:ascii="Google Sans Text;sans-serif" w:hAnsi="Google Sans Text;sans-serif"/>
          <w:b/>
        </w:rPr>
      </w:pPr>
      <w:r>
        <w:rPr>
          <w:rFonts w:ascii="Google Sans Text;sans-serif" w:hAnsi="Google Sans Text;sans-serif"/>
          <w:b/>
        </w:rPr>
        <w:t>Transfer Learning (MobileNetV2)</w:t>
      </w:r>
    </w:p>
    <w:p>
      <w:pPr>
        <w:pStyle w:val="BodyText"/>
        <w:spacing w:lineRule="auto" w:line="273" w:before="0" w:after="140"/>
        <w:ind w:hanging="0" w:start="0" w:end="0"/>
        <w:rPr>
          <w:rFonts w:ascii="Google Sans Text;sans-serif" w:hAnsi="Google Sans Text;sans-serif"/>
        </w:rPr>
      </w:pPr>
      <w:bookmarkStart w:id="40" w:name="p-rc_3ed4a7f613e2e709-268"/>
      <w:bookmarkEnd w:id="40"/>
      <w:r>
        <w:rPr>
          <w:rFonts w:ascii="Google Sans Text;sans-serif" w:hAnsi="Google Sans Text;sans-serif"/>
          <w:b/>
        </w:rPr>
        <w:t>The Objective</w:t>
      </w:r>
      <w:r>
        <w:rPr>
          <w:rFonts w:ascii="Google Sans Text;sans-serif" w:hAnsi="Google Sans Text;sans-serif"/>
        </w:rPr>
        <w:t xml:space="preserve"> </w:t>
      </w:r>
    </w:p>
    <w:p>
      <w:pPr>
        <w:pStyle w:val="BodyText"/>
        <w:spacing w:lineRule="auto" w:line="273" w:before="0" w:after="140"/>
        <w:ind w:hanging="0" w:start="0" w:end="0"/>
        <w:rPr>
          <w:rFonts w:ascii="Google Sans Text;sans-serif" w:hAnsi="Google Sans Text;sans-serif"/>
        </w:rPr>
      </w:pPr>
      <w:r>
        <w:rPr>
          <w:rFonts w:ascii="Google Sans Text;sans-serif" w:hAnsi="Google Sans Text;sans-serif"/>
        </w:rPr>
        <w:t xml:space="preserve">We import MobileNetV2 to reuse its ability to recognize complex visual patterns. Because our custom baseline CNN proved </w:t>
      </w:r>
      <w:r>
        <w:rPr>
          <w:rFonts w:ascii="Google Sans Text;sans-serif" w:hAnsi="Google Sans Text;sans-serif"/>
        </w:rPr>
        <w:t>it was</w:t>
      </w:r>
      <w:r>
        <w:rPr>
          <w:rFonts w:ascii="Google Sans Text;sans-serif" w:hAnsi="Google Sans Text;sans-serif"/>
        </w:rPr>
        <w:t xml:space="preserve"> incapable of learning dysgraphic geometry on its own, we force this pre-trained </w:t>
      </w:r>
      <w:r>
        <w:rPr>
          <w:rFonts w:ascii="Google Sans Text;sans-serif" w:hAnsi="Google Sans Text;sans-serif"/>
        </w:rPr>
        <w:t>version to handle the complex pattern recognition</w:t>
      </w:r>
      <w:r>
        <w:rPr>
          <w:rFonts w:ascii="Google Sans Text;sans-serif" w:hAnsi="Google Sans Text;sans-serif"/>
        </w:rPr>
        <w:t xml:space="preserve">. </w:t>
      </w:r>
    </w:p>
    <w:p>
      <w:pPr>
        <w:pStyle w:val="BodyText"/>
        <w:spacing w:lineRule="auto" w:line="273" w:before="0" w:after="140"/>
        <w:ind w:hanging="0" w:start="0" w:end="0"/>
        <w:rPr>
          <w:rFonts w:ascii="Google Sans Text;sans-serif" w:hAnsi="Google Sans Text;sans-serif"/>
        </w:rPr>
      </w:pPr>
      <w:bookmarkStart w:id="41" w:name="p-rc_3ed4a7f613e2e709-269"/>
      <w:bookmarkEnd w:id="41"/>
      <w:r>
        <w:rPr>
          <w:rFonts w:ascii="Google Sans Text;sans-serif" w:hAnsi="Google Sans Text;sans-serif"/>
          <w:b/>
        </w:rPr>
        <w:t>1. The Internal Pipeline</w:t>
      </w:r>
    </w:p>
    <w:p>
      <w:pPr>
        <w:pStyle w:val="BodyText"/>
        <w:spacing w:lineRule="auto" w:line="273" w:before="0" w:after="140"/>
        <w:ind w:hanging="0" w:start="0" w:end="0"/>
        <w:rPr/>
      </w:pPr>
      <w:r>
        <w:rPr>
          <w:rFonts w:ascii="Google Sans Text;sans-serif" w:hAnsi="Google Sans Text;sans-serif"/>
        </w:rPr>
        <w:t xml:space="preserve">MobileNetV2 inherently demands </w:t>
      </w:r>
      <w:r>
        <w:rPr>
          <w:rStyle w:val="SourceText"/>
          <w:rFonts w:ascii="Google Sans Text;sans-serif" w:hAnsi="Google Sans Text;sans-serif"/>
        </w:rPr>
        <w:t>(224, 224)</w:t>
      </w:r>
      <w:r>
        <w:rPr>
          <w:rFonts w:ascii="Google Sans Text;sans-serif" w:hAnsi="Google Sans Text;sans-serif"/>
        </w:rPr>
        <w:t xml:space="preserve"> images in full RGB color. Our dataset consists of </w:t>
      </w:r>
      <w:r>
        <w:rPr>
          <w:rStyle w:val="SourceText"/>
          <w:rFonts w:ascii="Google Sans Text;sans-serif" w:hAnsi="Google Sans Text;sans-serif"/>
        </w:rPr>
        <w:t>(256, 256, 1)</w:t>
      </w:r>
      <w:r>
        <w:rPr>
          <w:rFonts w:ascii="Google Sans Text;sans-serif" w:hAnsi="Google Sans Text;sans-serif"/>
        </w:rPr>
        <w:t xml:space="preserve"> grayscale full-image tensors. Rather than destroying our unified data pipeline, we handled the transformation dynamically inside the neural network's graph during training: </w:t>
      </w:r>
    </w:p>
    <w:p>
      <w:pPr>
        <w:pStyle w:val="BodyText"/>
        <w:numPr>
          <w:ilvl w:val="0"/>
          <w:numId w:val="10"/>
        </w:numPr>
        <w:pBdr/>
        <w:tabs>
          <w:tab w:val="clear" w:pos="709"/>
          <w:tab w:val="left" w:pos="0" w:leader="none"/>
        </w:tabs>
        <w:spacing w:lineRule="auto" w:line="273" w:before="0" w:after="140"/>
        <w:ind w:hanging="283" w:start="709" w:end="0"/>
        <w:rPr/>
      </w:pPr>
      <w:bookmarkStart w:id="42" w:name="p-rc_3ed4a7f613e2e709-270"/>
      <w:bookmarkEnd w:id="42"/>
      <w:r>
        <w:rPr>
          <w:rStyle w:val="SourceText"/>
          <w:rFonts w:ascii="Google Sans Text;sans-serif" w:hAnsi="Google Sans Text;sans-serif"/>
        </w:rPr>
        <w:t>layers.Resizing</w:t>
      </w:r>
      <w:r>
        <w:rPr>
          <w:rFonts w:ascii="Google Sans Text;sans-serif" w:hAnsi="Google Sans Text;sans-serif"/>
        </w:rPr>
        <w:t xml:space="preserve">: Every incoming 256x256 image is mathematically resized to 224x224 on the fly. </w:t>
      </w:r>
    </w:p>
    <w:p>
      <w:pPr>
        <w:pStyle w:val="BodyText"/>
        <w:numPr>
          <w:ilvl w:val="0"/>
          <w:numId w:val="10"/>
        </w:numPr>
        <w:pBdr/>
        <w:tabs>
          <w:tab w:val="clear" w:pos="709"/>
          <w:tab w:val="left" w:pos="0" w:leader="none"/>
        </w:tabs>
        <w:spacing w:lineRule="auto" w:line="273" w:before="0" w:after="140"/>
        <w:ind w:hanging="283" w:start="709" w:end="0"/>
        <w:rPr/>
      </w:pPr>
      <w:bookmarkStart w:id="43" w:name="p-rc_3ed4a7f613e2e709-271"/>
      <w:bookmarkEnd w:id="43"/>
      <w:r>
        <w:rPr>
          <w:rStyle w:val="SourceText"/>
          <w:rFonts w:ascii="Google Sans Text;sans-serif" w:hAnsi="Google Sans Text;sans-serif"/>
        </w:rPr>
        <w:t>layers.Concatenate</w:t>
      </w:r>
      <w:r>
        <w:rPr>
          <w:rFonts w:ascii="Google Sans Text;sans-serif" w:hAnsi="Google Sans Text;sans-serif"/>
        </w:rPr>
        <w:t xml:space="preserve">: To fake a color image, we take our single grayscale channel and duplicate it three times across the z-axis. </w:t>
      </w:r>
    </w:p>
    <w:p>
      <w:pPr>
        <w:pStyle w:val="BodyText"/>
        <w:numPr>
          <w:ilvl w:val="0"/>
          <w:numId w:val="10"/>
        </w:numPr>
        <w:pBdr/>
        <w:tabs>
          <w:tab w:val="clear" w:pos="709"/>
          <w:tab w:val="left" w:pos="0" w:leader="none"/>
        </w:tabs>
        <w:spacing w:lineRule="auto" w:line="273" w:before="0" w:after="140"/>
        <w:ind w:hanging="283" w:start="709" w:end="0"/>
        <w:rPr/>
      </w:pPr>
      <w:bookmarkStart w:id="44" w:name="p-rc_3ed4a7f613e2e709-272"/>
      <w:bookmarkEnd w:id="44"/>
      <w:r>
        <w:rPr>
          <w:rStyle w:val="SourceText"/>
          <w:rFonts w:ascii="Google Sans Text;sans-serif" w:hAnsi="Google Sans Text;sans-serif"/>
        </w:rPr>
        <w:t>layers.Rescaling &amp; Preprocessing</w:t>
      </w:r>
      <w:r>
        <w:rPr>
          <w:rFonts w:ascii="Google Sans Text;sans-serif" w:hAnsi="Google Sans Text;sans-serif"/>
        </w:rPr>
        <w:t xml:space="preserve">: In Section 1, we normalized our pixels to a </w:t>
      </w:r>
      <w:r>
        <w:rPr>
          <w:rStyle w:val="SourceText"/>
          <w:rFonts w:ascii="Google Sans Text;sans-serif" w:hAnsi="Google Sans Text;sans-serif"/>
        </w:rPr>
        <w:t>[0, 1]</w:t>
      </w:r>
      <w:r>
        <w:rPr>
          <w:rFonts w:ascii="Google Sans Text;sans-serif" w:hAnsi="Google Sans Text;sans-serif"/>
        </w:rPr>
        <w:t xml:space="preserve"> range. MobileNetV2 requires pixels in a </w:t>
      </w:r>
      <w:r>
        <w:rPr>
          <w:rStyle w:val="SourceText"/>
          <w:rFonts w:ascii="Google Sans Text;sans-serif" w:hAnsi="Google Sans Text;sans-serif"/>
        </w:rPr>
        <w:t>[0, 255]</w:t>
      </w:r>
      <w:r>
        <w:rPr>
          <w:rFonts w:ascii="Google Sans Text;sans-serif" w:hAnsi="Google Sans Text;sans-serif"/>
        </w:rPr>
        <w:t xml:space="preserve"> range before it applies its own proprietary preprocessing function. We multiply by 255.0 to reverse our previous work, then feed the tensor into MobileNet's specific math. </w:t>
      </w:r>
    </w:p>
    <w:p>
      <w:pPr>
        <w:pStyle w:val="BodyText"/>
        <w:spacing w:lineRule="auto" w:line="273" w:before="0" w:after="140"/>
        <w:ind w:hanging="0" w:start="0" w:end="0"/>
        <w:rPr>
          <w:rFonts w:ascii="Google Sans Text;sans-serif" w:hAnsi="Google Sans Text;sans-serif"/>
        </w:rPr>
      </w:pPr>
      <w:bookmarkStart w:id="45" w:name="p-rc_3ed4a7f613e2e709-273"/>
      <w:bookmarkEnd w:id="45"/>
      <w:r>
        <w:rPr>
          <w:rFonts w:ascii="Google Sans Text;sans-serif" w:hAnsi="Google Sans Text;sans-serif"/>
          <w:b/>
        </w:rPr>
        <w:t>2. The Custom Classification Head</w:t>
      </w:r>
    </w:p>
    <w:p>
      <w:pPr>
        <w:pStyle w:val="BodyText"/>
        <w:spacing w:lineRule="auto" w:line="273" w:before="0" w:after="140"/>
        <w:ind w:hanging="0" w:start="0" w:end="0"/>
        <w:rPr>
          <w:rFonts w:ascii="Google Sans Text;sans-serif" w:hAnsi="Google Sans Text;sans-serif"/>
        </w:rPr>
      </w:pPr>
      <w:r>
        <w:rPr>
          <w:rFonts w:ascii="Google Sans Text;sans-serif" w:hAnsi="Google Sans Text;sans-serif"/>
        </w:rPr>
        <w:t xml:space="preserve">Since MobileNet doesn't actually know what dysgraphia is, we </w:t>
      </w:r>
      <w:r>
        <w:rPr>
          <w:rFonts w:ascii="Google Sans Text;sans-serif" w:hAnsi="Google Sans Text;sans-serif"/>
        </w:rPr>
        <w:t>divide</w:t>
      </w:r>
      <w:r>
        <w:rPr>
          <w:rFonts w:ascii="Google Sans Text;sans-serif" w:hAnsi="Google Sans Text;sans-serif"/>
        </w:rPr>
        <w:t xml:space="preserve"> its original ImageNet output layer and graft on our own decision-making brain at the end: </w:t>
      </w:r>
    </w:p>
    <w:p>
      <w:pPr>
        <w:pStyle w:val="BodyText"/>
        <w:numPr>
          <w:ilvl w:val="0"/>
          <w:numId w:val="11"/>
        </w:numPr>
        <w:pBdr/>
        <w:tabs>
          <w:tab w:val="clear" w:pos="709"/>
          <w:tab w:val="left" w:pos="0" w:leader="none"/>
        </w:tabs>
        <w:spacing w:lineRule="auto" w:line="273" w:before="0" w:after="140"/>
        <w:ind w:hanging="283" w:start="709" w:end="0"/>
        <w:rPr/>
      </w:pPr>
      <w:bookmarkStart w:id="46" w:name="p-rc_3ed4a7f613e2e709-274"/>
      <w:bookmarkEnd w:id="46"/>
      <w:r>
        <w:rPr>
          <w:rFonts w:ascii="Google Sans Text;sans-serif" w:hAnsi="Google Sans Text;sans-serif"/>
          <w:b w:val="false"/>
          <w:bCs w:val="false"/>
        </w:rPr>
        <w:t>The Dense Core:</w:t>
      </w:r>
      <w:r>
        <w:rPr>
          <w:rFonts w:ascii="Google Sans Text;sans-serif" w:hAnsi="Google Sans Text;sans-serif"/>
        </w:rPr>
        <w:t xml:space="preserve"> The raw, pooled features from MobileNet are passed into a small </w:t>
      </w:r>
      <w:r>
        <w:rPr>
          <w:rStyle w:val="SourceText"/>
          <w:rFonts w:ascii="Google Sans Text;sans-serif" w:hAnsi="Google Sans Text;sans-serif"/>
        </w:rPr>
        <w:t>Dense</w:t>
      </w:r>
      <w:r>
        <w:rPr>
          <w:rFonts w:ascii="Google Sans Text;sans-serif" w:hAnsi="Google Sans Text;sans-serif"/>
        </w:rPr>
        <w:t xml:space="preserve"> layer of 64 units. </w:t>
      </w:r>
    </w:p>
    <w:p>
      <w:pPr>
        <w:pStyle w:val="BodyText"/>
        <w:numPr>
          <w:ilvl w:val="0"/>
          <w:numId w:val="11"/>
        </w:numPr>
        <w:pBdr/>
        <w:tabs>
          <w:tab w:val="clear" w:pos="709"/>
          <w:tab w:val="left" w:pos="0" w:leader="none"/>
        </w:tabs>
        <w:spacing w:lineRule="auto" w:line="273" w:before="0" w:after="140"/>
        <w:ind w:hanging="283" w:start="709" w:end="0"/>
        <w:rPr/>
      </w:pPr>
      <w:bookmarkStart w:id="47" w:name="p-rc_3ed4a7f613e2e709-275"/>
      <w:bookmarkEnd w:id="47"/>
      <w:r>
        <w:rPr>
          <w:rFonts w:ascii="Google Sans Text;sans-serif" w:hAnsi="Google Sans Text;sans-serif"/>
          <w:b w:val="false"/>
          <w:bCs w:val="false"/>
        </w:rPr>
        <w:t>Aggressive Dropout:</w:t>
      </w:r>
      <w:r>
        <w:rPr>
          <w:rFonts w:ascii="Google Sans Text;sans-serif" w:hAnsi="Google Sans Text;sans-serif"/>
        </w:rPr>
        <w:t xml:space="preserve"> We sandwich this dense layer between two unforgiving </w:t>
      </w:r>
      <w:r>
        <w:rPr>
          <w:rStyle w:val="SourceText"/>
          <w:rFonts w:ascii="Google Sans Text;sans-serif" w:hAnsi="Google Sans Text;sans-serif"/>
        </w:rPr>
        <w:t>Dropout</w:t>
      </w:r>
      <w:r>
        <w:rPr>
          <w:rFonts w:ascii="Google Sans Text;sans-serif" w:hAnsi="Google Sans Text;sans-serif"/>
        </w:rPr>
        <w:t xml:space="preserve"> layers. Our hyperparameter search optimized this rate to 0.5. Even with a pre-trained backbone, the network will desperately try to memorize our small training set; the double dropout ensures the network stays generalized and honest. </w:t>
      </w:r>
    </w:p>
    <w:p>
      <w:pPr>
        <w:pStyle w:val="BodyText"/>
        <w:numPr>
          <w:ilvl w:val="0"/>
          <w:numId w:val="11"/>
        </w:numPr>
        <w:pBdr/>
        <w:tabs>
          <w:tab w:val="clear" w:pos="709"/>
          <w:tab w:val="left" w:pos="0" w:leader="none"/>
        </w:tabs>
        <w:spacing w:lineRule="auto" w:line="273" w:before="0" w:after="140"/>
        <w:ind w:hanging="283" w:start="709" w:end="0"/>
        <w:rPr/>
      </w:pPr>
      <w:bookmarkStart w:id="48" w:name="p-rc_3ed4a7f613e2e709-276"/>
      <w:bookmarkEnd w:id="48"/>
      <w:r>
        <w:rPr>
          <w:rFonts w:ascii="Google Sans Text;sans-serif" w:hAnsi="Google Sans Text;sans-serif"/>
          <w:b w:val="false"/>
          <w:bCs w:val="false"/>
        </w:rPr>
        <w:t>The Output:</w:t>
      </w:r>
      <w:r>
        <w:rPr>
          <w:rFonts w:ascii="Google Sans Text;sans-serif" w:hAnsi="Google Sans Text;sans-serif"/>
        </w:rPr>
        <w:t xml:space="preserve"> A final </w:t>
      </w:r>
      <w:r>
        <w:rPr>
          <w:rStyle w:val="SourceText"/>
          <w:rFonts w:ascii="Google Sans Text;sans-serif" w:hAnsi="Google Sans Text;sans-serif"/>
        </w:rPr>
        <w:t>Dense</w:t>
      </w:r>
      <w:r>
        <w:rPr>
          <w:rFonts w:ascii="Google Sans Text;sans-serif" w:hAnsi="Google Sans Text;sans-serif"/>
        </w:rPr>
        <w:t xml:space="preserve"> sigmoid layer forces the chaotic feature data into a final probability score between 0.0 and 1.0. </w:t>
      </w:r>
    </w:p>
    <w:p>
      <w:pPr>
        <w:pStyle w:val="BodyText"/>
        <w:spacing w:lineRule="auto" w:line="273" w:before="0" w:after="140"/>
        <w:ind w:hanging="0" w:start="0" w:end="0"/>
        <w:rPr>
          <w:rFonts w:ascii="Google Sans Text;sans-serif" w:hAnsi="Google Sans Text;sans-serif"/>
        </w:rPr>
      </w:pPr>
      <w:bookmarkStart w:id="49" w:name="p-rc_3ed4a7f613e2e709-277"/>
      <w:bookmarkEnd w:id="49"/>
      <w:r>
        <w:rPr>
          <w:rFonts w:ascii="Google Sans Text;sans-serif" w:hAnsi="Google Sans Text;sans-serif"/>
          <w:b/>
        </w:rPr>
        <w:t>3. Two-Stage Fine-Tuning &amp; Hyperparameter Search</w:t>
      </w:r>
    </w:p>
    <w:p>
      <w:pPr>
        <w:pStyle w:val="BodyText"/>
        <w:spacing w:lineRule="auto" w:line="273" w:before="0" w:after="140"/>
        <w:ind w:hanging="0" w:start="0" w:end="0"/>
        <w:rPr>
          <w:rFonts w:ascii="Google Sans Text;sans-serif" w:hAnsi="Google Sans Text;sans-serif"/>
        </w:rPr>
      </w:pPr>
      <w:r>
        <w:rPr>
          <w:rFonts w:ascii="Google Sans Text;sans-serif" w:hAnsi="Google Sans Text;sans-serif"/>
        </w:rPr>
        <w:t xml:space="preserve">We abandoned the naive approach of running the model for a flat 30 epochs. Instead, we executed a targeted hyperparameter search to dictate a two-stage training protocol: </w:t>
      </w:r>
    </w:p>
    <w:p>
      <w:pPr>
        <w:pStyle w:val="BodyText"/>
        <w:numPr>
          <w:ilvl w:val="0"/>
          <w:numId w:val="12"/>
        </w:numPr>
        <w:pBdr/>
        <w:tabs>
          <w:tab w:val="clear" w:pos="709"/>
          <w:tab w:val="left" w:pos="0" w:leader="none"/>
        </w:tabs>
        <w:spacing w:lineRule="auto" w:line="273" w:before="0" w:after="140"/>
        <w:ind w:hanging="283" w:start="709" w:end="0"/>
        <w:rPr/>
      </w:pPr>
      <w:bookmarkStart w:id="50" w:name="p-rc_3ed4a7f613e2e709-278"/>
      <w:bookmarkEnd w:id="50"/>
      <w:r>
        <w:rPr>
          <w:rFonts w:ascii="Google Sans Text;sans-serif" w:hAnsi="Google Sans Text;sans-serif"/>
          <w:b/>
        </w:rPr>
        <w:t>Stage 1 (The Frozen Backbone):</w:t>
      </w:r>
      <w:r>
        <w:rPr>
          <w:rFonts w:ascii="Google Sans Text;sans-serif" w:hAnsi="Google Sans Text;sans-serif"/>
        </w:rPr>
        <w:t xml:space="preserve"> We load the core architecture and immediately set </w:t>
      </w:r>
      <w:r>
        <w:rPr>
          <w:rStyle w:val="SourceText"/>
          <w:rFonts w:ascii="Google Sans Text;sans-serif" w:hAnsi="Google Sans Text;sans-serif"/>
        </w:rPr>
        <w:t>base_model.trainable = False</w:t>
      </w:r>
      <w:r>
        <w:rPr>
          <w:rFonts w:ascii="Google Sans Text;sans-serif" w:hAnsi="Google Sans Text;sans-serif"/>
        </w:rPr>
        <w:t xml:space="preserve">. If we allowed the model to update its core weights initially, random gradients from our untrained head would instantly overwrite its pre-trained edge-detection knowledge. We train only the new classification head for up to 20 epochs. </w:t>
      </w:r>
    </w:p>
    <w:p>
      <w:pPr>
        <w:pStyle w:val="BodyText"/>
        <w:numPr>
          <w:ilvl w:val="0"/>
          <w:numId w:val="12"/>
        </w:numPr>
        <w:pBdr/>
        <w:tabs>
          <w:tab w:val="clear" w:pos="709"/>
          <w:tab w:val="left" w:pos="0" w:leader="none"/>
        </w:tabs>
        <w:spacing w:lineRule="auto" w:line="273" w:before="0" w:after="140"/>
        <w:ind w:hanging="283" w:start="709" w:end="0"/>
        <w:rPr>
          <w:rFonts w:ascii="Google Sans Text;sans-serif" w:hAnsi="Google Sans Text;sans-serif"/>
        </w:rPr>
      </w:pPr>
      <w:bookmarkStart w:id="51" w:name="p-rc_3ed4a7f613e2e709-279"/>
      <w:bookmarkEnd w:id="51"/>
      <w:r>
        <w:rPr>
          <w:rFonts w:ascii="Google Sans Text;sans-serif" w:hAnsi="Google Sans Text;sans-serif"/>
          <w:b/>
        </w:rPr>
        <w:t>Stage 2 (Partial Unfreeze):</w:t>
      </w:r>
      <w:r>
        <w:rPr>
          <w:rFonts w:ascii="Google Sans Text;sans-serif" w:hAnsi="Google Sans Text;sans-serif"/>
        </w:rPr>
        <w:t xml:space="preserve"> Guided by our hyperparameter search—which prioritized validation recall—we unfreeze the top 30 layers of the MobileNet backbone. We recompile the model with a drastically reduced learning rate (divided by 100) and fine-tune the entire unfrozen apparatus for an additional 40 epochs. This allows the network to gently adapt its high-level feature extractors specifically for dysgraphic stroke analysis without collapsing its foundational weights. </w:t>
      </w:r>
    </w:p>
    <w:p>
      <w:pPr>
        <w:pStyle w:val="BodyText"/>
        <w:bidi w:val="0"/>
        <w:spacing w:before="0" w:after="120"/>
        <w:jc w:val="start"/>
        <w:rPr>
          <w:rFonts w:ascii="Liberation Serif" w:hAnsi="Liberation Serif"/>
        </w:rPr>
      </w:pPr>
      <w:r>
        <w:rPr/>
      </w:r>
      <w:r>
        <w:br w:type="page"/>
      </w:r>
    </w:p>
    <w:p>
      <w:pPr>
        <w:pStyle w:val="Heading3"/>
        <w:bidi w:val="0"/>
        <w:spacing w:before="0" w:after="120"/>
        <w:jc w:val="start"/>
        <w:rPr>
          <w:rFonts w:ascii="Google Sans;sans-serif" w:hAnsi="Google Sans;sans-serif"/>
        </w:rPr>
      </w:pPr>
      <w:r>
        <w:rPr>
          <w:rFonts w:ascii="Liberation Serif" w:hAnsi="Liberation Serif"/>
        </w:rPr>
        <w:t>Section 5</w:t>
      </w:r>
    </w:p>
    <w:p>
      <w:pPr>
        <w:pStyle w:val="BodyText"/>
        <w:spacing w:lineRule="auto" w:line="273" w:before="0" w:after="140"/>
        <w:ind w:hanging="0" w:start="0" w:end="0"/>
        <w:rPr>
          <w:rFonts w:ascii="Google Sans Text;sans-serif" w:hAnsi="Google Sans Text;sans-serif"/>
          <w:b/>
        </w:rPr>
      </w:pPr>
      <w:r>
        <w:rPr>
          <w:rFonts w:ascii="Google Sans Text;sans-serif" w:hAnsi="Google Sans Text;sans-serif"/>
          <w:b/>
        </w:rPr>
        <w:t>Evaluatio</w:t>
      </w:r>
      <w:r>
        <w:rPr>
          <w:rFonts w:ascii="Google Sans Text;sans-serif" w:hAnsi="Google Sans Text;sans-serif"/>
          <w:b/>
        </w:rPr>
        <w:t xml:space="preserve">n </w:t>
      </w:r>
      <w:r>
        <w:rPr>
          <w:rFonts w:ascii="Google Sans Text;sans-serif" w:hAnsi="Google Sans Text;sans-serif"/>
          <w:b/>
        </w:rPr>
        <w:t>and The Final Judgment</w:t>
      </w:r>
    </w:p>
    <w:p>
      <w:pPr>
        <w:pStyle w:val="BodyText"/>
        <w:spacing w:lineRule="auto" w:line="273" w:before="0" w:after="140"/>
        <w:ind w:hanging="0" w:start="0" w:end="0"/>
        <w:rPr>
          <w:rFonts w:ascii="Google Sans Text;sans-serif" w:hAnsi="Google Sans Text;sans-serif"/>
        </w:rPr>
      </w:pPr>
      <w:bookmarkStart w:id="52" w:name="p-rc_7887c0622126ca5f-303"/>
      <w:bookmarkEnd w:id="52"/>
      <w:r>
        <w:rPr>
          <w:rFonts w:ascii="Google Sans Text;sans-serif" w:hAnsi="Google Sans Text;sans-serif"/>
          <w:b/>
        </w:rPr>
        <w:t xml:space="preserve">The Objective </w:t>
      </w:r>
    </w:p>
    <w:p>
      <w:pPr>
        <w:pStyle w:val="BodyText"/>
        <w:spacing w:lineRule="auto" w:line="273" w:before="0" w:after="140"/>
        <w:ind w:hanging="0" w:start="0" w:end="0"/>
        <w:rPr>
          <w:rFonts w:ascii="Google Sans Text;sans-serif" w:hAnsi="Google Sans Text;sans-serif"/>
        </w:rPr>
      </w:pPr>
      <w:r>
        <w:rPr>
          <w:rFonts w:ascii="Google Sans Text;sans-serif" w:hAnsi="Google Sans Text;sans-serif"/>
        </w:rPr>
        <w:t xml:space="preserve">We have two models: </w:t>
      </w:r>
      <w:r>
        <w:rPr>
          <w:rFonts w:ascii="Google Sans Text;sans-serif" w:hAnsi="Google Sans Text;sans-serif"/>
        </w:rPr>
        <w:t>The</w:t>
      </w:r>
      <w:r>
        <w:rPr>
          <w:rFonts w:ascii="Google Sans Text;sans-serif" w:hAnsi="Google Sans Text;sans-serif"/>
        </w:rPr>
        <w:t xml:space="preserve"> Baseline CNN and the </w:t>
      </w:r>
      <w:r>
        <w:rPr>
          <w:rFonts w:ascii="Google Sans Text;sans-serif" w:hAnsi="Google Sans Text;sans-serif"/>
        </w:rPr>
        <w:t>configured</w:t>
      </w:r>
      <w:r>
        <w:rPr>
          <w:rFonts w:ascii="Google Sans Text;sans-serif" w:hAnsi="Google Sans Text;sans-serif"/>
        </w:rPr>
        <w:t xml:space="preserve"> MobileNetV2. We do not evaluate these models based on raw accuracy, because accuracy is a deceptive metric in medical and diagnostic datasets. If a model simply guesses "healthy" every time on an imbalanced dataset, it might score a deceptively high accuracy while failing 100% of the dysgraphic students. </w:t>
      </w:r>
    </w:p>
    <w:p>
      <w:pPr>
        <w:pStyle w:val="BodyText"/>
        <w:spacing w:lineRule="auto" w:line="273" w:before="0" w:after="140"/>
        <w:ind w:hanging="0" w:start="0" w:end="0"/>
        <w:rPr>
          <w:rFonts w:ascii="Google Sans Text;sans-serif" w:hAnsi="Google Sans Text;sans-serif"/>
        </w:rPr>
      </w:pPr>
      <w:bookmarkStart w:id="53" w:name="p-rc_7887c0622126ca5f-304"/>
      <w:bookmarkEnd w:id="53"/>
      <w:r>
        <w:rPr>
          <w:rFonts w:ascii="Google Sans Text;sans-serif" w:hAnsi="Google Sans Text;sans-serif"/>
        </w:rPr>
        <w:t xml:space="preserve">Focusing on the recall score ensures we minimize the only diagnostic error that actually matters: the False Negative. Falsely flagging a normal handwriting sample is nothing more than a minor administrative inconvenience, </w:t>
      </w:r>
      <w:r>
        <w:rPr>
          <w:rFonts w:ascii="Google Sans Text;sans-serif" w:hAnsi="Google Sans Text;sans-serif"/>
        </w:rPr>
        <w:t>however, m</w:t>
      </w:r>
      <w:r>
        <w:rPr>
          <w:rFonts w:ascii="Google Sans Text;sans-serif" w:hAnsi="Google Sans Text;sans-serif"/>
        </w:rPr>
        <w:t xml:space="preserve">issing an at-risk student because the machine was trying to artificially pad its overall accuracy is a systemic failure. </w:t>
      </w:r>
    </w:p>
    <w:p>
      <w:pPr>
        <w:pStyle w:val="BodyText"/>
        <w:spacing w:lineRule="auto" w:line="273" w:before="0" w:after="140"/>
        <w:ind w:hanging="0" w:start="0" w:end="0"/>
        <w:rPr>
          <w:rFonts w:ascii="Google Sans Text;sans-serif" w:hAnsi="Google Sans Text;sans-serif"/>
        </w:rPr>
      </w:pPr>
      <w:bookmarkStart w:id="54" w:name="p-rc_7887c0622126ca5f-305"/>
      <w:bookmarkEnd w:id="54"/>
      <w:r>
        <w:rPr>
          <w:rFonts w:ascii="Google Sans Text;sans-serif" w:hAnsi="Google Sans Text;sans-serif"/>
          <w:b/>
        </w:rPr>
        <w:t>1. The Youden's J Statistic</w:t>
      </w:r>
    </w:p>
    <w:p>
      <w:pPr>
        <w:pStyle w:val="BodyText"/>
        <w:spacing w:lineRule="auto" w:line="273" w:before="0" w:after="140"/>
        <w:ind w:hanging="0" w:start="0" w:end="0"/>
        <w:rPr>
          <w:rFonts w:ascii="Google Sans Text;sans-serif" w:hAnsi="Google Sans Text;sans-serif"/>
        </w:rPr>
      </w:pPr>
      <w:r>
        <w:rPr>
          <w:rFonts w:ascii="Google Sans Text;sans-serif" w:hAnsi="Google Sans Text;sans-serif"/>
        </w:rPr>
        <w:t xml:space="preserve">While prioritizing recall is critical, our initial tests proved that optimizing purely for it caused the model to panic and diagnose 99% of the dataset with dysgraphia. To fix this, we abandoned naive probability thresholds and implemented Youden's J statistic (J =TPR - FPR). This mathematical calibration forces the model to maximize the True Positive Rate while actively penalizing the False Positive Rate, ensuring it respects the existence of healthy patients. </w:t>
      </w:r>
    </w:p>
    <w:p>
      <w:pPr>
        <w:pStyle w:val="BodyText"/>
        <w:spacing w:lineRule="auto" w:line="273" w:before="0" w:after="140"/>
        <w:ind w:hanging="0" w:start="0" w:end="0"/>
        <w:rPr>
          <w:rFonts w:ascii="Google Sans Text;sans-serif" w:hAnsi="Google Sans Text;sans-serif"/>
          <w:b/>
        </w:rPr>
      </w:pPr>
      <w:r>
        <w:rPr>
          <w:rFonts w:ascii="Google Sans Text;sans-serif" w:hAnsi="Google Sans Text;sans-serif"/>
          <w:b/>
        </w:rPr>
        <w:t>2. Validation Comparison</w:t>
      </w:r>
    </w:p>
    <w:p>
      <w:pPr>
        <w:pStyle w:val="BodyText"/>
        <w:spacing w:lineRule="auto" w:line="273" w:before="0" w:after="140"/>
        <w:ind w:hanging="0" w:start="0" w:end="0"/>
        <w:rPr>
          <w:rFonts w:ascii="Google Sans Text;sans-serif" w:hAnsi="Google Sans Text;sans-serif"/>
        </w:rPr>
      </w:pPr>
      <w:r>
        <w:rPr>
          <w:rFonts w:ascii="Google Sans Text;sans-serif" w:hAnsi="Google Sans Text;sans-serif"/>
        </w:rPr>
        <w:t>Before looking at the test set, we compared the calibrated models on the validation split:</w:t>
      </w:r>
    </w:p>
    <w:p>
      <w:pPr>
        <w:pStyle w:val="BodyText"/>
        <w:numPr>
          <w:ilvl w:val="0"/>
          <w:numId w:val="13"/>
        </w:numPr>
        <w:pBdr/>
        <w:tabs>
          <w:tab w:val="clear" w:pos="709"/>
          <w:tab w:val="left" w:pos="0" w:leader="none"/>
        </w:tabs>
        <w:spacing w:lineRule="auto" w:line="273" w:before="0" w:after="140"/>
        <w:ind w:hanging="283" w:start="709" w:end="0"/>
        <w:rPr>
          <w:rFonts w:ascii="Google Sans Text;sans-serif" w:hAnsi="Google Sans Text;sans-serif"/>
        </w:rPr>
      </w:pPr>
      <w:bookmarkStart w:id="55" w:name="p-rc_7887c0622126ca5f-306"/>
      <w:bookmarkEnd w:id="55"/>
      <w:r>
        <w:rPr>
          <w:rFonts w:ascii="Google Sans Text;sans-serif" w:hAnsi="Google Sans Text;sans-serif"/>
        </w:rPr>
        <w:t xml:space="preserve">The Baseline CNN completely collapsed, achieving a validation ROC AUC of 0.502 and a pathetic Potential Dysgraphia recall of 0.205. </w:t>
      </w:r>
    </w:p>
    <w:p>
      <w:pPr>
        <w:pStyle w:val="BodyText"/>
        <w:numPr>
          <w:ilvl w:val="0"/>
          <w:numId w:val="13"/>
        </w:numPr>
        <w:pBdr/>
        <w:tabs>
          <w:tab w:val="clear" w:pos="709"/>
          <w:tab w:val="left" w:pos="0" w:leader="none"/>
        </w:tabs>
        <w:spacing w:lineRule="auto" w:line="273" w:before="0" w:after="140"/>
        <w:ind w:hanging="283" w:start="709" w:end="0"/>
        <w:rPr>
          <w:rFonts w:ascii="Google Sans Text;sans-serif" w:hAnsi="Google Sans Text;sans-serif"/>
        </w:rPr>
      </w:pPr>
      <w:bookmarkStart w:id="56" w:name="p-rc_7887c0622126ca5f-307"/>
      <w:bookmarkEnd w:id="56"/>
      <w:r>
        <w:rPr>
          <w:rFonts w:ascii="Google Sans Text;sans-serif" w:hAnsi="Google Sans Text;sans-serif"/>
        </w:rPr>
        <w:t xml:space="preserve">The Transfer Model (MobileNetV2) successfully learned the feature space, achieving a validation recall of 0.767 for Potential Dysgraphia. The baseline was functionally discarded as a diagnostic tool. </w:t>
      </w:r>
    </w:p>
    <w:p>
      <w:pPr>
        <w:pStyle w:val="BodyText"/>
        <w:spacing w:lineRule="auto" w:line="273" w:before="0" w:after="140"/>
        <w:ind w:hanging="0" w:start="0" w:end="0"/>
        <w:rPr>
          <w:rFonts w:ascii="Google Sans Text;sans-serif" w:hAnsi="Google Sans Text;sans-serif"/>
        </w:rPr>
      </w:pPr>
      <w:bookmarkStart w:id="57" w:name="p-rc_7887c0622126ca5f-308"/>
      <w:bookmarkEnd w:id="57"/>
      <w:r>
        <w:rPr>
          <w:rFonts w:ascii="Google Sans Text;sans-serif" w:hAnsi="Google Sans Text;sans-serif"/>
          <w:b/>
        </w:rPr>
        <w:t>3. The Final Judgment</w:t>
      </w:r>
    </w:p>
    <w:p>
      <w:pPr>
        <w:pStyle w:val="BodyText"/>
        <w:spacing w:lineRule="auto" w:line="273" w:before="0" w:after="140"/>
        <w:ind w:hanging="0" w:start="0" w:end="0"/>
        <w:rPr>
          <w:rFonts w:ascii="Google Sans Text;sans-serif" w:hAnsi="Google Sans Text;sans-serif"/>
        </w:rPr>
      </w:pPr>
      <w:r>
        <w:rPr>
          <w:rFonts w:ascii="Google Sans Text;sans-serif" w:hAnsi="Google Sans Text;sans-serif"/>
        </w:rPr>
        <w:t xml:space="preserve">Until this moment, the transfer model had only been evaluated on the validation set, which biased the weights via our EarlyStopping callbacks. For the final, honest judgment, we deployed the calibrated MobileNetV2 model against the completely untouched 20% test split (325 images): </w:t>
      </w:r>
    </w:p>
    <w:p>
      <w:pPr>
        <w:pStyle w:val="BodyText"/>
        <w:numPr>
          <w:ilvl w:val="0"/>
          <w:numId w:val="14"/>
        </w:numPr>
        <w:pBdr/>
        <w:tabs>
          <w:tab w:val="clear" w:pos="709"/>
          <w:tab w:val="left" w:pos="0" w:leader="none"/>
        </w:tabs>
        <w:spacing w:lineRule="auto" w:line="273" w:before="0" w:after="140"/>
        <w:ind w:hanging="283" w:start="709" w:end="0"/>
        <w:rPr>
          <w:rFonts w:ascii="Google Sans Text;sans-serif" w:hAnsi="Google Sans Text;sans-serif"/>
        </w:rPr>
      </w:pPr>
      <w:bookmarkStart w:id="58" w:name="p-rc_7887c0622126ca5f-309"/>
      <w:bookmarkEnd w:id="58"/>
      <w:r>
        <w:rPr>
          <w:rFonts w:ascii="Google Sans Text;sans-serif" w:hAnsi="Google Sans Text;sans-serif"/>
          <w:b/>
        </w:rPr>
        <w:t>Optimal Threshold:</w:t>
      </w:r>
      <w:r>
        <w:rPr>
          <w:rFonts w:ascii="Google Sans Text;sans-serif" w:hAnsi="Google Sans Text;sans-serif"/>
        </w:rPr>
        <w:t xml:space="preserve"> 0.549. </w:t>
      </w:r>
    </w:p>
    <w:p>
      <w:pPr>
        <w:pStyle w:val="BodyText"/>
        <w:numPr>
          <w:ilvl w:val="0"/>
          <w:numId w:val="14"/>
        </w:numPr>
        <w:pBdr/>
        <w:tabs>
          <w:tab w:val="clear" w:pos="709"/>
          <w:tab w:val="left" w:pos="0" w:leader="none"/>
        </w:tabs>
        <w:spacing w:lineRule="auto" w:line="273" w:before="0" w:after="140"/>
        <w:ind w:hanging="283" w:start="709" w:end="0"/>
        <w:rPr>
          <w:rFonts w:ascii="Google Sans Text;sans-serif" w:hAnsi="Google Sans Text;sans-serif"/>
        </w:rPr>
      </w:pPr>
      <w:bookmarkStart w:id="59" w:name="p-rc_7887c0622126ca5f-310"/>
      <w:bookmarkEnd w:id="59"/>
      <w:r>
        <w:rPr>
          <w:rFonts w:ascii="Google Sans Text;sans-serif" w:hAnsi="Google Sans Text;sans-serif"/>
          <w:b/>
        </w:rPr>
        <w:t>ROC AUC:</w:t>
      </w:r>
      <w:r>
        <w:rPr>
          <w:rFonts w:ascii="Google Sans Text;sans-serif" w:hAnsi="Google Sans Text;sans-serif"/>
        </w:rPr>
        <w:t xml:space="preserve"> 0.797. The ROC curve arches strongly toward the top-left, proving the model cleanly separates dysgraphic handwriting from normal handwriting. </w:t>
      </w:r>
    </w:p>
    <w:p>
      <w:pPr>
        <w:pStyle w:val="BodyText"/>
        <w:numPr>
          <w:ilvl w:val="0"/>
          <w:numId w:val="14"/>
        </w:numPr>
        <w:pBdr/>
        <w:tabs>
          <w:tab w:val="clear" w:pos="709"/>
          <w:tab w:val="left" w:pos="0" w:leader="none"/>
        </w:tabs>
        <w:spacing w:lineRule="auto" w:line="273" w:before="0" w:after="140"/>
        <w:ind w:hanging="283" w:start="709" w:end="0"/>
        <w:rPr>
          <w:rFonts w:ascii="Google Sans Text;sans-serif" w:hAnsi="Google Sans Text;sans-serif"/>
        </w:rPr>
      </w:pPr>
      <w:bookmarkStart w:id="60" w:name="p-rc_7887c0622126ca5f-311"/>
      <w:bookmarkEnd w:id="60"/>
      <w:r>
        <w:rPr>
          <w:rFonts w:ascii="Google Sans Text;sans-serif" w:hAnsi="Google Sans Text;sans-serif"/>
          <w:b/>
        </w:rPr>
        <w:t>At-Risk Recall:</w:t>
      </w:r>
      <w:r>
        <w:rPr>
          <w:rFonts w:ascii="Google Sans Text;sans-serif" w:hAnsi="Google Sans Text;sans-serif"/>
        </w:rPr>
        <w:t xml:space="preserve"> The model successfully caught 79% of the Potential Dysgraphia cases with a precision of 84%. </w:t>
      </w:r>
    </w:p>
    <w:p>
      <w:pPr>
        <w:pStyle w:val="BodyText"/>
        <w:numPr>
          <w:ilvl w:val="0"/>
          <w:numId w:val="14"/>
        </w:numPr>
        <w:pBdr/>
        <w:tabs>
          <w:tab w:val="clear" w:pos="709"/>
          <w:tab w:val="left" w:pos="0" w:leader="none"/>
        </w:tabs>
        <w:spacing w:lineRule="auto" w:line="273" w:before="0" w:after="140"/>
        <w:ind w:hanging="283" w:start="709" w:end="0"/>
        <w:rPr>
          <w:rFonts w:ascii="Google Sans Text;sans-serif" w:hAnsi="Google Sans Text;sans-serif"/>
        </w:rPr>
      </w:pPr>
      <w:bookmarkStart w:id="61" w:name="p-rc_7887c0622126ca5f-312"/>
      <w:bookmarkEnd w:id="61"/>
      <w:r>
        <w:rPr>
          <w:rFonts w:ascii="Google Sans Text;sans-serif" w:hAnsi="Google Sans Text;sans-serif"/>
          <w:b/>
        </w:rPr>
        <w:t>Healthy Recall:</w:t>
      </w:r>
      <w:r>
        <w:rPr>
          <w:rFonts w:ascii="Google Sans Text;sans-serif" w:hAnsi="Google Sans Text;sans-serif"/>
        </w:rPr>
        <w:t xml:space="preserve"> Thanks to Youden's calibration, the model correctly identified 73% of the Low Potential (healthy) samples, proving it functions as a balanced screening tool rather than an automated panic button. </w:t>
      </w:r>
    </w:p>
    <w:p>
      <w:pPr>
        <w:pStyle w:val="BodyText"/>
        <w:spacing w:lineRule="auto" w:line="273" w:before="0" w:after="140"/>
        <w:ind w:hanging="0" w:start="0" w:end="0"/>
        <w:rPr>
          <w:rFonts w:ascii="Google Sans Text;sans-serif" w:hAnsi="Google Sans Text;sans-serif"/>
        </w:rPr>
      </w:pPr>
      <w:bookmarkStart w:id="62" w:name="p-rc_7887c0622126ca5f-313"/>
      <w:bookmarkEnd w:id="62"/>
      <w:r>
        <w:rPr>
          <w:rFonts w:ascii="Google Sans Text;sans-serif" w:hAnsi="Google Sans Text;sans-serif"/>
          <w:b/>
        </w:rPr>
        <w:t>4. Serialization</w:t>
      </w:r>
    </w:p>
    <w:p>
      <w:pPr>
        <w:pStyle w:val="BodyText"/>
        <w:spacing w:lineRule="auto" w:line="273" w:before="0" w:after="140"/>
        <w:ind w:hanging="0" w:start="0" w:end="0"/>
        <w:rPr/>
      </w:pPr>
      <w:r>
        <w:rPr>
          <w:rFonts w:ascii="Google Sans Text;sans-serif" w:hAnsi="Google Sans Text;sans-serif"/>
        </w:rPr>
        <w:t xml:space="preserve">Finally, both models' weights and architectures are serialized and saved natively to disk as </w:t>
      </w:r>
      <w:r>
        <w:rPr>
          <w:rStyle w:val="SourceText"/>
          <w:rFonts w:ascii="Google Sans Text;sans-serif" w:hAnsi="Google Sans Text;sans-serif"/>
        </w:rPr>
        <w:t>dysgraphia_transfer_model.keras</w:t>
      </w:r>
      <w:r>
        <w:rPr>
          <w:rFonts w:ascii="Google Sans Text;sans-serif" w:hAnsi="Google Sans Text;sans-serif"/>
        </w:rPr>
        <w:t xml:space="preserve"> and </w:t>
      </w:r>
      <w:r>
        <w:rPr>
          <w:rStyle w:val="SourceText"/>
          <w:rFonts w:ascii="Google Sans Text;sans-serif" w:hAnsi="Google Sans Text;sans-serif"/>
        </w:rPr>
        <w:t>dysgraphia_baseline_model.keras</w:t>
      </w:r>
      <w:r>
        <w:rPr>
          <w:rFonts w:ascii="Google Sans Text;sans-serif" w:hAnsi="Google Sans Text;sans-serif"/>
        </w:rPr>
        <w:t xml:space="preserve">. This ensures we can deploy the winning MobileNetV2 architecture in the future without having to sit through another grueling training session. </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Liberation Mono">
    <w:altName w:val="Courier New"/>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Google Sans Text">
    <w:altName w:val="sans-serif"/>
    <w:charset w:val="01" w:characterSet="utf-8"/>
    <w:family w:val="auto"/>
    <w:pitch w:val="default"/>
  </w:font>
  <w:font w:name="Google Sans">
    <w:altName w:val="sans-serif"/>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17"/>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SourceText">
    <w:name w:val="Source Text"/>
    <w:qFormat/>
    <w:rPr>
      <w:rFonts w:ascii="Liberation Mono" w:hAnsi="Liberation Mono" w:eastAsia="Noto Sans Mono CJK SC" w:cs="Liberation Mono"/>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19</TotalTime>
  <Application>LibreOffice/24.2.7.2$Linux_X86_64 LibreOffice_project/420$Build-2</Application>
  <AppVersion>15.0000</AppVersion>
  <Pages>10</Pages>
  <Words>2282</Words>
  <Characters>12912</Characters>
  <CharactersWithSpaces>15107</CharactersWithSpaces>
  <Paragraphs>106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2026-09-01T20:26:29Z</dcterms:created>
  <dc:creator/>
  <dc:description/>
  <dc:language>en-US</dc:language>
  <cp:lastModifiedBy/>
  <dcterms:modified xsi:type="dcterms:W3CDTF">2026-09-08T19:29:09Z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