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CC29EF" w14:textId="77777777" w:rsidR="007C6FC3" w:rsidRPr="007C6FC3" w:rsidRDefault="007C6FC3" w:rsidP="007C6F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C6FC3">
        <w:rPr>
          <w:rFonts w:ascii="Times New Roman" w:eastAsia="Times New Roman" w:hAnsi="Times New Roman" w:cs="Times New Roman"/>
          <w:b/>
          <w:bCs/>
          <w:kern w:val="36"/>
          <w:sz w:val="48"/>
          <w:szCs w:val="48"/>
        </w:rPr>
        <w:t>Office Supplies Business Performance Analysis Report</w:t>
      </w:r>
    </w:p>
    <w:p w14:paraId="31716D7F" w14:textId="77777777" w:rsidR="007C6FC3" w:rsidRPr="007C6FC3" w:rsidRDefault="007C6FC3" w:rsidP="007C6FC3">
      <w:pPr>
        <w:spacing w:before="100" w:beforeAutospacing="1" w:after="100" w:afterAutospacing="1" w:line="240" w:lineRule="auto"/>
        <w:rPr>
          <w:rFonts w:ascii="Times New Roman" w:eastAsia="Times New Roman" w:hAnsi="Times New Roman" w:cs="Times New Roman"/>
          <w:sz w:val="24"/>
          <w:szCs w:val="24"/>
        </w:rPr>
      </w:pPr>
      <w:r w:rsidRPr="007C6FC3">
        <w:rPr>
          <w:rFonts w:ascii="Times New Roman" w:eastAsia="Times New Roman" w:hAnsi="Times New Roman" w:cs="Times New Roman"/>
          <w:b/>
          <w:bCs/>
          <w:sz w:val="24"/>
          <w:szCs w:val="24"/>
        </w:rPr>
        <w:t>Date: May 7, 2025</w:t>
      </w:r>
    </w:p>
    <w:p w14:paraId="67827966" w14:textId="77777777" w:rsidR="007C6FC3" w:rsidRPr="007C6FC3" w:rsidRDefault="007C6FC3" w:rsidP="007C6FC3">
      <w:pPr>
        <w:spacing w:before="100" w:beforeAutospacing="1" w:after="100" w:afterAutospacing="1" w:line="240" w:lineRule="auto"/>
        <w:outlineLvl w:val="1"/>
        <w:rPr>
          <w:rFonts w:ascii="Times New Roman" w:eastAsia="Times New Roman" w:hAnsi="Times New Roman" w:cs="Times New Roman"/>
          <w:b/>
          <w:bCs/>
          <w:sz w:val="36"/>
          <w:szCs w:val="36"/>
        </w:rPr>
      </w:pPr>
      <w:r w:rsidRPr="007C6FC3">
        <w:rPr>
          <w:rFonts w:ascii="Times New Roman" w:eastAsia="Times New Roman" w:hAnsi="Times New Roman" w:cs="Times New Roman"/>
          <w:b/>
          <w:bCs/>
          <w:sz w:val="36"/>
          <w:szCs w:val="36"/>
        </w:rPr>
        <w:t>Executive Summary</w:t>
      </w:r>
    </w:p>
    <w:p w14:paraId="13783D36" w14:textId="77777777" w:rsidR="007C6FC3" w:rsidRPr="007C6FC3" w:rsidRDefault="007C6FC3" w:rsidP="007C6FC3">
      <w:pPr>
        <w:spacing w:before="100" w:beforeAutospacing="1" w:after="100" w:afterAutospacing="1" w:line="240" w:lineRule="auto"/>
        <w:rPr>
          <w:rFonts w:ascii="Times New Roman" w:eastAsia="Times New Roman" w:hAnsi="Times New Roman" w:cs="Times New Roman"/>
          <w:sz w:val="24"/>
          <w:szCs w:val="24"/>
        </w:rPr>
      </w:pPr>
      <w:r w:rsidRPr="007C6FC3">
        <w:rPr>
          <w:rFonts w:ascii="Times New Roman" w:eastAsia="Times New Roman" w:hAnsi="Times New Roman" w:cs="Times New Roman"/>
          <w:sz w:val="24"/>
          <w:szCs w:val="24"/>
        </w:rPr>
        <w:t>This report presents key findings from our comprehensive data analysis of sales, profitability, and operational performance. The analysis reveals opportunities for growth in specific regions and customer segments, identifies products requiring pricing strategy adjustments, and provides recommendations for optimizing discount strategies and shipping operations.</w:t>
      </w:r>
    </w:p>
    <w:p w14:paraId="06D0FD76" w14:textId="77777777" w:rsidR="007C6FC3" w:rsidRPr="007C6FC3" w:rsidRDefault="007C6FC3" w:rsidP="007C6FC3">
      <w:pPr>
        <w:spacing w:before="100" w:beforeAutospacing="1" w:after="100" w:afterAutospacing="1" w:line="240" w:lineRule="auto"/>
        <w:outlineLvl w:val="1"/>
        <w:rPr>
          <w:rFonts w:ascii="Times New Roman" w:eastAsia="Times New Roman" w:hAnsi="Times New Roman" w:cs="Times New Roman"/>
          <w:b/>
          <w:bCs/>
          <w:sz w:val="36"/>
          <w:szCs w:val="36"/>
        </w:rPr>
      </w:pPr>
      <w:r w:rsidRPr="007C6FC3">
        <w:rPr>
          <w:rFonts w:ascii="Times New Roman" w:eastAsia="Times New Roman" w:hAnsi="Times New Roman" w:cs="Times New Roman"/>
          <w:b/>
          <w:bCs/>
          <w:sz w:val="36"/>
          <w:szCs w:val="36"/>
        </w:rPr>
        <w:t>1. Sales &amp; Profitability Analysis</w:t>
      </w:r>
    </w:p>
    <w:p w14:paraId="1A985E3A" w14:textId="77777777" w:rsidR="007C6FC3" w:rsidRPr="007C6FC3" w:rsidRDefault="007C6FC3" w:rsidP="007C6FC3">
      <w:pPr>
        <w:spacing w:before="100" w:beforeAutospacing="1" w:after="100" w:afterAutospacing="1" w:line="240" w:lineRule="auto"/>
        <w:outlineLvl w:val="2"/>
        <w:rPr>
          <w:rFonts w:ascii="Times New Roman" w:eastAsia="Times New Roman" w:hAnsi="Times New Roman" w:cs="Times New Roman"/>
          <w:b/>
          <w:bCs/>
          <w:sz w:val="27"/>
          <w:szCs w:val="27"/>
        </w:rPr>
      </w:pPr>
      <w:r w:rsidRPr="007C6FC3">
        <w:rPr>
          <w:rFonts w:ascii="Times New Roman" w:eastAsia="Times New Roman" w:hAnsi="Times New Roman" w:cs="Times New Roman"/>
          <w:b/>
          <w:bCs/>
          <w:sz w:val="27"/>
          <w:szCs w:val="27"/>
        </w:rPr>
        <w:t>Key Findings:</w:t>
      </w:r>
    </w:p>
    <w:p w14:paraId="6263A00C" w14:textId="77777777" w:rsidR="007C6FC3" w:rsidRPr="007C6FC3" w:rsidRDefault="007C6FC3" w:rsidP="007C6FC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6FC3">
        <w:rPr>
          <w:rFonts w:ascii="Times New Roman" w:eastAsia="Times New Roman" w:hAnsi="Times New Roman" w:cs="Times New Roman"/>
          <w:b/>
          <w:bCs/>
          <w:sz w:val="24"/>
          <w:szCs w:val="24"/>
        </w:rPr>
        <w:t>Top Revenue/Profit Drivers:</w:t>
      </w:r>
      <w:r w:rsidRPr="007C6FC3">
        <w:rPr>
          <w:rFonts w:ascii="Times New Roman" w:eastAsia="Times New Roman" w:hAnsi="Times New Roman" w:cs="Times New Roman"/>
          <w:sz w:val="24"/>
          <w:szCs w:val="24"/>
        </w:rPr>
        <w:t xml:space="preserve"> Office supplies categories generate the highest revenue and profit, followed by the technology category.</w:t>
      </w:r>
    </w:p>
    <w:p w14:paraId="22FFE96B" w14:textId="77777777" w:rsidR="007C6FC3" w:rsidRPr="007C6FC3" w:rsidRDefault="007C6FC3" w:rsidP="007C6FC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6FC3">
        <w:rPr>
          <w:rFonts w:ascii="Times New Roman" w:eastAsia="Times New Roman" w:hAnsi="Times New Roman" w:cs="Times New Roman"/>
          <w:b/>
          <w:bCs/>
          <w:sz w:val="24"/>
          <w:szCs w:val="24"/>
        </w:rPr>
        <w:t>Underperforming Products:</w:t>
      </w:r>
      <w:r w:rsidRPr="007C6FC3">
        <w:rPr>
          <w:rFonts w:ascii="Times New Roman" w:eastAsia="Times New Roman" w:hAnsi="Times New Roman" w:cs="Times New Roman"/>
          <w:sz w:val="24"/>
          <w:szCs w:val="24"/>
        </w:rPr>
        <w:t xml:space="preserve"> Several products consistently sell at a loss, including Tables, Rubber bands, Scissors, Rulers, Trimmers, Envelopes, and Bookcases.</w:t>
      </w:r>
    </w:p>
    <w:p w14:paraId="4EAA676A" w14:textId="77777777" w:rsidR="007C6FC3" w:rsidRPr="007C6FC3" w:rsidRDefault="007C6FC3" w:rsidP="007C6FC3">
      <w:pPr>
        <w:spacing w:before="100" w:beforeAutospacing="1" w:after="100" w:afterAutospacing="1" w:line="240" w:lineRule="auto"/>
        <w:outlineLvl w:val="2"/>
        <w:rPr>
          <w:rFonts w:ascii="Times New Roman" w:eastAsia="Times New Roman" w:hAnsi="Times New Roman" w:cs="Times New Roman"/>
          <w:b/>
          <w:bCs/>
          <w:sz w:val="27"/>
          <w:szCs w:val="27"/>
        </w:rPr>
      </w:pPr>
      <w:r w:rsidRPr="007C6FC3">
        <w:rPr>
          <w:rFonts w:ascii="Times New Roman" w:eastAsia="Times New Roman" w:hAnsi="Times New Roman" w:cs="Times New Roman"/>
          <w:b/>
          <w:bCs/>
          <w:sz w:val="27"/>
          <w:szCs w:val="27"/>
        </w:rPr>
        <w:t>Visualization Opportunities:</w:t>
      </w:r>
    </w:p>
    <w:p w14:paraId="224E3B5D" w14:textId="77777777" w:rsidR="00B76B83" w:rsidRDefault="007C6FC3" w:rsidP="00B76B83">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5122A63" wp14:editId="11226832">
            <wp:extent cx="3473579" cy="31872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07534" cy="3218451"/>
                    </a:xfrm>
                    <a:prstGeom prst="rect">
                      <a:avLst/>
                    </a:prstGeom>
                    <a:noFill/>
                    <a:ln>
                      <a:noFill/>
                    </a:ln>
                  </pic:spPr>
                </pic:pic>
              </a:graphicData>
            </a:graphic>
          </wp:inline>
        </w:drawing>
      </w:r>
    </w:p>
    <w:p w14:paraId="7A4E3A86" w14:textId="0B55EA1F" w:rsidR="007C6FC3" w:rsidRDefault="007C6FC3" w:rsidP="00B76B83">
      <w:pPr>
        <w:spacing w:before="100" w:beforeAutospacing="1" w:after="100" w:afterAutospacing="1" w:line="240" w:lineRule="auto"/>
        <w:jc w:val="center"/>
        <w:rPr>
          <w:rFonts w:ascii="Times New Roman" w:eastAsia="Times New Roman" w:hAnsi="Times New Roman" w:cs="Times New Roman"/>
          <w:sz w:val="24"/>
          <w:szCs w:val="24"/>
        </w:rPr>
      </w:pPr>
      <w:r w:rsidRPr="007C6FC3">
        <w:rPr>
          <w:rFonts w:ascii="Times New Roman" w:eastAsia="Times New Roman" w:hAnsi="Times New Roman" w:cs="Times New Roman"/>
          <w:sz w:val="24"/>
          <w:szCs w:val="24"/>
        </w:rPr>
        <w:t>Product Category Revenue Comparison</w:t>
      </w:r>
    </w:p>
    <w:p w14:paraId="7031361B" w14:textId="2D9B0A15" w:rsidR="007C6FC3" w:rsidRPr="007C6FC3" w:rsidRDefault="00B76B83" w:rsidP="00B76B83">
      <w:pPr>
        <w:spacing w:before="100" w:beforeAutospacing="1" w:after="100" w:afterAutospacing="1" w:line="24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3BDE1E2D" wp14:editId="70C11D0B">
            <wp:extent cx="4155010" cy="457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0187" cy="4577697"/>
                    </a:xfrm>
                    <a:prstGeom prst="rect">
                      <a:avLst/>
                    </a:prstGeom>
                    <a:noFill/>
                    <a:ln>
                      <a:noFill/>
                    </a:ln>
                  </pic:spPr>
                </pic:pic>
              </a:graphicData>
            </a:graphic>
          </wp:inline>
        </w:drawing>
      </w:r>
    </w:p>
    <w:p w14:paraId="6F0F0AE9" w14:textId="5303D665" w:rsidR="007C6FC3" w:rsidRPr="007C6FC3" w:rsidRDefault="007C6FC3" w:rsidP="00B76B83">
      <w:pPr>
        <w:spacing w:before="100" w:beforeAutospacing="1" w:after="100" w:afterAutospacing="1" w:line="240" w:lineRule="auto"/>
        <w:ind w:left="720"/>
        <w:jc w:val="center"/>
        <w:rPr>
          <w:rFonts w:ascii="Times New Roman" w:eastAsia="Times New Roman" w:hAnsi="Times New Roman" w:cs="Times New Roman"/>
          <w:sz w:val="24"/>
          <w:szCs w:val="24"/>
        </w:rPr>
      </w:pPr>
      <w:r w:rsidRPr="007C6FC3">
        <w:rPr>
          <w:rFonts w:ascii="Times New Roman" w:eastAsia="Times New Roman" w:hAnsi="Times New Roman" w:cs="Times New Roman"/>
          <w:sz w:val="24"/>
          <w:szCs w:val="24"/>
        </w:rPr>
        <w:t>Profit Margins by Product Category</w:t>
      </w:r>
      <w:r w:rsidR="00B76B83">
        <w:rPr>
          <w:rFonts w:ascii="Times New Roman" w:eastAsia="Times New Roman" w:hAnsi="Times New Roman" w:cs="Times New Roman"/>
          <w:sz w:val="24"/>
          <w:szCs w:val="24"/>
        </w:rPr>
        <w:t xml:space="preserve"> and loss-Making Products</w:t>
      </w:r>
    </w:p>
    <w:p w14:paraId="2F227BFD" w14:textId="77777777" w:rsidR="007C6FC3" w:rsidRPr="007C6FC3" w:rsidRDefault="007C6FC3" w:rsidP="007C6FC3">
      <w:pPr>
        <w:spacing w:before="100" w:beforeAutospacing="1" w:after="100" w:afterAutospacing="1" w:line="240" w:lineRule="auto"/>
        <w:outlineLvl w:val="2"/>
        <w:rPr>
          <w:rFonts w:ascii="Times New Roman" w:eastAsia="Times New Roman" w:hAnsi="Times New Roman" w:cs="Times New Roman"/>
          <w:b/>
          <w:bCs/>
          <w:sz w:val="27"/>
          <w:szCs w:val="27"/>
        </w:rPr>
      </w:pPr>
      <w:r w:rsidRPr="007C6FC3">
        <w:rPr>
          <w:rFonts w:ascii="Times New Roman" w:eastAsia="Times New Roman" w:hAnsi="Times New Roman" w:cs="Times New Roman"/>
          <w:b/>
          <w:bCs/>
          <w:sz w:val="27"/>
          <w:szCs w:val="27"/>
        </w:rPr>
        <w:t>Recommendations:</w:t>
      </w:r>
    </w:p>
    <w:p w14:paraId="58FB6FC0" w14:textId="77777777" w:rsidR="007C6FC3" w:rsidRPr="007C6FC3" w:rsidRDefault="007C6FC3" w:rsidP="007C6FC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C6FC3">
        <w:rPr>
          <w:rFonts w:ascii="Times New Roman" w:eastAsia="Times New Roman" w:hAnsi="Times New Roman" w:cs="Times New Roman"/>
          <w:sz w:val="24"/>
          <w:szCs w:val="24"/>
        </w:rPr>
        <w:t>Continue investing in marketing and inventory for office supplies categories</w:t>
      </w:r>
    </w:p>
    <w:p w14:paraId="40FB0698" w14:textId="77777777" w:rsidR="007C6FC3" w:rsidRPr="007C6FC3" w:rsidRDefault="007C6FC3" w:rsidP="007C6FC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C6FC3">
        <w:rPr>
          <w:rFonts w:ascii="Times New Roman" w:eastAsia="Times New Roman" w:hAnsi="Times New Roman" w:cs="Times New Roman"/>
          <w:sz w:val="24"/>
          <w:szCs w:val="24"/>
        </w:rPr>
        <w:t>Consider product redesign or supplier renegotiation for underperforming items</w:t>
      </w:r>
    </w:p>
    <w:p w14:paraId="7938D9FE" w14:textId="77777777" w:rsidR="007C6FC3" w:rsidRPr="007C6FC3" w:rsidRDefault="007C6FC3" w:rsidP="007C6FC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C6FC3">
        <w:rPr>
          <w:rFonts w:ascii="Times New Roman" w:eastAsia="Times New Roman" w:hAnsi="Times New Roman" w:cs="Times New Roman"/>
          <w:sz w:val="24"/>
          <w:szCs w:val="24"/>
        </w:rPr>
        <w:t>Implement targeted repricing strategy for loss-making products before considering discontinuation</w:t>
      </w:r>
    </w:p>
    <w:p w14:paraId="150FF13E" w14:textId="77777777" w:rsidR="007C6FC3" w:rsidRPr="007C6FC3" w:rsidRDefault="007C6FC3" w:rsidP="007C6FC3">
      <w:pPr>
        <w:spacing w:before="100" w:beforeAutospacing="1" w:after="100" w:afterAutospacing="1" w:line="240" w:lineRule="auto"/>
        <w:outlineLvl w:val="1"/>
        <w:rPr>
          <w:rFonts w:ascii="Times New Roman" w:eastAsia="Times New Roman" w:hAnsi="Times New Roman" w:cs="Times New Roman"/>
          <w:b/>
          <w:bCs/>
          <w:sz w:val="36"/>
          <w:szCs w:val="36"/>
        </w:rPr>
      </w:pPr>
      <w:r w:rsidRPr="007C6FC3">
        <w:rPr>
          <w:rFonts w:ascii="Times New Roman" w:eastAsia="Times New Roman" w:hAnsi="Times New Roman" w:cs="Times New Roman"/>
          <w:b/>
          <w:bCs/>
          <w:sz w:val="36"/>
          <w:szCs w:val="36"/>
        </w:rPr>
        <w:t>2. Discount Strategy Evaluation</w:t>
      </w:r>
    </w:p>
    <w:p w14:paraId="1FA696B1" w14:textId="77777777" w:rsidR="007C6FC3" w:rsidRPr="007C6FC3" w:rsidRDefault="007C6FC3" w:rsidP="007C6FC3">
      <w:pPr>
        <w:spacing w:before="100" w:beforeAutospacing="1" w:after="100" w:afterAutospacing="1" w:line="240" w:lineRule="auto"/>
        <w:outlineLvl w:val="2"/>
        <w:rPr>
          <w:rFonts w:ascii="Times New Roman" w:eastAsia="Times New Roman" w:hAnsi="Times New Roman" w:cs="Times New Roman"/>
          <w:b/>
          <w:bCs/>
          <w:sz w:val="27"/>
          <w:szCs w:val="27"/>
        </w:rPr>
      </w:pPr>
      <w:r w:rsidRPr="007C6FC3">
        <w:rPr>
          <w:rFonts w:ascii="Times New Roman" w:eastAsia="Times New Roman" w:hAnsi="Times New Roman" w:cs="Times New Roman"/>
          <w:b/>
          <w:bCs/>
          <w:sz w:val="27"/>
          <w:szCs w:val="27"/>
        </w:rPr>
        <w:t>Key Findings:</w:t>
      </w:r>
    </w:p>
    <w:p w14:paraId="54EFBC7F" w14:textId="77777777" w:rsidR="007C6FC3" w:rsidRPr="007C6FC3" w:rsidRDefault="007C6FC3" w:rsidP="007C6FC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C6FC3">
        <w:rPr>
          <w:rFonts w:ascii="Times New Roman" w:eastAsia="Times New Roman" w:hAnsi="Times New Roman" w:cs="Times New Roman"/>
          <w:b/>
          <w:bCs/>
          <w:sz w:val="24"/>
          <w:szCs w:val="24"/>
        </w:rPr>
        <w:t>Discount Impact:</w:t>
      </w:r>
      <w:r w:rsidRPr="007C6FC3">
        <w:rPr>
          <w:rFonts w:ascii="Times New Roman" w:eastAsia="Times New Roman" w:hAnsi="Times New Roman" w:cs="Times New Roman"/>
          <w:sz w:val="24"/>
          <w:szCs w:val="24"/>
        </w:rPr>
        <w:t xml:space="preserve"> Poor correlation between discounts and both profits and sales</w:t>
      </w:r>
    </w:p>
    <w:p w14:paraId="0C1F36D2" w14:textId="77777777" w:rsidR="007C6FC3" w:rsidRPr="007C6FC3" w:rsidRDefault="007C6FC3" w:rsidP="007C6FC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C6FC3">
        <w:rPr>
          <w:rFonts w:ascii="Times New Roman" w:eastAsia="Times New Roman" w:hAnsi="Times New Roman" w:cs="Times New Roman"/>
          <w:b/>
          <w:bCs/>
          <w:sz w:val="24"/>
          <w:szCs w:val="24"/>
        </w:rPr>
        <w:t>Optimal Discount Rate:</w:t>
      </w:r>
      <w:r w:rsidRPr="007C6FC3">
        <w:rPr>
          <w:rFonts w:ascii="Times New Roman" w:eastAsia="Times New Roman" w:hAnsi="Times New Roman" w:cs="Times New Roman"/>
          <w:sz w:val="24"/>
          <w:szCs w:val="24"/>
        </w:rPr>
        <w:t xml:space="preserve"> 5% maximizes both sales and profit metrics</w:t>
      </w:r>
    </w:p>
    <w:p w14:paraId="2486D23C" w14:textId="77777777" w:rsidR="007C6FC3" w:rsidRPr="007C6FC3" w:rsidRDefault="007C6FC3" w:rsidP="007C6FC3">
      <w:pPr>
        <w:spacing w:before="100" w:beforeAutospacing="1" w:after="100" w:afterAutospacing="1" w:line="240" w:lineRule="auto"/>
        <w:outlineLvl w:val="2"/>
        <w:rPr>
          <w:rFonts w:ascii="Times New Roman" w:eastAsia="Times New Roman" w:hAnsi="Times New Roman" w:cs="Times New Roman"/>
          <w:b/>
          <w:bCs/>
          <w:sz w:val="27"/>
          <w:szCs w:val="27"/>
        </w:rPr>
      </w:pPr>
      <w:r w:rsidRPr="007C6FC3">
        <w:rPr>
          <w:rFonts w:ascii="Times New Roman" w:eastAsia="Times New Roman" w:hAnsi="Times New Roman" w:cs="Times New Roman"/>
          <w:b/>
          <w:bCs/>
          <w:sz w:val="27"/>
          <w:szCs w:val="27"/>
        </w:rPr>
        <w:t>Visualization Opportunities:</w:t>
      </w:r>
    </w:p>
    <w:p w14:paraId="4A94CF7B" w14:textId="21DCF233" w:rsidR="00B76B83" w:rsidRDefault="00B76B83" w:rsidP="00B76B83">
      <w:pPr>
        <w:spacing w:before="100" w:beforeAutospacing="1" w:after="100" w:afterAutospacing="1"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3444466D" wp14:editId="3A4E8A68">
            <wp:extent cx="3895337" cy="29037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4678" cy="2918215"/>
                    </a:xfrm>
                    <a:prstGeom prst="rect">
                      <a:avLst/>
                    </a:prstGeom>
                    <a:noFill/>
                    <a:ln>
                      <a:noFill/>
                    </a:ln>
                  </pic:spPr>
                </pic:pic>
              </a:graphicData>
            </a:graphic>
          </wp:inline>
        </w:drawing>
      </w:r>
    </w:p>
    <w:p w14:paraId="10EF696A" w14:textId="4E4665D5" w:rsidR="007C6FC3" w:rsidRDefault="007C6FC3" w:rsidP="00B76B83">
      <w:pPr>
        <w:spacing w:before="100" w:beforeAutospacing="1" w:after="100" w:afterAutospacing="1" w:line="240" w:lineRule="auto"/>
        <w:jc w:val="center"/>
        <w:rPr>
          <w:rFonts w:ascii="Times New Roman" w:eastAsia="Times New Roman" w:hAnsi="Times New Roman" w:cs="Times New Roman"/>
          <w:sz w:val="24"/>
          <w:szCs w:val="24"/>
        </w:rPr>
      </w:pPr>
      <w:r w:rsidRPr="007C6FC3">
        <w:rPr>
          <w:rFonts w:ascii="Times New Roman" w:eastAsia="Times New Roman" w:hAnsi="Times New Roman" w:cs="Times New Roman"/>
          <w:sz w:val="24"/>
          <w:szCs w:val="24"/>
        </w:rPr>
        <w:t>Sales Performance Across Different Discount Tiers</w:t>
      </w:r>
    </w:p>
    <w:p w14:paraId="7DBD8EA4" w14:textId="77777777" w:rsidR="00B76B83" w:rsidRDefault="00B76B83" w:rsidP="00B76B83">
      <w:pPr>
        <w:spacing w:before="100" w:beforeAutospacing="1" w:after="100" w:afterAutospacing="1" w:line="240" w:lineRule="auto"/>
        <w:jc w:val="center"/>
        <w:rPr>
          <w:rFonts w:ascii="Times New Roman" w:eastAsia="Times New Roman" w:hAnsi="Times New Roman" w:cs="Times New Roman"/>
          <w:sz w:val="24"/>
          <w:szCs w:val="24"/>
        </w:rPr>
      </w:pPr>
    </w:p>
    <w:p w14:paraId="16E40E43" w14:textId="511E5B3D" w:rsidR="00B76B83" w:rsidRDefault="00B76B83" w:rsidP="00B76B83">
      <w:pPr>
        <w:spacing w:before="100" w:beforeAutospacing="1" w:after="100" w:afterAutospacing="1"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7B94A12" wp14:editId="0E8790B2">
            <wp:extent cx="4067175" cy="288638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3831" cy="2891106"/>
                    </a:xfrm>
                    <a:prstGeom prst="rect">
                      <a:avLst/>
                    </a:prstGeom>
                    <a:noFill/>
                    <a:ln>
                      <a:noFill/>
                    </a:ln>
                  </pic:spPr>
                </pic:pic>
              </a:graphicData>
            </a:graphic>
          </wp:inline>
        </w:drawing>
      </w:r>
    </w:p>
    <w:p w14:paraId="1B9F1E45" w14:textId="42590A9E" w:rsidR="00700CA9" w:rsidRPr="00700CA9" w:rsidRDefault="00B76B83" w:rsidP="00700CA9">
      <w:pPr>
        <w:spacing w:before="100" w:beforeAutospacing="1" w:after="100" w:afterAutospacing="1" w:line="240" w:lineRule="auto"/>
        <w:ind w:left="720"/>
        <w:jc w:val="center"/>
        <w:rPr>
          <w:rFonts w:ascii="Times New Roman" w:eastAsia="Times New Roman" w:hAnsi="Times New Roman" w:cs="Times New Roman"/>
          <w:sz w:val="24"/>
          <w:szCs w:val="24"/>
        </w:rPr>
      </w:pPr>
      <w:r w:rsidRPr="007C6FC3">
        <w:rPr>
          <w:rFonts w:ascii="Times New Roman" w:eastAsia="Times New Roman" w:hAnsi="Times New Roman" w:cs="Times New Roman"/>
          <w:sz w:val="24"/>
          <w:szCs w:val="24"/>
        </w:rPr>
        <w:t>Insert Chart: Discount Rate vs. Profit Correlation</w:t>
      </w:r>
    </w:p>
    <w:p w14:paraId="150BF46A" w14:textId="6C1629DA" w:rsidR="007C6FC3" w:rsidRPr="007C6FC3" w:rsidRDefault="007C6FC3" w:rsidP="007C6FC3">
      <w:pPr>
        <w:spacing w:before="100" w:beforeAutospacing="1" w:after="100" w:afterAutospacing="1" w:line="240" w:lineRule="auto"/>
        <w:outlineLvl w:val="2"/>
        <w:rPr>
          <w:rFonts w:ascii="Times New Roman" w:eastAsia="Times New Roman" w:hAnsi="Times New Roman" w:cs="Times New Roman"/>
          <w:b/>
          <w:bCs/>
          <w:sz w:val="27"/>
          <w:szCs w:val="27"/>
        </w:rPr>
      </w:pPr>
      <w:r w:rsidRPr="007C6FC3">
        <w:rPr>
          <w:rFonts w:ascii="Times New Roman" w:eastAsia="Times New Roman" w:hAnsi="Times New Roman" w:cs="Times New Roman"/>
          <w:b/>
          <w:bCs/>
          <w:sz w:val="27"/>
          <w:szCs w:val="27"/>
        </w:rPr>
        <w:t>Recommendations:</w:t>
      </w:r>
    </w:p>
    <w:p w14:paraId="06AC37E4" w14:textId="77777777" w:rsidR="007C6FC3" w:rsidRPr="007C6FC3" w:rsidRDefault="007C6FC3" w:rsidP="007C6FC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C6FC3">
        <w:rPr>
          <w:rFonts w:ascii="Times New Roman" w:eastAsia="Times New Roman" w:hAnsi="Times New Roman" w:cs="Times New Roman"/>
          <w:sz w:val="24"/>
          <w:szCs w:val="24"/>
        </w:rPr>
        <w:t>Standardize discount offerings around the 5% optimal rate</w:t>
      </w:r>
    </w:p>
    <w:p w14:paraId="17E8CDD8" w14:textId="77777777" w:rsidR="007C6FC3" w:rsidRPr="007C6FC3" w:rsidRDefault="007C6FC3" w:rsidP="007C6FC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C6FC3">
        <w:rPr>
          <w:rFonts w:ascii="Times New Roman" w:eastAsia="Times New Roman" w:hAnsi="Times New Roman" w:cs="Times New Roman"/>
          <w:sz w:val="24"/>
          <w:szCs w:val="24"/>
        </w:rPr>
        <w:t>Implement A/B testing for discount strategies in different regions</w:t>
      </w:r>
    </w:p>
    <w:p w14:paraId="592D8ACB" w14:textId="77777777" w:rsidR="007C6FC3" w:rsidRPr="007C6FC3" w:rsidRDefault="007C6FC3" w:rsidP="007C6FC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C6FC3">
        <w:rPr>
          <w:rFonts w:ascii="Times New Roman" w:eastAsia="Times New Roman" w:hAnsi="Times New Roman" w:cs="Times New Roman"/>
          <w:sz w:val="24"/>
          <w:szCs w:val="24"/>
        </w:rPr>
        <w:lastRenderedPageBreak/>
        <w:t>Develop a more sophisticated discount framework based on product category and customer segment</w:t>
      </w:r>
    </w:p>
    <w:p w14:paraId="433277D8" w14:textId="77777777" w:rsidR="007C6FC3" w:rsidRPr="007C6FC3" w:rsidRDefault="007C6FC3" w:rsidP="007C6FC3">
      <w:pPr>
        <w:spacing w:before="100" w:beforeAutospacing="1" w:after="100" w:afterAutospacing="1" w:line="240" w:lineRule="auto"/>
        <w:outlineLvl w:val="1"/>
        <w:rPr>
          <w:rFonts w:ascii="Times New Roman" w:eastAsia="Times New Roman" w:hAnsi="Times New Roman" w:cs="Times New Roman"/>
          <w:b/>
          <w:bCs/>
          <w:sz w:val="36"/>
          <w:szCs w:val="36"/>
        </w:rPr>
      </w:pPr>
      <w:r w:rsidRPr="007C6FC3">
        <w:rPr>
          <w:rFonts w:ascii="Times New Roman" w:eastAsia="Times New Roman" w:hAnsi="Times New Roman" w:cs="Times New Roman"/>
          <w:b/>
          <w:bCs/>
          <w:sz w:val="36"/>
          <w:szCs w:val="36"/>
        </w:rPr>
        <w:t>3. Shipping &amp; Logistics Optimization</w:t>
      </w:r>
    </w:p>
    <w:p w14:paraId="022C7B1B" w14:textId="77777777" w:rsidR="007C6FC3" w:rsidRPr="007C6FC3" w:rsidRDefault="007C6FC3" w:rsidP="007C6FC3">
      <w:pPr>
        <w:spacing w:before="100" w:beforeAutospacing="1" w:after="100" w:afterAutospacing="1" w:line="240" w:lineRule="auto"/>
        <w:outlineLvl w:val="2"/>
        <w:rPr>
          <w:rFonts w:ascii="Times New Roman" w:eastAsia="Times New Roman" w:hAnsi="Times New Roman" w:cs="Times New Roman"/>
          <w:b/>
          <w:bCs/>
          <w:sz w:val="27"/>
          <w:szCs w:val="27"/>
        </w:rPr>
      </w:pPr>
      <w:r w:rsidRPr="007C6FC3">
        <w:rPr>
          <w:rFonts w:ascii="Times New Roman" w:eastAsia="Times New Roman" w:hAnsi="Times New Roman" w:cs="Times New Roman"/>
          <w:b/>
          <w:bCs/>
          <w:sz w:val="27"/>
          <w:szCs w:val="27"/>
        </w:rPr>
        <w:t>Key Findings:</w:t>
      </w:r>
    </w:p>
    <w:p w14:paraId="7F7B61EB" w14:textId="77777777" w:rsidR="007C6FC3" w:rsidRPr="007C6FC3" w:rsidRDefault="007C6FC3" w:rsidP="007C6FC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C6FC3">
        <w:rPr>
          <w:rFonts w:ascii="Times New Roman" w:eastAsia="Times New Roman" w:hAnsi="Times New Roman" w:cs="Times New Roman"/>
          <w:b/>
          <w:bCs/>
          <w:sz w:val="24"/>
          <w:szCs w:val="24"/>
        </w:rPr>
        <w:t>Processing Time:</w:t>
      </w:r>
      <w:r w:rsidRPr="007C6FC3">
        <w:rPr>
          <w:rFonts w:ascii="Times New Roman" w:eastAsia="Times New Roman" w:hAnsi="Times New Roman" w:cs="Times New Roman"/>
          <w:sz w:val="24"/>
          <w:szCs w:val="24"/>
        </w:rPr>
        <w:t xml:space="preserve"> Order processing time is consistent across all shipping methods</w:t>
      </w:r>
    </w:p>
    <w:p w14:paraId="3B686D88" w14:textId="77777777" w:rsidR="007C6FC3" w:rsidRPr="007C6FC3" w:rsidRDefault="007C6FC3" w:rsidP="007C6FC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C6FC3">
        <w:rPr>
          <w:rFonts w:ascii="Times New Roman" w:eastAsia="Times New Roman" w:hAnsi="Times New Roman" w:cs="Times New Roman"/>
          <w:b/>
          <w:bCs/>
          <w:sz w:val="24"/>
          <w:szCs w:val="24"/>
        </w:rPr>
        <w:t>Cost Reduction:</w:t>
      </w:r>
      <w:r w:rsidRPr="007C6FC3">
        <w:rPr>
          <w:rFonts w:ascii="Times New Roman" w:eastAsia="Times New Roman" w:hAnsi="Times New Roman" w:cs="Times New Roman"/>
          <w:sz w:val="24"/>
          <w:szCs w:val="24"/>
        </w:rPr>
        <w:t xml:space="preserve"> Regular Air and Express Air offer cost advantages over delivery trucks in certain scenarios</w:t>
      </w:r>
    </w:p>
    <w:p w14:paraId="303EE03C" w14:textId="12926CE0" w:rsidR="007C6FC3" w:rsidRDefault="007C6FC3" w:rsidP="007C6FC3">
      <w:pPr>
        <w:spacing w:before="100" w:beforeAutospacing="1" w:after="100" w:afterAutospacing="1" w:line="240" w:lineRule="auto"/>
        <w:outlineLvl w:val="2"/>
        <w:rPr>
          <w:rFonts w:ascii="Times New Roman" w:eastAsia="Times New Roman" w:hAnsi="Times New Roman" w:cs="Times New Roman"/>
          <w:b/>
          <w:bCs/>
          <w:sz w:val="27"/>
          <w:szCs w:val="27"/>
        </w:rPr>
      </w:pPr>
      <w:r w:rsidRPr="007C6FC3">
        <w:rPr>
          <w:rFonts w:ascii="Times New Roman" w:eastAsia="Times New Roman" w:hAnsi="Times New Roman" w:cs="Times New Roman"/>
          <w:b/>
          <w:bCs/>
          <w:sz w:val="27"/>
          <w:szCs w:val="27"/>
        </w:rPr>
        <w:t>Visualization Opportunities:</w:t>
      </w:r>
    </w:p>
    <w:p w14:paraId="16677C95" w14:textId="5DF55468" w:rsidR="00B76B83" w:rsidRPr="007C6FC3" w:rsidRDefault="00FD5722" w:rsidP="00B76B83">
      <w:pPr>
        <w:spacing w:before="100" w:beforeAutospacing="1" w:after="100" w:afterAutospacing="1" w:line="240" w:lineRule="auto"/>
        <w:jc w:val="center"/>
        <w:outlineLvl w:val="2"/>
        <w:rPr>
          <w:rFonts w:ascii="Times New Roman" w:eastAsia="Times New Roman" w:hAnsi="Times New Roman" w:cs="Times New Roman"/>
          <w:b/>
          <w:bCs/>
          <w:sz w:val="27"/>
          <w:szCs w:val="27"/>
        </w:rPr>
      </w:pPr>
      <w:r>
        <w:rPr>
          <w:rFonts w:ascii="Times New Roman" w:eastAsia="Times New Roman" w:hAnsi="Times New Roman" w:cs="Times New Roman"/>
          <w:b/>
          <w:bCs/>
          <w:noProof/>
          <w:sz w:val="27"/>
          <w:szCs w:val="27"/>
        </w:rPr>
        <w:drawing>
          <wp:inline distT="0" distB="0" distL="0" distR="0" wp14:anchorId="585C6C6E" wp14:editId="534D77AF">
            <wp:extent cx="5934075" cy="2943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943225"/>
                    </a:xfrm>
                    <a:prstGeom prst="rect">
                      <a:avLst/>
                    </a:prstGeom>
                    <a:noFill/>
                    <a:ln>
                      <a:noFill/>
                    </a:ln>
                  </pic:spPr>
                </pic:pic>
              </a:graphicData>
            </a:graphic>
          </wp:inline>
        </w:drawing>
      </w:r>
    </w:p>
    <w:p w14:paraId="772D31DD" w14:textId="60167E38" w:rsidR="007C6FC3" w:rsidRPr="007C6FC3" w:rsidRDefault="007C6FC3" w:rsidP="00B76B83">
      <w:pPr>
        <w:spacing w:before="100" w:beforeAutospacing="1" w:after="100" w:afterAutospacing="1" w:line="240" w:lineRule="auto"/>
        <w:ind w:left="720"/>
        <w:jc w:val="center"/>
        <w:rPr>
          <w:rFonts w:ascii="Times New Roman" w:eastAsia="Times New Roman" w:hAnsi="Times New Roman" w:cs="Times New Roman"/>
          <w:sz w:val="24"/>
          <w:szCs w:val="24"/>
        </w:rPr>
      </w:pPr>
      <w:r w:rsidRPr="007C6FC3">
        <w:rPr>
          <w:rFonts w:ascii="Times New Roman" w:eastAsia="Times New Roman" w:hAnsi="Times New Roman" w:cs="Times New Roman"/>
          <w:sz w:val="24"/>
          <w:szCs w:val="24"/>
        </w:rPr>
        <w:t>Shipping Method Cost Comparison</w:t>
      </w:r>
    </w:p>
    <w:p w14:paraId="1BDEE3D9" w14:textId="77777777" w:rsidR="007C6FC3" w:rsidRPr="007C6FC3" w:rsidRDefault="007C6FC3" w:rsidP="007C6FC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C6FC3">
        <w:rPr>
          <w:rFonts w:ascii="Times New Roman" w:eastAsia="Times New Roman" w:hAnsi="Times New Roman" w:cs="Times New Roman"/>
          <w:sz w:val="24"/>
          <w:szCs w:val="24"/>
        </w:rPr>
        <w:t>[Insert Chart: Delivery Time Analysis by Shipping Method]</w:t>
      </w:r>
    </w:p>
    <w:p w14:paraId="50D7B959" w14:textId="77777777" w:rsidR="007C6FC3" w:rsidRPr="007C6FC3" w:rsidRDefault="007C6FC3" w:rsidP="007C6FC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C6FC3">
        <w:rPr>
          <w:rFonts w:ascii="Times New Roman" w:eastAsia="Times New Roman" w:hAnsi="Times New Roman" w:cs="Times New Roman"/>
          <w:sz w:val="24"/>
          <w:szCs w:val="24"/>
        </w:rPr>
        <w:t>[Insert Chart: Regional Shipping Cost Variations]</w:t>
      </w:r>
    </w:p>
    <w:p w14:paraId="7EEE6A0A" w14:textId="77777777" w:rsidR="007C6FC3" w:rsidRPr="007C6FC3" w:rsidRDefault="007C6FC3" w:rsidP="007C6FC3">
      <w:pPr>
        <w:spacing w:before="100" w:beforeAutospacing="1" w:after="100" w:afterAutospacing="1" w:line="240" w:lineRule="auto"/>
        <w:outlineLvl w:val="2"/>
        <w:rPr>
          <w:rFonts w:ascii="Times New Roman" w:eastAsia="Times New Roman" w:hAnsi="Times New Roman" w:cs="Times New Roman"/>
          <w:b/>
          <w:bCs/>
          <w:sz w:val="27"/>
          <w:szCs w:val="27"/>
        </w:rPr>
      </w:pPr>
      <w:r w:rsidRPr="007C6FC3">
        <w:rPr>
          <w:rFonts w:ascii="Times New Roman" w:eastAsia="Times New Roman" w:hAnsi="Times New Roman" w:cs="Times New Roman"/>
          <w:b/>
          <w:bCs/>
          <w:sz w:val="27"/>
          <w:szCs w:val="27"/>
        </w:rPr>
        <w:t>Recommendations:</w:t>
      </w:r>
    </w:p>
    <w:p w14:paraId="1B66F241" w14:textId="58379B72" w:rsidR="007C6FC3" w:rsidRPr="007C6FC3" w:rsidRDefault="007C6FC3" w:rsidP="007C6FC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C6FC3">
        <w:rPr>
          <w:rFonts w:ascii="Times New Roman" w:eastAsia="Times New Roman" w:hAnsi="Times New Roman" w:cs="Times New Roman"/>
          <w:sz w:val="24"/>
          <w:szCs w:val="24"/>
        </w:rPr>
        <w:t xml:space="preserve">Prioritize Regular Air and Express Air over delivery trucks </w:t>
      </w:r>
      <w:r w:rsidR="00700CA9">
        <w:rPr>
          <w:rFonts w:ascii="Times New Roman" w:eastAsia="Times New Roman" w:hAnsi="Times New Roman" w:cs="Times New Roman"/>
          <w:sz w:val="24"/>
          <w:szCs w:val="24"/>
        </w:rPr>
        <w:t xml:space="preserve">only </w:t>
      </w:r>
      <w:r w:rsidRPr="007C6FC3">
        <w:rPr>
          <w:rFonts w:ascii="Times New Roman" w:eastAsia="Times New Roman" w:hAnsi="Times New Roman" w:cs="Times New Roman"/>
          <w:sz w:val="24"/>
          <w:szCs w:val="24"/>
        </w:rPr>
        <w:t>where feasible</w:t>
      </w:r>
      <w:r w:rsidR="00700CA9">
        <w:rPr>
          <w:rFonts w:ascii="Times New Roman" w:eastAsia="Times New Roman" w:hAnsi="Times New Roman" w:cs="Times New Roman"/>
          <w:sz w:val="24"/>
          <w:szCs w:val="24"/>
        </w:rPr>
        <w:t xml:space="preserve"> and where a better result will be noticeable</w:t>
      </w:r>
    </w:p>
    <w:p w14:paraId="57685B63" w14:textId="77777777" w:rsidR="007C6FC3" w:rsidRPr="007C6FC3" w:rsidRDefault="007C6FC3" w:rsidP="007C6FC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C6FC3">
        <w:rPr>
          <w:rFonts w:ascii="Times New Roman" w:eastAsia="Times New Roman" w:hAnsi="Times New Roman" w:cs="Times New Roman"/>
          <w:sz w:val="24"/>
          <w:szCs w:val="24"/>
        </w:rPr>
        <w:t>Negotiate improved rates with current shipping partners</w:t>
      </w:r>
    </w:p>
    <w:p w14:paraId="5986D282" w14:textId="61E349FF" w:rsidR="007C6FC3" w:rsidRPr="007C6FC3" w:rsidRDefault="007C6FC3" w:rsidP="007C6FC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C6FC3">
        <w:rPr>
          <w:rFonts w:ascii="Times New Roman" w:eastAsia="Times New Roman" w:hAnsi="Times New Roman" w:cs="Times New Roman"/>
          <w:sz w:val="24"/>
          <w:szCs w:val="24"/>
        </w:rPr>
        <w:t>Consider regional shipping hubs to reduce delivery times and costs</w:t>
      </w:r>
      <w:r w:rsidR="00700CA9">
        <w:rPr>
          <w:rFonts w:ascii="Times New Roman" w:eastAsia="Times New Roman" w:hAnsi="Times New Roman" w:cs="Times New Roman"/>
          <w:sz w:val="24"/>
          <w:szCs w:val="24"/>
        </w:rPr>
        <w:t>. This is because Delivery Trucks which provide the fastest delivery time in the US will work better with Regional hubs</w:t>
      </w:r>
    </w:p>
    <w:p w14:paraId="2446B47F" w14:textId="77777777" w:rsidR="007C6FC3" w:rsidRPr="007C6FC3" w:rsidRDefault="007C6FC3" w:rsidP="007C6FC3">
      <w:pPr>
        <w:spacing w:before="100" w:beforeAutospacing="1" w:after="100" w:afterAutospacing="1" w:line="240" w:lineRule="auto"/>
        <w:outlineLvl w:val="1"/>
        <w:rPr>
          <w:rFonts w:ascii="Times New Roman" w:eastAsia="Times New Roman" w:hAnsi="Times New Roman" w:cs="Times New Roman"/>
          <w:b/>
          <w:bCs/>
          <w:sz w:val="36"/>
          <w:szCs w:val="36"/>
        </w:rPr>
      </w:pPr>
      <w:r w:rsidRPr="007C6FC3">
        <w:rPr>
          <w:rFonts w:ascii="Times New Roman" w:eastAsia="Times New Roman" w:hAnsi="Times New Roman" w:cs="Times New Roman"/>
          <w:b/>
          <w:bCs/>
          <w:sz w:val="36"/>
          <w:szCs w:val="36"/>
        </w:rPr>
        <w:lastRenderedPageBreak/>
        <w:t>4. Regional Performance Insights</w:t>
      </w:r>
    </w:p>
    <w:p w14:paraId="47873BDC" w14:textId="77777777" w:rsidR="007C6FC3" w:rsidRPr="007C6FC3" w:rsidRDefault="007C6FC3" w:rsidP="007C6FC3">
      <w:pPr>
        <w:spacing w:before="100" w:beforeAutospacing="1" w:after="100" w:afterAutospacing="1" w:line="240" w:lineRule="auto"/>
        <w:outlineLvl w:val="2"/>
        <w:rPr>
          <w:rFonts w:ascii="Times New Roman" w:eastAsia="Times New Roman" w:hAnsi="Times New Roman" w:cs="Times New Roman"/>
          <w:b/>
          <w:bCs/>
          <w:sz w:val="27"/>
          <w:szCs w:val="27"/>
        </w:rPr>
      </w:pPr>
      <w:r w:rsidRPr="007C6FC3">
        <w:rPr>
          <w:rFonts w:ascii="Times New Roman" w:eastAsia="Times New Roman" w:hAnsi="Times New Roman" w:cs="Times New Roman"/>
          <w:b/>
          <w:bCs/>
          <w:sz w:val="27"/>
          <w:szCs w:val="27"/>
        </w:rPr>
        <w:t>Key Findings:</w:t>
      </w:r>
    </w:p>
    <w:p w14:paraId="2A104AF4" w14:textId="77777777" w:rsidR="007C6FC3" w:rsidRPr="007C6FC3" w:rsidRDefault="007C6FC3" w:rsidP="007C6FC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C6FC3">
        <w:rPr>
          <w:rFonts w:ascii="Times New Roman" w:eastAsia="Times New Roman" w:hAnsi="Times New Roman" w:cs="Times New Roman"/>
          <w:b/>
          <w:bCs/>
          <w:sz w:val="24"/>
          <w:szCs w:val="24"/>
        </w:rPr>
        <w:t>Growth Regions:</w:t>
      </w:r>
      <w:r w:rsidRPr="007C6FC3">
        <w:rPr>
          <w:rFonts w:ascii="Times New Roman" w:eastAsia="Times New Roman" w:hAnsi="Times New Roman" w:cs="Times New Roman"/>
          <w:sz w:val="24"/>
          <w:szCs w:val="24"/>
        </w:rPr>
        <w:t xml:space="preserve"> Eastern and Western regions show strong demand and growth potential</w:t>
      </w:r>
    </w:p>
    <w:p w14:paraId="4E1838EC" w14:textId="77777777" w:rsidR="007C6FC3" w:rsidRPr="007C6FC3" w:rsidRDefault="007C6FC3" w:rsidP="007C6FC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C6FC3">
        <w:rPr>
          <w:rFonts w:ascii="Times New Roman" w:eastAsia="Times New Roman" w:hAnsi="Times New Roman" w:cs="Times New Roman"/>
          <w:b/>
          <w:bCs/>
          <w:sz w:val="24"/>
          <w:szCs w:val="24"/>
        </w:rPr>
        <w:t>Declining Markets:</w:t>
      </w:r>
      <w:r w:rsidRPr="007C6FC3">
        <w:rPr>
          <w:rFonts w:ascii="Times New Roman" w:eastAsia="Times New Roman" w:hAnsi="Times New Roman" w:cs="Times New Roman"/>
          <w:sz w:val="24"/>
          <w:szCs w:val="24"/>
        </w:rPr>
        <w:t xml:space="preserve"> States and cities in the South and Central regions exhibit declining demand</w:t>
      </w:r>
    </w:p>
    <w:p w14:paraId="124C9E1D" w14:textId="6177E8D8" w:rsidR="007C6FC3" w:rsidRDefault="007C6FC3" w:rsidP="007C6FC3">
      <w:pPr>
        <w:spacing w:before="100" w:beforeAutospacing="1" w:after="100" w:afterAutospacing="1" w:line="240" w:lineRule="auto"/>
        <w:outlineLvl w:val="2"/>
        <w:rPr>
          <w:rFonts w:ascii="Times New Roman" w:eastAsia="Times New Roman" w:hAnsi="Times New Roman" w:cs="Times New Roman"/>
          <w:b/>
          <w:bCs/>
          <w:sz w:val="27"/>
          <w:szCs w:val="27"/>
        </w:rPr>
      </w:pPr>
      <w:r w:rsidRPr="007C6FC3">
        <w:rPr>
          <w:rFonts w:ascii="Times New Roman" w:eastAsia="Times New Roman" w:hAnsi="Times New Roman" w:cs="Times New Roman"/>
          <w:b/>
          <w:bCs/>
          <w:sz w:val="27"/>
          <w:szCs w:val="27"/>
        </w:rPr>
        <w:t>Visualization Opportunities:</w:t>
      </w:r>
    </w:p>
    <w:p w14:paraId="502C8301" w14:textId="2095A45E" w:rsidR="00743E0B" w:rsidRPr="007C6FC3" w:rsidRDefault="00743E0B" w:rsidP="00743E0B">
      <w:pPr>
        <w:spacing w:before="100" w:beforeAutospacing="1" w:after="100" w:afterAutospacing="1" w:line="240" w:lineRule="auto"/>
        <w:jc w:val="center"/>
        <w:outlineLvl w:val="2"/>
        <w:rPr>
          <w:rFonts w:ascii="Times New Roman" w:eastAsia="Times New Roman" w:hAnsi="Times New Roman" w:cs="Times New Roman"/>
          <w:b/>
          <w:bCs/>
          <w:sz w:val="27"/>
          <w:szCs w:val="27"/>
        </w:rPr>
      </w:pPr>
      <w:r>
        <w:rPr>
          <w:rFonts w:ascii="Times New Roman" w:eastAsia="Times New Roman" w:hAnsi="Times New Roman" w:cs="Times New Roman"/>
          <w:b/>
          <w:bCs/>
          <w:noProof/>
          <w:sz w:val="27"/>
          <w:szCs w:val="27"/>
        </w:rPr>
        <w:drawing>
          <wp:inline distT="0" distB="0" distL="0" distR="0" wp14:anchorId="0447217B" wp14:editId="67B22473">
            <wp:extent cx="4438650" cy="33985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4304" cy="3402926"/>
                    </a:xfrm>
                    <a:prstGeom prst="rect">
                      <a:avLst/>
                    </a:prstGeom>
                    <a:noFill/>
                    <a:ln>
                      <a:noFill/>
                    </a:ln>
                  </pic:spPr>
                </pic:pic>
              </a:graphicData>
            </a:graphic>
          </wp:inline>
        </w:drawing>
      </w:r>
    </w:p>
    <w:p w14:paraId="205A72FD" w14:textId="3F05AF41" w:rsidR="007C6FC3" w:rsidRDefault="007C6FC3" w:rsidP="00743E0B">
      <w:pPr>
        <w:spacing w:before="100" w:beforeAutospacing="1" w:after="100" w:afterAutospacing="1" w:line="240" w:lineRule="auto"/>
        <w:ind w:left="720"/>
        <w:jc w:val="center"/>
        <w:rPr>
          <w:rFonts w:ascii="Times New Roman" w:eastAsia="Times New Roman" w:hAnsi="Times New Roman" w:cs="Times New Roman"/>
          <w:sz w:val="24"/>
          <w:szCs w:val="24"/>
        </w:rPr>
      </w:pPr>
      <w:r w:rsidRPr="007C6FC3">
        <w:rPr>
          <w:rFonts w:ascii="Times New Roman" w:eastAsia="Times New Roman" w:hAnsi="Times New Roman" w:cs="Times New Roman"/>
          <w:sz w:val="24"/>
          <w:szCs w:val="24"/>
        </w:rPr>
        <w:t>Regional Sales Performance Heatmap</w:t>
      </w:r>
    </w:p>
    <w:p w14:paraId="58212222" w14:textId="0A27642C" w:rsidR="00184414" w:rsidRDefault="00184414" w:rsidP="00743E0B">
      <w:pPr>
        <w:spacing w:before="100" w:beforeAutospacing="1" w:after="100" w:afterAutospacing="1" w:line="240" w:lineRule="auto"/>
        <w:ind w:left="720"/>
        <w:jc w:val="center"/>
        <w:rPr>
          <w:rFonts w:ascii="Times New Roman" w:eastAsia="Times New Roman" w:hAnsi="Times New Roman" w:cs="Times New Roman"/>
          <w:sz w:val="24"/>
          <w:szCs w:val="24"/>
        </w:rPr>
      </w:pPr>
    </w:p>
    <w:p w14:paraId="243A9C17" w14:textId="77777777" w:rsidR="00184414" w:rsidRPr="007C6FC3" w:rsidRDefault="00184414" w:rsidP="00743E0B">
      <w:pPr>
        <w:spacing w:before="100" w:beforeAutospacing="1" w:after="100" w:afterAutospacing="1" w:line="240" w:lineRule="auto"/>
        <w:ind w:left="720"/>
        <w:jc w:val="center"/>
        <w:rPr>
          <w:rFonts w:ascii="Times New Roman" w:eastAsia="Times New Roman" w:hAnsi="Times New Roman" w:cs="Times New Roman"/>
          <w:sz w:val="24"/>
          <w:szCs w:val="24"/>
        </w:rPr>
      </w:pPr>
    </w:p>
    <w:p w14:paraId="1C769242" w14:textId="69B117C7" w:rsidR="00743E0B" w:rsidRPr="007C6FC3" w:rsidRDefault="00184414" w:rsidP="00743E0B">
      <w:pPr>
        <w:spacing w:before="100" w:beforeAutospacing="1" w:after="100" w:afterAutospacing="1"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64F41656" wp14:editId="67B6E61A">
            <wp:extent cx="2991922" cy="30473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3062" cy="3089267"/>
                    </a:xfrm>
                    <a:prstGeom prst="rect">
                      <a:avLst/>
                    </a:prstGeom>
                    <a:noFill/>
                    <a:ln>
                      <a:noFill/>
                    </a:ln>
                  </pic:spPr>
                </pic:pic>
              </a:graphicData>
            </a:graphic>
          </wp:inline>
        </w:drawing>
      </w:r>
    </w:p>
    <w:p w14:paraId="3BD4A8CF" w14:textId="4DED3958" w:rsidR="007C6FC3" w:rsidRPr="007C6FC3" w:rsidRDefault="007C6FC3" w:rsidP="00743E0B">
      <w:pPr>
        <w:spacing w:before="100" w:beforeAutospacing="1" w:after="100" w:afterAutospacing="1" w:line="240" w:lineRule="auto"/>
        <w:ind w:left="720"/>
        <w:jc w:val="center"/>
        <w:rPr>
          <w:rFonts w:ascii="Times New Roman" w:eastAsia="Times New Roman" w:hAnsi="Times New Roman" w:cs="Times New Roman"/>
          <w:sz w:val="24"/>
          <w:szCs w:val="24"/>
        </w:rPr>
      </w:pPr>
      <w:r w:rsidRPr="007C6FC3">
        <w:rPr>
          <w:rFonts w:ascii="Times New Roman" w:eastAsia="Times New Roman" w:hAnsi="Times New Roman" w:cs="Times New Roman"/>
          <w:sz w:val="24"/>
          <w:szCs w:val="24"/>
        </w:rPr>
        <w:t>Market Share Distribution Across Regions</w:t>
      </w:r>
    </w:p>
    <w:p w14:paraId="685CE04B" w14:textId="77777777" w:rsidR="007C6FC3" w:rsidRPr="007C6FC3" w:rsidRDefault="007C6FC3" w:rsidP="007C6FC3">
      <w:pPr>
        <w:spacing w:before="100" w:beforeAutospacing="1" w:after="100" w:afterAutospacing="1" w:line="240" w:lineRule="auto"/>
        <w:outlineLvl w:val="2"/>
        <w:rPr>
          <w:rFonts w:ascii="Times New Roman" w:eastAsia="Times New Roman" w:hAnsi="Times New Roman" w:cs="Times New Roman"/>
          <w:b/>
          <w:bCs/>
          <w:sz w:val="27"/>
          <w:szCs w:val="27"/>
        </w:rPr>
      </w:pPr>
      <w:r w:rsidRPr="007C6FC3">
        <w:rPr>
          <w:rFonts w:ascii="Times New Roman" w:eastAsia="Times New Roman" w:hAnsi="Times New Roman" w:cs="Times New Roman"/>
          <w:b/>
          <w:bCs/>
          <w:sz w:val="27"/>
          <w:szCs w:val="27"/>
        </w:rPr>
        <w:t>Recommendations:</w:t>
      </w:r>
    </w:p>
    <w:p w14:paraId="4E1587F2" w14:textId="0E264E1F" w:rsidR="007C6FC3" w:rsidRPr="007C6FC3" w:rsidRDefault="007C6FC3" w:rsidP="007C6FC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C6FC3">
        <w:rPr>
          <w:rFonts w:ascii="Times New Roman" w:eastAsia="Times New Roman" w:hAnsi="Times New Roman" w:cs="Times New Roman"/>
          <w:sz w:val="24"/>
          <w:szCs w:val="24"/>
        </w:rPr>
        <w:t>Allocate additional marketing resources to Eastern and Western regions</w:t>
      </w:r>
      <w:r w:rsidR="00700CA9">
        <w:rPr>
          <w:rFonts w:ascii="Times New Roman" w:eastAsia="Times New Roman" w:hAnsi="Times New Roman" w:cs="Times New Roman"/>
          <w:sz w:val="24"/>
          <w:szCs w:val="24"/>
        </w:rPr>
        <w:t>, especially where there is evident increase in sales like New York (East) and California (West)</w:t>
      </w:r>
    </w:p>
    <w:p w14:paraId="2B0D1B91" w14:textId="77777777" w:rsidR="007C6FC3" w:rsidRPr="007C6FC3" w:rsidRDefault="007C6FC3" w:rsidP="007C6FC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C6FC3">
        <w:rPr>
          <w:rFonts w:ascii="Times New Roman" w:eastAsia="Times New Roman" w:hAnsi="Times New Roman" w:cs="Times New Roman"/>
          <w:sz w:val="24"/>
          <w:szCs w:val="24"/>
        </w:rPr>
        <w:t>Conduct market research in declining regions to identify root causes</w:t>
      </w:r>
    </w:p>
    <w:p w14:paraId="30E75C8C" w14:textId="77777777" w:rsidR="007C6FC3" w:rsidRPr="007C6FC3" w:rsidRDefault="007C6FC3" w:rsidP="007C6FC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C6FC3">
        <w:rPr>
          <w:rFonts w:ascii="Times New Roman" w:eastAsia="Times New Roman" w:hAnsi="Times New Roman" w:cs="Times New Roman"/>
          <w:sz w:val="24"/>
          <w:szCs w:val="24"/>
        </w:rPr>
        <w:t>Develop region-specific product offerings based on local preferences</w:t>
      </w:r>
    </w:p>
    <w:p w14:paraId="36D63CA7" w14:textId="77777777" w:rsidR="007C6FC3" w:rsidRPr="007C6FC3" w:rsidRDefault="007C6FC3" w:rsidP="007C6FC3">
      <w:pPr>
        <w:spacing w:before="100" w:beforeAutospacing="1" w:after="100" w:afterAutospacing="1" w:line="240" w:lineRule="auto"/>
        <w:outlineLvl w:val="1"/>
        <w:rPr>
          <w:rFonts w:ascii="Times New Roman" w:eastAsia="Times New Roman" w:hAnsi="Times New Roman" w:cs="Times New Roman"/>
          <w:b/>
          <w:bCs/>
          <w:sz w:val="36"/>
          <w:szCs w:val="36"/>
        </w:rPr>
      </w:pPr>
      <w:r w:rsidRPr="007C6FC3">
        <w:rPr>
          <w:rFonts w:ascii="Times New Roman" w:eastAsia="Times New Roman" w:hAnsi="Times New Roman" w:cs="Times New Roman"/>
          <w:b/>
          <w:bCs/>
          <w:sz w:val="36"/>
          <w:szCs w:val="36"/>
        </w:rPr>
        <w:t>5. Customer Segmentation Analysis</w:t>
      </w:r>
    </w:p>
    <w:p w14:paraId="53E1ABAF" w14:textId="77777777" w:rsidR="007C6FC3" w:rsidRPr="007C6FC3" w:rsidRDefault="007C6FC3" w:rsidP="007C6FC3">
      <w:pPr>
        <w:spacing w:before="100" w:beforeAutospacing="1" w:after="100" w:afterAutospacing="1" w:line="240" w:lineRule="auto"/>
        <w:outlineLvl w:val="2"/>
        <w:rPr>
          <w:rFonts w:ascii="Times New Roman" w:eastAsia="Times New Roman" w:hAnsi="Times New Roman" w:cs="Times New Roman"/>
          <w:b/>
          <w:bCs/>
          <w:sz w:val="27"/>
          <w:szCs w:val="27"/>
        </w:rPr>
      </w:pPr>
      <w:r w:rsidRPr="007C6FC3">
        <w:rPr>
          <w:rFonts w:ascii="Times New Roman" w:eastAsia="Times New Roman" w:hAnsi="Times New Roman" w:cs="Times New Roman"/>
          <w:b/>
          <w:bCs/>
          <w:sz w:val="27"/>
          <w:szCs w:val="27"/>
        </w:rPr>
        <w:t>Key Findings:</w:t>
      </w:r>
    </w:p>
    <w:p w14:paraId="13842A53" w14:textId="77777777" w:rsidR="007C6FC3" w:rsidRPr="007C6FC3" w:rsidRDefault="007C6FC3" w:rsidP="007C6FC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C6FC3">
        <w:rPr>
          <w:rFonts w:ascii="Times New Roman" w:eastAsia="Times New Roman" w:hAnsi="Times New Roman" w:cs="Times New Roman"/>
          <w:b/>
          <w:bCs/>
          <w:sz w:val="24"/>
          <w:szCs w:val="24"/>
        </w:rPr>
        <w:t>High-Value Segments:</w:t>
      </w:r>
      <w:r w:rsidRPr="007C6FC3">
        <w:rPr>
          <w:rFonts w:ascii="Times New Roman" w:eastAsia="Times New Roman" w:hAnsi="Times New Roman" w:cs="Times New Roman"/>
          <w:sz w:val="24"/>
          <w:szCs w:val="24"/>
        </w:rPr>
        <w:t xml:space="preserve"> Corporate and Home Office segments demonstrate the highest value</w:t>
      </w:r>
    </w:p>
    <w:p w14:paraId="50586C25" w14:textId="77777777" w:rsidR="007C6FC3" w:rsidRPr="007C6FC3" w:rsidRDefault="007C6FC3" w:rsidP="007C6FC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C6FC3">
        <w:rPr>
          <w:rFonts w:ascii="Times New Roman" w:eastAsia="Times New Roman" w:hAnsi="Times New Roman" w:cs="Times New Roman"/>
          <w:b/>
          <w:bCs/>
          <w:sz w:val="24"/>
          <w:szCs w:val="24"/>
        </w:rPr>
        <w:t>Segment Behavior Differences:</w:t>
      </w:r>
      <w:r w:rsidRPr="007C6FC3">
        <w:rPr>
          <w:rFonts w:ascii="Times New Roman" w:eastAsia="Times New Roman" w:hAnsi="Times New Roman" w:cs="Times New Roman"/>
          <w:sz w:val="24"/>
          <w:szCs w:val="24"/>
        </w:rPr>
        <w:t xml:space="preserve"> [Space for additional insights on behavioral differences]</w:t>
      </w:r>
    </w:p>
    <w:p w14:paraId="552CE920" w14:textId="77777777" w:rsidR="00743E0B" w:rsidRDefault="00743E0B" w:rsidP="007C6FC3">
      <w:pPr>
        <w:spacing w:before="100" w:beforeAutospacing="1" w:after="100" w:afterAutospacing="1" w:line="240" w:lineRule="auto"/>
        <w:outlineLvl w:val="2"/>
        <w:rPr>
          <w:rFonts w:ascii="Times New Roman" w:eastAsia="Times New Roman" w:hAnsi="Times New Roman" w:cs="Times New Roman"/>
          <w:b/>
          <w:bCs/>
          <w:sz w:val="27"/>
          <w:szCs w:val="27"/>
        </w:rPr>
      </w:pPr>
    </w:p>
    <w:p w14:paraId="6D565406" w14:textId="77777777" w:rsidR="00743E0B" w:rsidRDefault="00743E0B" w:rsidP="007C6FC3">
      <w:pPr>
        <w:spacing w:before="100" w:beforeAutospacing="1" w:after="100" w:afterAutospacing="1" w:line="240" w:lineRule="auto"/>
        <w:outlineLvl w:val="2"/>
        <w:rPr>
          <w:rFonts w:ascii="Times New Roman" w:eastAsia="Times New Roman" w:hAnsi="Times New Roman" w:cs="Times New Roman"/>
          <w:b/>
          <w:bCs/>
          <w:sz w:val="27"/>
          <w:szCs w:val="27"/>
        </w:rPr>
      </w:pPr>
    </w:p>
    <w:p w14:paraId="3BA5B690" w14:textId="77777777" w:rsidR="00743E0B" w:rsidRDefault="00743E0B" w:rsidP="007C6FC3">
      <w:pPr>
        <w:spacing w:before="100" w:beforeAutospacing="1" w:after="100" w:afterAutospacing="1" w:line="240" w:lineRule="auto"/>
        <w:outlineLvl w:val="2"/>
        <w:rPr>
          <w:rFonts w:ascii="Times New Roman" w:eastAsia="Times New Roman" w:hAnsi="Times New Roman" w:cs="Times New Roman"/>
          <w:b/>
          <w:bCs/>
          <w:sz w:val="27"/>
          <w:szCs w:val="27"/>
        </w:rPr>
      </w:pPr>
    </w:p>
    <w:p w14:paraId="07B6391D" w14:textId="77777777" w:rsidR="00743E0B" w:rsidRDefault="00743E0B" w:rsidP="007C6FC3">
      <w:pPr>
        <w:spacing w:before="100" w:beforeAutospacing="1" w:after="100" w:afterAutospacing="1" w:line="240" w:lineRule="auto"/>
        <w:outlineLvl w:val="2"/>
        <w:rPr>
          <w:rFonts w:ascii="Times New Roman" w:eastAsia="Times New Roman" w:hAnsi="Times New Roman" w:cs="Times New Roman"/>
          <w:b/>
          <w:bCs/>
          <w:sz w:val="27"/>
          <w:szCs w:val="27"/>
        </w:rPr>
      </w:pPr>
    </w:p>
    <w:p w14:paraId="1525C227" w14:textId="77777777" w:rsidR="00743E0B" w:rsidRDefault="00743E0B" w:rsidP="007C6FC3">
      <w:pPr>
        <w:spacing w:before="100" w:beforeAutospacing="1" w:after="100" w:afterAutospacing="1" w:line="240" w:lineRule="auto"/>
        <w:outlineLvl w:val="2"/>
        <w:rPr>
          <w:rFonts w:ascii="Times New Roman" w:eastAsia="Times New Roman" w:hAnsi="Times New Roman" w:cs="Times New Roman"/>
          <w:b/>
          <w:bCs/>
          <w:sz w:val="27"/>
          <w:szCs w:val="27"/>
        </w:rPr>
      </w:pPr>
    </w:p>
    <w:p w14:paraId="6C2F47EB" w14:textId="77777777" w:rsidR="00743E0B" w:rsidRDefault="00743E0B" w:rsidP="007C6FC3">
      <w:pPr>
        <w:spacing w:before="100" w:beforeAutospacing="1" w:after="100" w:afterAutospacing="1" w:line="240" w:lineRule="auto"/>
        <w:outlineLvl w:val="2"/>
        <w:rPr>
          <w:rFonts w:ascii="Times New Roman" w:eastAsia="Times New Roman" w:hAnsi="Times New Roman" w:cs="Times New Roman"/>
          <w:b/>
          <w:bCs/>
          <w:sz w:val="27"/>
          <w:szCs w:val="27"/>
        </w:rPr>
      </w:pPr>
    </w:p>
    <w:p w14:paraId="6B39B7E8" w14:textId="6CE6FAEE" w:rsidR="007C6FC3" w:rsidRDefault="007C6FC3" w:rsidP="007C6FC3">
      <w:pPr>
        <w:spacing w:before="100" w:beforeAutospacing="1" w:after="100" w:afterAutospacing="1" w:line="240" w:lineRule="auto"/>
        <w:outlineLvl w:val="2"/>
        <w:rPr>
          <w:rFonts w:ascii="Times New Roman" w:eastAsia="Times New Roman" w:hAnsi="Times New Roman" w:cs="Times New Roman"/>
          <w:b/>
          <w:bCs/>
          <w:sz w:val="27"/>
          <w:szCs w:val="27"/>
        </w:rPr>
      </w:pPr>
      <w:r w:rsidRPr="007C6FC3">
        <w:rPr>
          <w:rFonts w:ascii="Times New Roman" w:eastAsia="Times New Roman" w:hAnsi="Times New Roman" w:cs="Times New Roman"/>
          <w:b/>
          <w:bCs/>
          <w:sz w:val="27"/>
          <w:szCs w:val="27"/>
        </w:rPr>
        <w:t>Visualization Opportunities:</w:t>
      </w:r>
    </w:p>
    <w:p w14:paraId="2A4DDCDF" w14:textId="39092C37" w:rsidR="00743E0B" w:rsidRPr="007C6FC3" w:rsidRDefault="00743E0B" w:rsidP="00743E0B">
      <w:pPr>
        <w:spacing w:before="100" w:beforeAutospacing="1" w:after="100" w:afterAutospacing="1" w:line="240" w:lineRule="auto"/>
        <w:jc w:val="center"/>
        <w:outlineLvl w:val="2"/>
        <w:rPr>
          <w:rFonts w:ascii="Times New Roman" w:eastAsia="Times New Roman" w:hAnsi="Times New Roman" w:cs="Times New Roman"/>
          <w:b/>
          <w:bCs/>
          <w:sz w:val="27"/>
          <w:szCs w:val="27"/>
        </w:rPr>
      </w:pPr>
      <w:r>
        <w:rPr>
          <w:rFonts w:ascii="Times New Roman" w:eastAsia="Times New Roman" w:hAnsi="Times New Roman" w:cs="Times New Roman"/>
          <w:b/>
          <w:bCs/>
          <w:noProof/>
          <w:sz w:val="27"/>
          <w:szCs w:val="27"/>
        </w:rPr>
        <w:drawing>
          <wp:inline distT="0" distB="0" distL="0" distR="0" wp14:anchorId="44D79EA4" wp14:editId="04A494AE">
            <wp:extent cx="3686175" cy="294185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95218" cy="2949068"/>
                    </a:xfrm>
                    <a:prstGeom prst="rect">
                      <a:avLst/>
                    </a:prstGeom>
                    <a:noFill/>
                    <a:ln>
                      <a:noFill/>
                    </a:ln>
                  </pic:spPr>
                </pic:pic>
              </a:graphicData>
            </a:graphic>
          </wp:inline>
        </w:drawing>
      </w:r>
    </w:p>
    <w:p w14:paraId="205131C6" w14:textId="5723BB1E" w:rsidR="007C6FC3" w:rsidRPr="007C6FC3" w:rsidRDefault="007C6FC3" w:rsidP="00743E0B">
      <w:pPr>
        <w:spacing w:before="100" w:beforeAutospacing="1" w:after="100" w:afterAutospacing="1" w:line="240" w:lineRule="auto"/>
        <w:ind w:left="720"/>
        <w:jc w:val="center"/>
        <w:rPr>
          <w:rFonts w:ascii="Times New Roman" w:eastAsia="Times New Roman" w:hAnsi="Times New Roman" w:cs="Times New Roman"/>
          <w:sz w:val="24"/>
          <w:szCs w:val="24"/>
        </w:rPr>
      </w:pPr>
      <w:r w:rsidRPr="007C6FC3">
        <w:rPr>
          <w:rFonts w:ascii="Times New Roman" w:eastAsia="Times New Roman" w:hAnsi="Times New Roman" w:cs="Times New Roman"/>
          <w:sz w:val="24"/>
          <w:szCs w:val="24"/>
        </w:rPr>
        <w:t>Customer Segment Revenue Comparison</w:t>
      </w:r>
    </w:p>
    <w:p w14:paraId="65EF4162" w14:textId="77777777" w:rsidR="007C6FC3" w:rsidRPr="007C6FC3" w:rsidRDefault="007C6FC3" w:rsidP="007C6FC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C6FC3">
        <w:rPr>
          <w:rFonts w:ascii="Times New Roman" w:eastAsia="Times New Roman" w:hAnsi="Times New Roman" w:cs="Times New Roman"/>
          <w:sz w:val="24"/>
          <w:szCs w:val="24"/>
        </w:rPr>
        <w:t>[Insert Chart: Purchasing Patterns by Customer Segment]</w:t>
      </w:r>
    </w:p>
    <w:p w14:paraId="26AC3F3E" w14:textId="77777777" w:rsidR="007C6FC3" w:rsidRPr="007C6FC3" w:rsidRDefault="007C6FC3" w:rsidP="007C6FC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C6FC3">
        <w:rPr>
          <w:rFonts w:ascii="Times New Roman" w:eastAsia="Times New Roman" w:hAnsi="Times New Roman" w:cs="Times New Roman"/>
          <w:sz w:val="24"/>
          <w:szCs w:val="24"/>
        </w:rPr>
        <w:t>[Insert Chart: Lifetime Value Analysis by Segment]</w:t>
      </w:r>
    </w:p>
    <w:p w14:paraId="390303EB" w14:textId="77777777" w:rsidR="007C6FC3" w:rsidRPr="007C6FC3" w:rsidRDefault="007C6FC3" w:rsidP="007C6FC3">
      <w:pPr>
        <w:spacing w:before="100" w:beforeAutospacing="1" w:after="100" w:afterAutospacing="1" w:line="240" w:lineRule="auto"/>
        <w:outlineLvl w:val="2"/>
        <w:rPr>
          <w:rFonts w:ascii="Times New Roman" w:eastAsia="Times New Roman" w:hAnsi="Times New Roman" w:cs="Times New Roman"/>
          <w:b/>
          <w:bCs/>
          <w:sz w:val="27"/>
          <w:szCs w:val="27"/>
        </w:rPr>
      </w:pPr>
      <w:r w:rsidRPr="007C6FC3">
        <w:rPr>
          <w:rFonts w:ascii="Times New Roman" w:eastAsia="Times New Roman" w:hAnsi="Times New Roman" w:cs="Times New Roman"/>
          <w:b/>
          <w:bCs/>
          <w:sz w:val="27"/>
          <w:szCs w:val="27"/>
        </w:rPr>
        <w:t>Recommendations:</w:t>
      </w:r>
    </w:p>
    <w:p w14:paraId="43BA1268" w14:textId="77777777" w:rsidR="007C6FC3" w:rsidRPr="007C6FC3" w:rsidRDefault="007C6FC3" w:rsidP="007C6FC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C6FC3">
        <w:rPr>
          <w:rFonts w:ascii="Times New Roman" w:eastAsia="Times New Roman" w:hAnsi="Times New Roman" w:cs="Times New Roman"/>
          <w:sz w:val="24"/>
          <w:szCs w:val="24"/>
        </w:rPr>
        <w:t>Develop targeted marketing campaigns for Corporate and Home Office segments</w:t>
      </w:r>
    </w:p>
    <w:p w14:paraId="5460F6EC" w14:textId="77777777" w:rsidR="007C6FC3" w:rsidRPr="007C6FC3" w:rsidRDefault="007C6FC3" w:rsidP="007C6FC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C6FC3">
        <w:rPr>
          <w:rFonts w:ascii="Times New Roman" w:eastAsia="Times New Roman" w:hAnsi="Times New Roman" w:cs="Times New Roman"/>
          <w:sz w:val="24"/>
          <w:szCs w:val="24"/>
        </w:rPr>
        <w:t>Create loyalty programs specifically designed for high-value customer segments</w:t>
      </w:r>
    </w:p>
    <w:p w14:paraId="26ED9F17" w14:textId="77777777" w:rsidR="007C6FC3" w:rsidRPr="007C6FC3" w:rsidRDefault="007C6FC3" w:rsidP="007C6FC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C6FC3">
        <w:rPr>
          <w:rFonts w:ascii="Times New Roman" w:eastAsia="Times New Roman" w:hAnsi="Times New Roman" w:cs="Times New Roman"/>
          <w:sz w:val="24"/>
          <w:szCs w:val="24"/>
        </w:rPr>
        <w:t>Implement personalized pricing strategies based on segment purchasing behaviors</w:t>
      </w:r>
    </w:p>
    <w:p w14:paraId="04FD09A7" w14:textId="77777777" w:rsidR="007C6FC3" w:rsidRPr="007C6FC3" w:rsidRDefault="007C6FC3" w:rsidP="007C6FC3">
      <w:pPr>
        <w:spacing w:before="100" w:beforeAutospacing="1" w:after="100" w:afterAutospacing="1" w:line="240" w:lineRule="auto"/>
        <w:outlineLvl w:val="1"/>
        <w:rPr>
          <w:rFonts w:ascii="Times New Roman" w:eastAsia="Times New Roman" w:hAnsi="Times New Roman" w:cs="Times New Roman"/>
          <w:b/>
          <w:bCs/>
          <w:sz w:val="36"/>
          <w:szCs w:val="36"/>
        </w:rPr>
      </w:pPr>
      <w:r w:rsidRPr="007C6FC3">
        <w:rPr>
          <w:rFonts w:ascii="Times New Roman" w:eastAsia="Times New Roman" w:hAnsi="Times New Roman" w:cs="Times New Roman"/>
          <w:b/>
          <w:bCs/>
          <w:sz w:val="36"/>
          <w:szCs w:val="36"/>
        </w:rPr>
        <w:t>6. Conclusion &amp; Next Steps</w:t>
      </w:r>
    </w:p>
    <w:p w14:paraId="7A680C67" w14:textId="77777777" w:rsidR="007C6FC3" w:rsidRPr="007C6FC3" w:rsidRDefault="007C6FC3" w:rsidP="007C6FC3">
      <w:pPr>
        <w:spacing w:before="100" w:beforeAutospacing="1" w:after="100" w:afterAutospacing="1" w:line="240" w:lineRule="auto"/>
        <w:rPr>
          <w:rFonts w:ascii="Times New Roman" w:eastAsia="Times New Roman" w:hAnsi="Times New Roman" w:cs="Times New Roman"/>
          <w:sz w:val="24"/>
          <w:szCs w:val="24"/>
        </w:rPr>
      </w:pPr>
      <w:r w:rsidRPr="007C6FC3">
        <w:rPr>
          <w:rFonts w:ascii="Times New Roman" w:eastAsia="Times New Roman" w:hAnsi="Times New Roman" w:cs="Times New Roman"/>
          <w:sz w:val="24"/>
          <w:szCs w:val="24"/>
        </w:rPr>
        <w:t>This analysis highlights several opportunities for immediate business improvement. Key recommendations include:</w:t>
      </w:r>
    </w:p>
    <w:p w14:paraId="04B0C93A" w14:textId="77777777" w:rsidR="007C6FC3" w:rsidRPr="007C6FC3" w:rsidRDefault="007C6FC3" w:rsidP="007C6FC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C6FC3">
        <w:rPr>
          <w:rFonts w:ascii="Times New Roman" w:eastAsia="Times New Roman" w:hAnsi="Times New Roman" w:cs="Times New Roman"/>
          <w:b/>
          <w:bCs/>
          <w:sz w:val="24"/>
          <w:szCs w:val="24"/>
        </w:rPr>
        <w:t>Product Portfolio Optimization:</w:t>
      </w:r>
      <w:r w:rsidRPr="007C6FC3">
        <w:rPr>
          <w:rFonts w:ascii="Times New Roman" w:eastAsia="Times New Roman" w:hAnsi="Times New Roman" w:cs="Times New Roman"/>
          <w:sz w:val="24"/>
          <w:szCs w:val="24"/>
        </w:rPr>
        <w:t xml:space="preserve"> Address loss-making products through repricing or discontinuation</w:t>
      </w:r>
    </w:p>
    <w:p w14:paraId="0D2468A6" w14:textId="77777777" w:rsidR="007C6FC3" w:rsidRPr="007C6FC3" w:rsidRDefault="007C6FC3" w:rsidP="007C6FC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C6FC3">
        <w:rPr>
          <w:rFonts w:ascii="Times New Roman" w:eastAsia="Times New Roman" w:hAnsi="Times New Roman" w:cs="Times New Roman"/>
          <w:b/>
          <w:bCs/>
          <w:sz w:val="24"/>
          <w:szCs w:val="24"/>
        </w:rPr>
        <w:t>Discount Strategy Refinement:</w:t>
      </w:r>
      <w:r w:rsidRPr="007C6FC3">
        <w:rPr>
          <w:rFonts w:ascii="Times New Roman" w:eastAsia="Times New Roman" w:hAnsi="Times New Roman" w:cs="Times New Roman"/>
          <w:sz w:val="24"/>
          <w:szCs w:val="24"/>
        </w:rPr>
        <w:t xml:space="preserve"> Implement the optimal 5% discount rate while testing segment-specific variations</w:t>
      </w:r>
    </w:p>
    <w:p w14:paraId="48CF7315" w14:textId="77777777" w:rsidR="007C6FC3" w:rsidRPr="007C6FC3" w:rsidRDefault="007C6FC3" w:rsidP="007C6FC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C6FC3">
        <w:rPr>
          <w:rFonts w:ascii="Times New Roman" w:eastAsia="Times New Roman" w:hAnsi="Times New Roman" w:cs="Times New Roman"/>
          <w:b/>
          <w:bCs/>
          <w:sz w:val="24"/>
          <w:szCs w:val="24"/>
        </w:rPr>
        <w:t>Shipping Method Adjustment:</w:t>
      </w:r>
      <w:r w:rsidRPr="007C6FC3">
        <w:rPr>
          <w:rFonts w:ascii="Times New Roman" w:eastAsia="Times New Roman" w:hAnsi="Times New Roman" w:cs="Times New Roman"/>
          <w:sz w:val="24"/>
          <w:szCs w:val="24"/>
        </w:rPr>
        <w:t xml:space="preserve"> Shift toward Regular Air and Express Air options where cost-effective</w:t>
      </w:r>
    </w:p>
    <w:p w14:paraId="597ED11B" w14:textId="77777777" w:rsidR="007C6FC3" w:rsidRPr="007C6FC3" w:rsidRDefault="007C6FC3" w:rsidP="007C6FC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C6FC3">
        <w:rPr>
          <w:rFonts w:ascii="Times New Roman" w:eastAsia="Times New Roman" w:hAnsi="Times New Roman" w:cs="Times New Roman"/>
          <w:b/>
          <w:bCs/>
          <w:sz w:val="24"/>
          <w:szCs w:val="24"/>
        </w:rPr>
        <w:t>Regional Focus:</w:t>
      </w:r>
      <w:r w:rsidRPr="007C6FC3">
        <w:rPr>
          <w:rFonts w:ascii="Times New Roman" w:eastAsia="Times New Roman" w:hAnsi="Times New Roman" w:cs="Times New Roman"/>
          <w:sz w:val="24"/>
          <w:szCs w:val="24"/>
        </w:rPr>
        <w:t xml:space="preserve"> Concentrate expansion efforts on Eastern and Western regions</w:t>
      </w:r>
    </w:p>
    <w:p w14:paraId="7128E8E6" w14:textId="77777777" w:rsidR="007C6FC3" w:rsidRPr="007C6FC3" w:rsidRDefault="007C6FC3" w:rsidP="007C6FC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C6FC3">
        <w:rPr>
          <w:rFonts w:ascii="Times New Roman" w:eastAsia="Times New Roman" w:hAnsi="Times New Roman" w:cs="Times New Roman"/>
          <w:b/>
          <w:bCs/>
          <w:sz w:val="24"/>
          <w:szCs w:val="24"/>
        </w:rPr>
        <w:lastRenderedPageBreak/>
        <w:t>Customer Targeting:</w:t>
      </w:r>
      <w:r w:rsidRPr="007C6FC3">
        <w:rPr>
          <w:rFonts w:ascii="Times New Roman" w:eastAsia="Times New Roman" w:hAnsi="Times New Roman" w:cs="Times New Roman"/>
          <w:sz w:val="24"/>
          <w:szCs w:val="24"/>
        </w:rPr>
        <w:t xml:space="preserve"> Prioritize Corporate and Home Office segments for marketing investments</w:t>
      </w:r>
    </w:p>
    <w:p w14:paraId="497BB591" w14:textId="77777777" w:rsidR="007C6FC3" w:rsidRPr="007C6FC3" w:rsidRDefault="007C6FC3" w:rsidP="007C6FC3">
      <w:pPr>
        <w:spacing w:before="100" w:beforeAutospacing="1" w:after="100" w:afterAutospacing="1" w:line="240" w:lineRule="auto"/>
        <w:outlineLvl w:val="2"/>
        <w:rPr>
          <w:rFonts w:ascii="Times New Roman" w:eastAsia="Times New Roman" w:hAnsi="Times New Roman" w:cs="Times New Roman"/>
          <w:b/>
          <w:bCs/>
          <w:sz w:val="27"/>
          <w:szCs w:val="27"/>
        </w:rPr>
      </w:pPr>
      <w:r w:rsidRPr="007C6FC3">
        <w:rPr>
          <w:rFonts w:ascii="Times New Roman" w:eastAsia="Times New Roman" w:hAnsi="Times New Roman" w:cs="Times New Roman"/>
          <w:b/>
          <w:bCs/>
          <w:sz w:val="27"/>
          <w:szCs w:val="27"/>
        </w:rPr>
        <w:t>Proposed Timeline for Implementation:</w:t>
      </w:r>
    </w:p>
    <w:p w14:paraId="29F158D0" w14:textId="77777777" w:rsidR="007C6FC3" w:rsidRPr="007C6FC3" w:rsidRDefault="007C6FC3" w:rsidP="007C6FC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C6FC3">
        <w:rPr>
          <w:rFonts w:ascii="Times New Roman" w:eastAsia="Times New Roman" w:hAnsi="Times New Roman" w:cs="Times New Roman"/>
          <w:sz w:val="24"/>
          <w:szCs w:val="24"/>
        </w:rPr>
        <w:t>Immediate (1-2 months): Discount rate standardization and loss-making product repricing</w:t>
      </w:r>
    </w:p>
    <w:p w14:paraId="2AE8F4F0" w14:textId="77777777" w:rsidR="007C6FC3" w:rsidRPr="007C6FC3" w:rsidRDefault="007C6FC3" w:rsidP="007C6FC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C6FC3">
        <w:rPr>
          <w:rFonts w:ascii="Times New Roman" w:eastAsia="Times New Roman" w:hAnsi="Times New Roman" w:cs="Times New Roman"/>
          <w:sz w:val="24"/>
          <w:szCs w:val="24"/>
        </w:rPr>
        <w:t>Short-term (3-6 months): Regional marketing reallocation and shipping method optimization</w:t>
      </w:r>
    </w:p>
    <w:p w14:paraId="63FECCEF" w14:textId="79ABFBD8" w:rsidR="002E663B" w:rsidRPr="00700CA9" w:rsidRDefault="007C6FC3" w:rsidP="00700CA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C6FC3">
        <w:rPr>
          <w:rFonts w:ascii="Times New Roman" w:eastAsia="Times New Roman" w:hAnsi="Times New Roman" w:cs="Times New Roman"/>
          <w:sz w:val="24"/>
          <w:szCs w:val="24"/>
        </w:rPr>
        <w:t>Long-term (6-12 months): Comprehensive customer segmentation strategy implementation</w:t>
      </w:r>
      <w:bookmarkStart w:id="0" w:name="_GoBack"/>
      <w:bookmarkEnd w:id="0"/>
    </w:p>
    <w:sectPr w:rsidR="002E663B" w:rsidRPr="00700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739CE"/>
    <w:multiLevelType w:val="multilevel"/>
    <w:tmpl w:val="C7F48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5262A"/>
    <w:multiLevelType w:val="multilevel"/>
    <w:tmpl w:val="AEF09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373A2F"/>
    <w:multiLevelType w:val="multilevel"/>
    <w:tmpl w:val="9E8A8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DF30C5"/>
    <w:multiLevelType w:val="multilevel"/>
    <w:tmpl w:val="6D92F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E160DA"/>
    <w:multiLevelType w:val="multilevel"/>
    <w:tmpl w:val="9D7E8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FB4CBC"/>
    <w:multiLevelType w:val="multilevel"/>
    <w:tmpl w:val="0F6C0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A47A28"/>
    <w:multiLevelType w:val="multilevel"/>
    <w:tmpl w:val="5E382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377E8A"/>
    <w:multiLevelType w:val="multilevel"/>
    <w:tmpl w:val="80689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012B27"/>
    <w:multiLevelType w:val="multilevel"/>
    <w:tmpl w:val="5D5AA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DE2A9B"/>
    <w:multiLevelType w:val="multilevel"/>
    <w:tmpl w:val="85323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C83FE3"/>
    <w:multiLevelType w:val="multilevel"/>
    <w:tmpl w:val="38C8D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FF51AD"/>
    <w:multiLevelType w:val="multilevel"/>
    <w:tmpl w:val="5CCC6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5C7208"/>
    <w:multiLevelType w:val="multilevel"/>
    <w:tmpl w:val="F16C5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1A3FD7"/>
    <w:multiLevelType w:val="multilevel"/>
    <w:tmpl w:val="A716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4802C4"/>
    <w:multiLevelType w:val="multilevel"/>
    <w:tmpl w:val="B21A4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BD00ED"/>
    <w:multiLevelType w:val="multilevel"/>
    <w:tmpl w:val="4E8E3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E5750F"/>
    <w:multiLevelType w:val="multilevel"/>
    <w:tmpl w:val="2CDAF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1"/>
  </w:num>
  <w:num w:numId="4">
    <w:abstractNumId w:val="14"/>
  </w:num>
  <w:num w:numId="5">
    <w:abstractNumId w:val="12"/>
  </w:num>
  <w:num w:numId="6">
    <w:abstractNumId w:val="11"/>
  </w:num>
  <w:num w:numId="7">
    <w:abstractNumId w:val="4"/>
  </w:num>
  <w:num w:numId="8">
    <w:abstractNumId w:val="10"/>
  </w:num>
  <w:num w:numId="9">
    <w:abstractNumId w:val="13"/>
  </w:num>
  <w:num w:numId="10">
    <w:abstractNumId w:val="3"/>
  </w:num>
  <w:num w:numId="11">
    <w:abstractNumId w:val="7"/>
  </w:num>
  <w:num w:numId="12">
    <w:abstractNumId w:val="16"/>
  </w:num>
  <w:num w:numId="13">
    <w:abstractNumId w:val="0"/>
  </w:num>
  <w:num w:numId="14">
    <w:abstractNumId w:val="5"/>
  </w:num>
  <w:num w:numId="15">
    <w:abstractNumId w:val="15"/>
  </w:num>
  <w:num w:numId="16">
    <w:abstractNumId w:val="6"/>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FC3"/>
    <w:rsid w:val="00184414"/>
    <w:rsid w:val="002E663B"/>
    <w:rsid w:val="00700CA9"/>
    <w:rsid w:val="00743E0B"/>
    <w:rsid w:val="007C6FC3"/>
    <w:rsid w:val="00B76B83"/>
    <w:rsid w:val="00FD5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1B9E04"/>
  <w15:chartTrackingRefBased/>
  <w15:docId w15:val="{FB0E9A17-40D7-4F7B-ACF3-02F3C38D2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C6F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C6F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C6F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FC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C6FC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C6FC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C6F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6F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9411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8</Pages>
  <Words>597</Words>
  <Characters>4180</Characters>
  <Application>Microsoft Office Word</Application>
  <DocSecurity>0</DocSecurity>
  <Lines>116</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2025-05-07T12:47:00Z</dcterms:created>
  <dcterms:modified xsi:type="dcterms:W3CDTF">2025-05-17T12:24:00Z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a772f09f-8599-4d83-92b9-a4594a84fed1</vt:lpwstr>
  </property>
</Properties>
</file>