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.xml" ContentType="application/xml"/>
  <Override PartName="/customXml/item2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ceda2a20557a4061" /><Relationship Type="http://schemas.openxmlformats.org/officeDocument/2006/relationships/extended-properties" Target="/docProps/app.xml" Id="R261136df091b40a4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421bbb9eed424228" /><Relationship Type="http://schemas.openxmlformats.org/officeDocument/2006/relationships/customXml" Target="/customXml/item.xml" Id="R3a0e1ed3d6c6426e" /><Relationship Type="http://schemas.openxmlformats.org/officeDocument/2006/relationships/customXml" Target="/customXml/item2.xml" Id="R65189c03373e45e5" /></Relationships>
</file>

<file path=customXml/item.xml>��
</file>

<file path=customXml/item2.xml>��
</file>

<file path=docProps/app.xml><?xml version="1.0" encoding="utf-8"?>
<ap:Properties xmlns:ap="http://schemas.openxmlformats.org/officeDocument/2006/extended-properties"/>
</file>