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W5 graphs have not been checked for minimality with respect to the W4 graphs (because it was going to be excessively messy and big, so we thought we’d wait to see how many we got)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