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1. Definición del Proyecto APT</w:t>
      </w:r>
    </w:p>
    <w:p>
      <w:r>
        <w:rPr>
          <w:b/>
          <w:color w:val="157F85"/>
        </w:rPr>
        <w:t>Fase 1 · Asignatura Capstone · Ingeniería en Informática</w:t>
      </w:r>
    </w:p>
    <w:p>
      <w:r>
        <w:rPr>
          <w:i/>
        </w:rPr>
        <w:t>DOCUMENTO COMPLETADO PARA REVISIÓN: versión elaborada a partir de la guía de referencia. La distribución de responsabilidades, el cronograma y las evidencias propuestas deben verificarse con el equipo y el docente antes de su entrega definitiva.</w:t>
      </w:r>
    </w:p>
    <w:p>
      <w:pPr>
        <w:pStyle w:val="Heading1"/>
      </w:pPr>
      <w:r>
        <w:t>A. PARTE I</w:t>
      </w:r>
    </w:p>
    <w:p>
      <w:pPr>
        <w:pStyle w:val="Heading2"/>
      </w:pPr>
      <w:r>
        <w:t>1. Antecedentes personales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c>
          <w:tcPr>
            <w:tcW w:type="dxa" w:w="226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E8F1F4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8"/>
              </w:rPr>
              <w:t>Estudiantes</w:t>
            </w:r>
          </w:p>
        </w:tc>
        <w:tc>
          <w:tcPr>
            <w:tcW w:type="dxa" w:w="697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8"/>
              </w:rPr>
              <w:t>Samantha Tapia y Lucas Baeza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E8F1F4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8"/>
              </w:rPr>
              <w:t>RUT</w:t>
            </w:r>
          </w:p>
        </w:tc>
        <w:tc>
          <w:tcPr>
            <w:tcW w:type="dxa" w:w="697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8"/>
              </w:rPr>
              <w:t>Reservados para la versión privada que se entregue a Duoc UC; no publicar en GitHub.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E8F1F4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8"/>
              </w:rPr>
              <w:t>Carrera</w:t>
            </w:r>
          </w:p>
        </w:tc>
        <w:tc>
          <w:tcPr>
            <w:tcW w:type="dxa" w:w="697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8"/>
              </w:rPr>
              <w:t>Ingeniería en Informática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E8F1F4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8"/>
              </w:rPr>
              <w:t>Sede</w:t>
            </w:r>
          </w:p>
        </w:tc>
        <w:tc>
          <w:tcPr>
            <w:tcW w:type="dxa" w:w="697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8"/>
              </w:rPr>
              <w:t>Duoc UC Maipú</w:t>
            </w:r>
          </w:p>
        </w:tc>
      </w:tr>
    </w:tbl>
    <w:p>
      <w:pPr>
        <w:spacing w:after="0"/>
      </w:pPr>
    </w:p>
    <w:p>
      <w:pPr>
        <w:pStyle w:val="Heading2"/>
      </w:pPr>
      <w:r>
        <w:t>2. Descripción del Proyecto APT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c>
          <w:tcPr>
            <w:tcW w:type="dxa" w:w="226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E8F1F4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8"/>
              </w:rPr>
              <w:t>Nombre del proyecto</w:t>
            </w:r>
          </w:p>
        </w:tc>
        <w:tc>
          <w:tcPr>
            <w:tcW w:type="dxa" w:w="697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8"/>
              </w:rPr>
              <w:t>Sistema MPAZ RFID: Plataforma Inteligente de Asistencia Escolar.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E8F1F4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8"/>
              </w:rPr>
              <w:t>Áreas de desempeño</w:t>
            </w:r>
          </w:p>
        </w:tc>
        <w:tc>
          <w:tcPr>
            <w:tcW w:type="dxa" w:w="697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8"/>
              </w:rPr>
              <w:t>Desarrollo de software, bases de datos, ingeniería de requisitos, integración de sistemas y pruebas de calidad.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E8F1F4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8"/>
              </w:rPr>
              <w:t>Competencias relacionadas</w:t>
            </w:r>
          </w:p>
        </w:tc>
        <w:tc>
          <w:tcPr>
            <w:tcW w:type="dxa" w:w="697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8"/>
              </w:rPr>
            </w:r>
            <w:r>
              <w:rPr/>
              <w:t>Pruebas y validación de productos y procesos; gestión de proyectos informáticos; construcción de modelos de datos; desarrollo, integración y mantenimiento de soluciones de software.</w:t>
            </w:r>
          </w:p>
        </w:tc>
      </w:tr>
    </w:tbl>
    <w:p>
      <w:pPr>
        <w:spacing w:after="0"/>
      </w:pPr>
    </w:p>
    <w:p>
      <w:r>
        <w:t>El proyecto consiste en desarrollar una solución de registro de asistencia mediante tarjetas NFC/RFID. Un tótem con ESP32 y lector PN532 identifica la tarjeta, transmite la lectura a una API creada con Python y Flask, y el servidor valida el evento para registrar la asistencia en una base de datos SQLite. Un panel web permite consultar los registros y generar reportes.</w:t>
      </w:r>
    </w:p>
    <w:p>
      <w:r>
        <w:t>El alcance prioriza el registro seguro y sin duplicados, la administración básica de tarjetas y tótems, la consulta de información y la integración entre el dispositivo físico y el servidor. No se considera como funcionalidad demostrada una aplicación móvil nativa ni el envío automático de alertas a apoderados.</w:t>
      </w:r>
    </w:p>
    <w:p>
      <w:pPr>
        <w:pStyle w:val="Heading2"/>
      </w:pPr>
      <w:r>
        <w:t>3. Fundamentación del Proyecto APT</w:t>
      </w:r>
    </w:p>
    <w:p>
      <w:pPr>
        <w:pStyle w:val="Heading3"/>
      </w:pPr>
      <w:r>
        <w:t>3.1 Relevancia del proyecto</w:t>
      </w:r>
    </w:p>
    <w:p>
      <w:r>
        <w:t>La Escuela Escritora Marcela Paz, establecimiento público de San Bernardo que atiende desde Prekínder hasta 8.º Básico, requiere contar con información de asistencia organizada y oportuna. El registro manual implica tiempo administrativo y puede generar retrasos, omisiones o duplicidad. Nuestra propuesta busca apoyar este proceso mediante identificación NFC/RFID y una plataforma interna de consulta.</w:t>
      </w:r>
    </w:p>
    <w:p>
      <w:r>
        <w:t>Los principales beneficiarios son el personal encargado de registrar y consultar asistencia, el equipo directivo y, de manera indirecta, los estudiantes y sus familias. El beneficio esperado es facilitar la trazabilidad y la disponibilidad de información; cualquier mejora cuantitativa en tiempos o errores debe medirse durante las pruebas y no darse por demostrada anticipadamente.</w:t>
      </w:r>
    </w:p>
    <w:p>
      <w:pPr>
        <w:pStyle w:val="Heading3"/>
      </w:pPr>
      <w:r>
        <w:t>3.2 Pertinencia con el perfil de egreso</w:t>
      </w:r>
    </w:p>
    <w:p>
      <w:r>
        <w:t>El proyecto integra análisis de necesidades, diseño e implementación de datos, desarrollo de una API REST, elaboración de una interfaz web, control de acceso y validaciones, gestión incremental y pruebas de funcionamiento. También exige documentar la comunicación entre componentes físicos y software, lo que se relaciona directamente con el desempeño profesional de Ingeniería en Informática.</w:t>
      </w:r>
    </w:p>
    <w:p>
      <w:pPr>
        <w:pStyle w:val="Heading3"/>
      </w:pPr>
      <w:r>
        <w:t>3.3 Relación con los intereses profesionales</w:t>
      </w:r>
    </w:p>
    <w:p>
      <w:r>
        <w:t>Como equipo nos interesa aplicar conocimientos informáticos a una necesidad real de la comunidad educativa. El desarrollo del backend, el panel, la base de datos y la integración IoT ofrece una experiencia práctica de resolución de problemas, mejora continua y colaboración entre especialidades.</w:t>
      </w:r>
    </w:p>
    <w:p>
      <w:pPr>
        <w:pStyle w:val="Heading3"/>
      </w:pPr>
      <w:r>
        <w:t>3.4 Factibilidad y riesgos</w:t>
      </w:r>
    </w:p>
    <w:p>
      <w:r>
        <w:t>La propuesta es factible como prototipo funcional por el uso de herramientas de código abierto (Python, Flask y SQLite), un servidor disponible para pruebas, tarjetas compatibles y el conjunto ESP32/PN532. El alcance se limita a registrar y consultar asistencia y a generar evidencia del funcionamiento; otras funciones pueden quedar como mejoras futuras.</w:t>
      </w:r>
    </w:p>
    <w:p>
      <w:pPr>
        <w:pStyle w:val="ListBullet"/>
      </w:pPr>
      <w:r>
        <w:t>Riesgo de conectividad entre tótem y servidor: realizar pruebas con eventos identificados de manera única y registrar los fallos de comunicación.</w:t>
      </w:r>
    </w:p>
    <w:p>
      <w:pPr>
        <w:pStyle w:val="ListBullet"/>
      </w:pPr>
      <w:r>
        <w:t>Riesgo de acceso a información sensible: usar registros ficticios o anonimizados en demostraciones y no publicar credenciales ni respaldos reales.</w:t>
      </w:r>
    </w:p>
    <w:p>
      <w:pPr>
        <w:pStyle w:val="ListBullet"/>
      </w:pPr>
      <w:r>
        <w:t>Riesgo de ampliar demasiado el alcance: priorizar captura RFID, validación, persistencia de datos, panel básico y reportes.</w:t>
      </w:r>
    </w:p>
    <w:p>
      <w:pPr>
        <w:pStyle w:val="ListBullet"/>
      </w:pPr>
      <w:r>
        <w:t>Riesgo de tiempo: revisar las prioridades en entregas parciales y validar cualquier modificación de alcance con el docente.</w:t>
      </w:r>
    </w:p>
    <w:p>
      <w:pPr>
        <w:pStyle w:val="Heading1"/>
      </w:pPr>
      <w:r>
        <w:t>B. PARTE II</w:t>
      </w:r>
    </w:p>
    <w:p>
      <w:pPr>
        <w:pStyle w:val="Heading2"/>
      </w:pPr>
      <w:r>
        <w:t>4. Objetivos</w:t>
      </w:r>
    </w:p>
    <w:p>
      <w:pPr>
        <w:pStyle w:val="Heading3"/>
      </w:pPr>
      <w:r>
        <w:t>Objetivo general</w:t>
      </w:r>
    </w:p>
    <w:p>
      <w:r>
        <w:t>Desarrollar e integrar un sistema de asistencia escolar basado en tecnología NFC/RFID, compuesto por un tótem ESP32/PN532, una API REST, una base de datos y un panel web, que permita registrar y consultar eventos de asistencia de forma consistente y generar reportes útiles para la gestión del establecimiento.</w:t>
      </w:r>
    </w:p>
    <w:p>
      <w:pPr>
        <w:pStyle w:val="Heading3"/>
      </w:pPr>
      <w:r>
        <w:t>Objetivos específicos</w:t>
      </w:r>
    </w:p>
    <w:p>
      <w:pPr>
        <w:pStyle w:val="ListBullet"/>
      </w:pPr>
      <w:r>
        <w:t>Levantar y documentar los requisitos, actores, restricciones y reglas de negocio del registro de asistencia escolar.</w:t>
      </w:r>
    </w:p>
    <w:p>
      <w:pPr>
        <w:pStyle w:val="ListBullet"/>
      </w:pPr>
      <w:r>
        <w:t>Diseñar la arquitectura de comunicación y el modelo relacional de alumnos, tarjetas, tótems y asistencias.</w:t>
      </w:r>
    </w:p>
    <w:p>
      <w:pPr>
        <w:pStyle w:val="ListBullet"/>
      </w:pPr>
      <w:r>
        <w:t>Desarrollar y validar los servicios de la API para recibir UID y evento_id, comprobar autorizaciones y evitar registros duplicados.</w:t>
      </w:r>
    </w:p>
    <w:p>
      <w:pPr>
        <w:pStyle w:val="ListBullet"/>
      </w:pPr>
      <w:r>
        <w:t>Implementar la interfaz web de acceso, consulta y exportación de registros de asistencia.</w:t>
      </w:r>
    </w:p>
    <w:p>
      <w:pPr>
        <w:pStyle w:val="ListBullet"/>
      </w:pPr>
      <w:r>
        <w:t>Programar e integrar el tótem ESP32/PN532 para efectuar lecturas y transmitirlas al servidor.</w:t>
      </w:r>
    </w:p>
    <w:p>
      <w:pPr>
        <w:pStyle w:val="ListBullet"/>
      </w:pPr>
      <w:r>
        <w:t>Documentar y ejecutar pruebas con datos de demostración para evaluar el comportamiento del sistema y los principales riesgos de seguridad.</w:t>
      </w:r>
    </w:p>
    <w:p>
      <w:pPr>
        <w:pStyle w:val="Heading2"/>
      </w:pPr>
      <w:r>
        <w:t>5. Metodología de trabajo</w:t>
      </w:r>
    </w:p>
    <w:p>
      <w:r>
        <w:t>Proponemos un desarrollo incremental, con reuniones de seguimiento y ciclos cortos de diseño, construcción, prueba y corrección, inspirado en prácticas ágiles. Cada entrega debe producir evidencia verificable para el equipo y el docente. La planificación de 18 semanas que aparece en la guía se utiliza como referencia; el calendario definitivo depende de la asignatura.</w:t>
      </w:r>
    </w:p>
    <w:p>
      <w:pPr>
        <w:pStyle w:val="ListBullet"/>
      </w:pPr>
      <w:r>
        <w:rPr>
          <w:b/>
        </w:rPr>
        <w:t xml:space="preserve">Análisis y diseño: </w:t>
      </w:r>
      <w:r>
        <w:t>Definir el flujo de asistencia, requisitos, actores y criterios de aceptación; preparar arquitectura y esquema de base de datos.</w:t>
      </w:r>
    </w:p>
    <w:p>
      <w:pPr>
        <w:pStyle w:val="ListBullet"/>
      </w:pPr>
      <w:r>
        <w:rPr>
          <w:b/>
        </w:rPr>
        <w:t xml:space="preserve">Desarrollo de servicios y datos: </w:t>
      </w:r>
      <w:r>
        <w:t>Implementar la API Flask, persistencia en SQLite, validaciones, control de eventos y pruebas unitarias o funcionales.</w:t>
      </w:r>
    </w:p>
    <w:p>
      <w:pPr>
        <w:pStyle w:val="ListBullet"/>
      </w:pPr>
      <w:r>
        <w:rPr>
          <w:b/>
        </w:rPr>
        <w:t xml:space="preserve">Panel y reportes: </w:t>
      </w:r>
      <w:r>
        <w:t>Preparar interfaz web y exportación de registros usando datos de demostración.</w:t>
      </w:r>
    </w:p>
    <w:p>
      <w:pPr>
        <w:pStyle w:val="ListBullet"/>
      </w:pPr>
      <w:r>
        <w:rPr>
          <w:b/>
        </w:rPr>
        <w:t xml:space="preserve">Desarrollo IoT e integración: </w:t>
      </w:r>
      <w:r>
        <w:t>Configurar ESP32/PN532, lectura de UID, conectividad, formato de solicitudes y respuesta del buzzer; ejecutar pruebas de extremo a extremo.</w:t>
      </w:r>
    </w:p>
    <w:p>
      <w:pPr>
        <w:pStyle w:val="ListBullet"/>
      </w:pPr>
      <w:r>
        <w:rPr>
          <w:b/>
        </w:rPr>
        <w:t xml:space="preserve">Validación y documentación: </w:t>
      </w:r>
      <w:r>
        <w:t>Probar casos válidos y rechazados, registrar resultados, corregir fallos y consolidar informe y presentación.</w:t>
      </w:r>
    </w:p>
    <w:p>
      <w:pPr>
        <w:pStyle w:val="Heading3"/>
      </w:pPr>
      <w:r>
        <w:t>Roles y responsabilidades del equipo</w:t>
      </w:r>
    </w:p>
    <w:p>
      <w:r>
        <w:t>Samantha Tapia — propuesta de rol: desarrollo de software, modelado de datos, API Flask, panel web, pruebas del backend y documentación de integración.</w:t>
      </w:r>
    </w:p>
    <w:p>
      <w:r>
        <w:t>Lucas Baeza — propuesta de rol: montaje y programación del hardware ESP32/PN532, conexión del lector, lectura de tarjetas y verificación de la integración física.</w:t>
      </w:r>
    </w:p>
    <w:p>
      <w:r>
        <w:rPr>
          <w:i/>
        </w:rPr>
        <w:t>Ambos integrantes participan en requisitos, decisiones de arquitectura, integración, validación final, informe y exposición. Validar esta distribución con los integrantes y el docente antes de la entrega.</w:t>
      </w:r>
    </w:p>
    <w:p>
      <w:pPr>
        <w:pStyle w:val="Heading2"/>
      </w:pPr>
      <w:r>
        <w:t>6. Evidencias del proyecto</w:t>
      </w:r>
    </w:p>
    <w:p>
      <w:r>
        <w:t>Evidencias propuestas para revisión del docente: los siguientes productos permitirían demostrar los avances y resultados del sistema. Se mantienen como entregables planificados; su inclusión no significa que las capturas y pruebas técnicas ya se hayan realizado.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843"/>
        <w:gridCol w:w="3515"/>
        <w:gridCol w:w="3430"/>
      </w:tblGrid>
      <w:tr>
        <w:trPr>
          <w:tblHeader/>
        </w:trPr>
        <w:tc>
          <w:tcPr>
            <w:tcW w:type="dxa" w:w="2409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2409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2409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409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Justificación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Avance</w:t>
            </w:r>
          </w:p>
        </w:tc>
        <w:tc>
          <w:tcPr>
            <w:tcW w:type="dxa" w:w="184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Requisitos y arquitectura</w:t>
            </w:r>
          </w:p>
        </w:tc>
        <w:tc>
          <w:tcPr>
            <w:tcW w:type="dxa" w:w="3515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Documento con actores, flujo de lectura NFC/RFID, diagrama ESP32–API–BD–panel y reglas de negocio.</w:t>
            </w:r>
          </w:p>
        </w:tc>
        <w:tc>
          <w:tcPr>
            <w:tcW w:type="dxa" w:w="343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Evidencia el análisis y las decisiones técnicas necesarias para construir la solución.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Avance</w:t>
            </w:r>
          </w:p>
        </w:tc>
        <w:tc>
          <w:tcPr>
            <w:tcW w:type="dxa" w:w="184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Modelo de datos</w:t>
            </w:r>
          </w:p>
        </w:tc>
        <w:tc>
          <w:tcPr>
            <w:tcW w:type="dxa" w:w="3515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Diagrama de entidades y descripción de alumnos, tarjetas, tótems y asistencias; restricciones e identificadores.</w:t>
            </w:r>
          </w:p>
        </w:tc>
        <w:tc>
          <w:tcPr>
            <w:tcW w:type="dxa" w:w="343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Permite verificar la estructura y la integridad previstas para los datos.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Avance</w:t>
            </w:r>
          </w:p>
        </w:tc>
        <w:tc>
          <w:tcPr>
            <w:tcW w:type="dxa" w:w="184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API y pruebas funcionales</w:t>
            </w:r>
          </w:p>
        </w:tc>
        <w:tc>
          <w:tcPr>
            <w:tcW w:type="dxa" w:w="3515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Capturas y resultados de GET /estado, POST /lectura, validación de tótem, tarjeta y evento_id.</w:t>
            </w:r>
          </w:p>
        </w:tc>
        <w:tc>
          <w:tcPr>
            <w:tcW w:type="dxa" w:w="343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Demuestra el funcionamiento incremental del servicio y el control de duplicados.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Final</w:t>
            </w:r>
          </w:p>
        </w:tc>
        <w:tc>
          <w:tcPr>
            <w:tcW w:type="dxa" w:w="184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Integración con tótem RFID</w:t>
            </w:r>
          </w:p>
        </w:tc>
        <w:tc>
          <w:tcPr>
            <w:tcW w:type="dxa" w:w="3515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Registro de pruebas con ESP32/PN532, tarjetas ficticias, comunicación Wi-Fi y respuestas del servidor.</w:t>
            </w:r>
          </w:p>
        </w:tc>
        <w:tc>
          <w:tcPr>
            <w:tcW w:type="dxa" w:w="343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Permite comprobar que los componentes físicos y lógicos se comunican correctamente.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Final</w:t>
            </w:r>
          </w:p>
        </w:tc>
        <w:tc>
          <w:tcPr>
            <w:tcW w:type="dxa" w:w="184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Panel web y exportación</w:t>
            </w:r>
          </w:p>
        </w:tc>
        <w:tc>
          <w:tcPr>
            <w:tcW w:type="dxa" w:w="3515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Capturas de acceso, consulta y generación de reportes sobre datos de demostración.</w:t>
            </w:r>
          </w:p>
        </w:tc>
        <w:tc>
          <w:tcPr>
            <w:tcW w:type="dxa" w:w="343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Visualiza la utilidad del sistema para consultar registros de asistencia.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Final</w:t>
            </w:r>
          </w:p>
        </w:tc>
        <w:tc>
          <w:tcPr>
            <w:tcW w:type="dxa" w:w="1843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Resultados y documentación</w:t>
            </w:r>
          </w:p>
        </w:tc>
        <w:tc>
          <w:tcPr>
            <w:tcW w:type="dxa" w:w="3515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Casos de prueba con resultados, incidencias y correcciones; manual técnico, repositorio y presentación.</w:t>
            </w:r>
          </w:p>
        </w:tc>
        <w:tc>
          <w:tcPr>
            <w:tcW w:type="dxa" w:w="343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Aporta trazabilidad, reproducibilidad y cierre del desarrollo académico.</w:t>
            </w:r>
          </w:p>
        </w:tc>
      </w:tr>
    </w:tbl>
    <w:p>
      <w:r>
        <w:rPr>
          <w:i/>
        </w:rPr>
        <w:t>Estado de las evidencias: los documentos técnicos y scripts existentes en GitHub pueden utilizarse como respaldo, pero las capturas de integración, las mediciones y la validación docente deberán comprobarse antes de marcar una evidencia como cumplida.</w:t>
      </w:r>
    </w:p>
    <w:p>
      <w:pPr>
        <w:sectPr>
          <w:headerReference w:type="default" r:id="rId9"/>
          <w:footerReference w:type="default" r:id="rId10"/>
          <w:pgSz w:w="11906" w:h="16838"/>
          <w:pgMar w:top="1162" w:right="1134" w:bottom="1049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7. Plan de trabajo del Proyecto APT</w:t>
      </w:r>
    </w:p>
    <w:p>
      <w:r>
        <w:t>Plan propuesto para 18 semanas, con tareas que pueden ejecutarse en paralelo. Las duraciones no representan fechas de ejecución comprobadas. Responsables y calendario deben ser ratificados por el equipo y el docente.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3742"/>
        <w:gridCol w:w="1814"/>
        <w:gridCol w:w="1446"/>
        <w:gridCol w:w="1474"/>
        <w:gridCol w:w="3288"/>
      </w:tblGrid>
      <w:tr>
        <w:trPr>
          <w:tblHeader/>
        </w:trPr>
        <w:tc>
          <w:tcPr>
            <w:tcW w:type="dxa" w:w="217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Competencia</w:t>
            </w:r>
          </w:p>
        </w:tc>
        <w:tc>
          <w:tcPr>
            <w:tcW w:type="dxa" w:w="217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217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Descripción de tareas</w:t>
            </w:r>
          </w:p>
        </w:tc>
        <w:tc>
          <w:tcPr>
            <w:tcW w:type="dxa" w:w="217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Recursos</w:t>
            </w:r>
          </w:p>
        </w:tc>
        <w:tc>
          <w:tcPr>
            <w:tcW w:type="dxa" w:w="217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Duración</w:t>
            </w:r>
          </w:p>
        </w:tc>
        <w:tc>
          <w:tcPr>
            <w:tcW w:type="dxa" w:w="217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217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Observaciones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Requisitos y gestión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Levantar alcance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Entrevistar, identificar actores, requisitos, reglas y criterios de aceptación.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Reuniones, documentos, GitHub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2 sem. (1–2)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Ambos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Obtener validación de necesidades del colegio.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Arquitectura y datos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Diseñar modelo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Diagramar flujo RFID y entidades; definir API y esquema SQLite.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Diagrama, Python, SQLite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3 sem. (2–4)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Samantha; Lucas apoya IoT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Evitar datos personales reales.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Desarrollo de software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Programar API y BD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Implementar endpoints, validaciones, control de duplicados y persistencia.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Python, Flask, SQLite, VS Code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5 sem. (4–8)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Samantha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Probar autorizaciones, evento_id y errores.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Desarrollo de interfaz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Crear panel y reportes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Implementar acceso, consultas, filtros y exportación de asistencia.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HTML, CSS, JS, Flask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5 sem. (6–10)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Samantha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Verificar con datos ficticios.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Integración hardware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Desarrollar tótem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Configurar ESP32/PN532, lectura, Wi-Fi, buzzer y formato JSON.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ESP32, PN532, MIFARE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6 sem. (6–11)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Lucas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Pruebas de alimentación y conectividad.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Integración de sistemas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Conectar componentes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Ejecutar solicitudes reales desde el tótem y validar respuestas y duplicados.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Red local, API, registro de pruebas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4 sem. (10–13)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Ambos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Resguardar datos y credenciales.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Calidad y seguridad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Pruebas y ajustes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Validar casos de éxito/error, evidencias reproducibles, permisos y fallos.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Casos de prueba, registros, Git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5 sem. (12–16)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Ambos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Registrar resultados; no inventar métricas.</w:t>
            </w:r>
          </w:p>
        </w:tc>
      </w:tr>
      <w:tr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Documentación</w:t>
            </w:r>
          </w:p>
        </w:tc>
        <w:tc>
          <w:tcPr>
            <w:tcW w:type="dxa" w:w="1701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5"/>
              </w:rPr>
              <w:t>Informe y defensa</w:t>
            </w:r>
          </w:p>
        </w:tc>
        <w:tc>
          <w:tcPr>
            <w:tcW w:type="dxa" w:w="374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Consolidar evidencias, conclusiones, manual, presentación e informe final.</w:t>
            </w:r>
          </w:p>
        </w:tc>
        <w:tc>
          <w:tcPr>
            <w:tcW w:type="dxa" w:w="181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Duoc UC, Word, GitHub, presentación</w:t>
            </w:r>
          </w:p>
        </w:tc>
        <w:tc>
          <w:tcPr>
            <w:tcW w:type="dxa" w:w="1446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3 sem. (16–18)</w:t>
            </w:r>
          </w:p>
        </w:tc>
        <w:tc>
          <w:tcPr>
            <w:tcW w:type="dxa" w:w="1474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Ambos</w:t>
            </w:r>
          </w:p>
        </w:tc>
        <w:tc>
          <w:tcPr>
            <w:tcW w:type="dxa" w:w="3288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5"/>
              </w:rPr>
              <w:t>Ajustar al formato y rúbrica exigidos.</w:t>
            </w:r>
          </w:p>
        </w:tc>
      </w:tr>
    </w:tbl>
    <w:p>
      <w:pPr>
        <w:pStyle w:val="Heading2"/>
      </w:pPr>
      <w:r>
        <w:t>8. Carta Gantt propuesta</w:t>
      </w:r>
    </w:p>
    <w:p>
      <w:r>
        <w:t>Distribución de ejemplo de 18 semanas, coherente con la presentación inicial: Fase 1 (1–6), Fase 2 (7–12), Fase 3 (13–18). Ajustar a la calendarización oficial y al avance realmente alcanzado. El relleno señala trabajo programado, no evidencia de ejecución.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Actividad / fase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F3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F3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F3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F3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F3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4"/>
              </w:rPr>
              <w:t>F3</w:t>
            </w:r>
          </w:p>
        </w:tc>
      </w:tr>
      <w:tr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Semanas →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3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5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6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7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8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9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10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11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12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13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14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15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16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17</w:t>
            </w:r>
          </w:p>
        </w:tc>
        <w:tc>
          <w:tcPr>
            <w:tcW w:type="dxa" w:w="800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18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Requisitos y definición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Arquitectura y datos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API y base de datos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Panel web y reportes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Tótem ESP32/PN532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Integración completa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Pruebas y correcciones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8324F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after="0" w:before="0"/>
            </w:pPr>
            <w:r/>
            <w:r>
              <w:rPr>
                <w:b/>
                <w:color w:val="18324F"/>
                <w:sz w:val="14"/>
              </w:rPr>
              <w:t>Documentación y defensa</w:t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F3F7F9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  <w:tc>
          <w:tcPr>
            <w:tcW w:type="dxa" w:w="567"/>
            <w:vAlign w:val="center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  <w:shd w:fill="157F85"/>
          </w:tcPr>
          <w:p>
            <w:pPr>
              <w:spacing w:after="0" w:before="0"/>
            </w:pPr>
            <w:r/>
            <w:r>
              <w:rPr>
                <w:b w:val="0"/>
                <w:color w:val="18324F"/>
                <w:sz w:val="14"/>
              </w:rPr>
            </w:r>
          </w:p>
        </w:tc>
      </w:tr>
    </w:tbl>
    <w:p>
      <w:r>
        <w:rPr>
          <w:i/>
        </w:rPr>
        <w:t>Lectura de la carta: las tareas se superponen porque el software, la interfaz y el hardware se desarrollan parcialmente en paralelo. Las duraciones por actividad coinciden con el plan de trabajo precedente.</w:t>
      </w:r>
    </w:p>
    <w:sectPr w:rsidR="00FC693F" w:rsidRPr="0006063C" w:rsidSect="00034616">
      <w:pgSz w:w="16838" w:h="11906" w:orient="landscape"/>
      <w:pgMar w:top="935" w:right="822" w:bottom="822" w:left="82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875"/>
        <w:sz w:val="14"/>
      </w:rPr>
      <w:t xml:space="preserve">MPAZ RFID  •  Versión de revisión académica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57F85"/>
        <w:sz w:val="15"/>
      </w:rPr>
      <w:t>CAPSTONE 2026  |  FASE 1  |  GUÍA DE DEFINICIÓN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32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7F8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7F8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1. Definición Proyecto APT - Sistema MPAZ RFID</dc:title>
  <dc:subject>Capstone Fase 1</dc:subject>
  <dc:creator>Equipo Proyecto Capstone MPAZ RFID</dc:creator>
  <cp:keywords/>
  <dc:description>Versión académica para revisión; sin datos identificatorios privados.</dc:description>
  <cp:lastModifiedBy>Equipo Proyecto Capstone MPAZ RFID</cp:lastModifiedBy>
  <cp:revision>1</cp:revision>
  <dcterms:created xsi:type="dcterms:W3CDTF">2013-12-23T23:15:00Z</dcterms:created>
  <dcterms:modified xsi:type="dcterms:W3CDTF">2013-12-23T23:15:00Z</dcterms:modified>
  <cp:category/>
</cp:coreProperties>
</file>