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Según las fichas de seguimiento del Sistema MPAZ RFID, el equipo avanzó desde la definición de requisitos hacia una solución con lector PN532, ESP32, API REST en Python/Flask, base SQLite y panel web. La Ficha 02 (23-09-2026) documenta la validación de un primer registro de asistencia con datos de prueba y el control de duplicados. La Ficha 04 (06-10-2026) informa como desarrollados el modelo de datos, la API, la lectura RFID, el panel y la exportación de reportes, y declara un avance ponderado del 87,5 % de la versión 1.0. Ese porcentaje procede de la autoestimación de la ficha y no equivale a una auditoría independiente. Sigue pendiente cerrar la administración de tótems, las pruebas integrales, el piloto y la documentación de cierre. Esta guía es un borrador de avance; las capturas y pruebas anexas se incorporarán posteriormente.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Se mantiene el objetivo general de automatizar el registro y consulta de asistencia escolar por NFC/RFID. No se documentan modificaciones formales al objetivo. Como ajuste del alcance de la versión 1.0 se prioriza completar la administración de tótems y estabilizar la integración antes de agregar funciones nuevas (Ficha 04).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Se mantiene el enfoque incremental declarado en las fichas: desarrollo de componentes, pruebas por iteración, revisión de riesgos y ajustes según resultados. Para el cierre se propone reforzar pruebas reproducibles y documentación. Los plazos y responsabilidades definitivos deben confirmarse con el equipo y el docente.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Evidencia documental disponible: Ficha de avance 02 (registro de prueba y conexión aplicación–API–SQLite), Ficha de avance 03 (archivo PDF de seguimiento, pendiente de revisión de contenido) y Ficha de avance 04 (trazabilidad de nueve módulos y planificación del cierre). El repositorio contiene código de API, base de datos y panel. Estas fuentes permiten describir el progreso, pero NO se adjuntan aún las capturas del sistema, la base de datos ni las pruebas completas acordadas; por lo tanto, no deben considerarse evidencias visuales entregadas. Los anexos técnicos se incorporarán con datos ficticios y sin credenciales.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  <w:tblHeader w:val="true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tblHeader w:val="true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hRule="atLeast"/>
          <w:cantSplit/>
        </w:trPr>
        <w:tc>
          <w:tcPr>
            <w:tcW w:w="1328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Gestión de proyectos</w:t>
            </w:r>
          </w:p>
        </w:tc>
        <w:tc>
          <w:tcPr>
            <w:tcW w:w="1077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Requisitos y arquitectura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Reuniones; diagrama; GitHub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1–6¹</w:t>
            </w:r>
          </w:p>
        </w:tc>
        <w:tc>
          <w:tcPr>
            <w:tcW w:w="1275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Equipo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Alcance inicial definido</w:t>
            </w:r>
          </w:p>
        </w:tc>
        <w:tc>
          <w:tcPr>
            <w:tcW w:w="1418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Mantener alcance V1.0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Modelado de datos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Tablas y reglas SQLite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Python; SQLite; esquema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3–8¹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Alumnos, tarjetas, asistencias, tótems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Documentar respaldo y relaciones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Desarrollo de software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API de lecturas y validación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Flask; POST /lectura; pruebas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4–10¹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API key; UID; evento_id; duplicados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Ampliar casos límite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Desarrollo de software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Panel web y autenticación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HTML/CSS/JS; Flask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6–12¹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Login y consultas reportados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Estabilizar errores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hardware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Tótem ESP32 + PN532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Firmware; Wi-Fi; buzzer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7–13¹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Lucas³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reportada en Ficha 04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Guardar pruebas verificables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Gestión de datos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Asistencias y reportes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SQLite; Excel; panel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9–14¹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Consultas/exportación reportadas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Consolidar pruebas con datos ficticios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y control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Administrar tótems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Backend; interfaz; pruebas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12–16¹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Equipo³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Módulo al 50 % (Ficha 04)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Cerrar registro/estado y validar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Calidad y pruebas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Pruebas finales y piloto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Casos; dispositivos; bitácora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14–18¹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Ambos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Ficha 04 declara 25 %; sin anexos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Preparar piloto y capturas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Documentación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Informe final y defensa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Manual; GitHub; PPTX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16–18¹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Ambos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Fichas disponibles; cierre no validado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Reunir anexos y validación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r>
        <w:br w:type="page"/>
      </w: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Factores que han facilitado y/o dificultado el desarrollo de mi plan de trabajo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Facilitadores: disponibilidad de Python, Flask y SQLite, avance incremental y documentación de las iteraciones. Dificultades: coordinación entre software y dispositivo físico, dependencia de red, manejo de eventos repetidos y necesidad de demostrar las pruebas con evidencias. La Ficha 02 señala que la integración física estaba pendiente; la Ficha 04 informa avances posteriores en este componente. Las fichas atribuyen algunas tareas de backend a Lucas, mientras la guía 1.5 distribuye el software principalmente a Samantha. Esta diferencia debe aclararse con ambos integrantes antes de la entrega definitiva.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Actividades ajustadas o eliminadas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No se ha documentado una eliminación de objetivos. Según la Ficha 04, se propuso reorganizar el cierre en ocho incrementos semanales: concluir administración de tótems, ampliar pruebas de API, comprobar asistencia diaria, estabilizar la interfaz, repetir la integración de extremo a extremo, realizar piloto, corregir errores y validar la versión 1.0. Se prioriza estabilizar el MVP antes de agregar nuevos módulos. Se debe confirmar con el docente la correspondencia entre esta planificación de cierre y la Carta Gantt de la Fase 1.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Actividades que no has iniciado o están retrasadas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Al 06-10-2026, la Ficha 04 identifica la administración de tótems como parcial (50 %) y las pruebas finales/documentación como iniciadas (25 %). El piloto controlado, los anexos de capturas y la validación final se planificaron para el cierre; no hay constancia aquí de su realización. La estrategia propuesta consiste en completar estos incrementos, registrar casos con datos ficticios, reunir las capturas en Fase 2 y solicitar retroalimentación del docente. No se declara ninguna prueba pendiente como aprobada.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p>
      <w:pPr>
        <w:spacing w:before="100" w:after="0"/>
      </w:pPr>
      <w:r>
        <w:rPr>
          <w:rFonts w:ascii="Calibri" w:hAnsi="Calibri"/>
          <w:i/>
          <w:color w:val="38639C"/>
          <w:sz w:val="16"/>
        </w:rPr>
        <w:t>Notas de trazabilidad: ¹ Distribución semanal orientativa de 18 semanas; confirmar con docente. ² Estado declarado en Ficha de avance 04 (06-10-2026), no verificado de forma independiente. ³ Responsabilidad propuesta según guía 1.5, pendiente de aclarar por discrepancias con Ficha 02/04.</w:t>
      </w:r>
    </w:p>
    <w:p>
      <w:pPr>
        <w:spacing w:after="0"/>
      </w:pPr>
      <w:r>
        <w:rPr>
          <w:rFonts w:ascii="Calibri" w:hAnsi="Calibri"/>
          <w:color w:val="38639C"/>
          <w:sz w:val="16"/>
        </w:rPr>
        <w:t>Referencias internas: Ficha_Avance_02_MPAZ_RFID_Completada.docx (23-09-2026); Ficha_Avance_04_MPAZ_RFID_FINAL.docx (06-10-2026); Guía 1.5 Fase 1. Versión para revisión del equipo y del docente; sin evidencias gráficas adjuntas.</w:t>
      </w: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2.4 - Desarrollo Proyecto APT - MPAZ RFID (Borrador)</dc:title>
  <dc:subject>Avance del Proyecto APT, para revisión sin anexos técnicos</dc:subject>
  <dc:creator>Equipo Capstone MPAZ RFID (borrador para revisión)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