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rFonts w:ascii="Arial" w:hAnsi="Arial"/>
        </w:rPr>
        <w:t>FICHA DE AVANCE 02</w:t>
      </w:r>
    </w:p>
    <w:p>
      <w:pPr>
        <w:spacing w:after="160"/>
        <w:jc w:val="center"/>
      </w:pPr>
      <w:r>
        <w:rPr>
          <w:rFonts w:ascii="Arial" w:hAnsi="Arial"/>
          <w:b/>
          <w:color w:val="1F4E78"/>
          <w:sz w:val="23"/>
        </w:rPr>
        <w:t>Proyecto Capstone  Desarrollo ágil incremental e iterativo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4"/>
        <w:gridCol w:w="3528"/>
        <w:gridCol w:w="2088"/>
        <w:gridCol w:w="2664"/>
      </w:tblGrid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  <w:b/>
                <w:color w:val="000000"/>
              </w:rPr>
              <w:t>Equipo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Lucas Baeza / Samantha Tapia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  <w:b/>
                <w:color w:val="000000"/>
              </w:rPr>
              <w:t>Sección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Sección Capstone 2026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  <w:b/>
                <w:color w:val="000000"/>
              </w:rPr>
              <w:t>Nombre de la solución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Sistema MPAZ RFID: Plataforma Inteligente de Asistencia Escolar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  <w:b/>
                <w:color w:val="000000"/>
              </w:rPr>
              <w:t>Semana e iteración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  <w:b w:val="0"/>
                <w:color w:val="000000"/>
              </w:rPr>
              <w:t>Iteración 02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  <w:b/>
                <w:color w:val="000000"/>
              </w:rPr>
              <w:t>Fecha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23-09-2026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  <w:b/>
                <w:color w:val="000000"/>
              </w:rPr>
              <w:t>Docente guía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  <w:b w:val="0"/>
                <w:color w:val="000000"/>
              </w:rPr>
              <w:t>Reginaldo Salinas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rial" w:hAnsi="Arial"/>
          <w:b/>
          <w:color w:val="000000"/>
          <w:sz w:val="26"/>
        </w:rPr>
        <w:t>Propósito de la ficha</w:t>
      </w:r>
    </w:p>
    <w:p>
      <w:pPr>
        <w:spacing w:after="80" w:line="252" w:lineRule="auto"/>
      </w:pPr>
      <w:r>
        <w:rPr>
          <w:rFonts w:ascii="Arial" w:hAnsi="Arial"/>
          <w:b w:val="0"/>
          <w:color w:val="000000"/>
          <w:sz w:val="21"/>
        </w:rPr>
        <w:t>Registrar evidencia del primer funcionamiento real de la aplicación. El equipo deberá demostrar la conexión entre pantalla y base de datos, ingresar un nuevo registro y ejecutar un proceso que produzca un resultado visible y comprobable.</w:t>
      </w:r>
    </w:p>
    <w:p>
      <w:pPr>
        <w:pStyle w:val="Heading1"/>
        <w:keepNext/>
        <w:pageBreakBefore w:val="0"/>
        <w:spacing w:before="140" w:after="80"/>
      </w:pPr>
      <w:r>
        <w:rPr>
          <w:rFonts w:ascii="Arial" w:hAnsi="Arial"/>
          <w:b/>
          <w:color w:val="000000"/>
          <w:sz w:val="26"/>
        </w:rPr>
        <w:t>1  Meta de la iteración</w:t>
      </w:r>
    </w:p>
    <w:p>
      <w:pPr>
        <w:spacing w:after="20" w:line="252" w:lineRule="auto"/>
      </w:pPr>
      <w:r>
        <w:rPr>
          <w:rFonts w:ascii="Arial" w:hAnsi="Arial"/>
          <w:b/>
          <w:color w:val="000000"/>
          <w:sz w:val="21"/>
        </w:rPr>
        <w:t>Proceso o funcionalidad que el equipo implementará:</w:t>
      </w:r>
    </w:p>
    <w:p>
      <w:pPr>
        <w:spacing w:after="40" w:line="252" w:lineRule="auto"/>
      </w:pPr>
      <w:r>
        <w:rPr>
          <w:rFonts w:ascii="Arial" w:hAnsi="Arial"/>
        </w:rPr>
        <w:t>Registrar una asistencia desde el panel web, validando al alumno y su tarjeta RFID/NFC antes de almacenar el registro en la base de datos.</w:t>
      </w:r>
    </w:p>
    <w:p>
      <w:pPr>
        <w:spacing w:after="20" w:line="252" w:lineRule="auto"/>
      </w:pPr>
      <w:r>
        <w:rPr>
          <w:rFonts w:ascii="Arial" w:hAnsi="Arial"/>
          <w:b/>
          <w:color w:val="000000"/>
          <w:sz w:val="21"/>
        </w:rPr>
        <w:t>Tabla principal que se utilizará:</w:t>
      </w:r>
    </w:p>
    <w:p>
      <w:pPr>
        <w:spacing w:after="40" w:line="252" w:lineRule="auto"/>
      </w:pPr>
      <w:r>
        <w:rPr>
          <w:rFonts w:ascii="Arial" w:hAnsi="Arial"/>
        </w:rPr>
        <w:t>asistencias, relacionada con alumnos, tarjetas y totems.</w:t>
      </w:r>
    </w:p>
    <w:p>
      <w:pPr>
        <w:spacing w:after="20" w:line="252" w:lineRule="auto"/>
      </w:pPr>
      <w:r>
        <w:rPr>
          <w:rFonts w:ascii="Arial" w:hAnsi="Arial"/>
          <w:b/>
          <w:color w:val="000000"/>
          <w:sz w:val="21"/>
        </w:rPr>
        <w:t>Resultado que se espera visualizar en la aplicación:</w:t>
      </w:r>
    </w:p>
    <w:p>
      <w:pPr>
        <w:spacing w:after="40" w:line="252" w:lineRule="auto"/>
      </w:pPr>
      <w:r>
        <w:rPr>
          <w:rFonts w:ascii="Arial" w:hAnsi="Arial"/>
        </w:rPr>
        <w:t>Confirmación visible de la asistencia registrada y visualización del nuevo registro asociado al alumno, fecha, hora y tótem.</w:t>
      </w:r>
    </w:p>
    <w:p>
      <w:pPr>
        <w:pStyle w:val="Heading1"/>
        <w:keepNext/>
        <w:pageBreakBefore w:val="0"/>
        <w:spacing w:before="140" w:after="80"/>
      </w:pPr>
      <w:r>
        <w:rPr>
          <w:rFonts w:ascii="Arial" w:hAnsi="Arial"/>
          <w:b/>
          <w:color w:val="000000"/>
          <w:sz w:val="26"/>
        </w:rPr>
        <w:t>2  Foco de esta semana  Primer proceso funcional</w:t>
      </w:r>
    </w:p>
    <w:p>
      <w:pPr>
        <w:spacing w:after="80" w:line="252" w:lineRule="auto"/>
      </w:pPr>
      <w:r>
        <w:rPr>
          <w:rFonts w:ascii="Arial" w:hAnsi="Arial"/>
          <w:b w:val="0"/>
          <w:color w:val="000000"/>
          <w:sz w:val="21"/>
        </w:rPr>
        <w:t>La tabla seleccionada deberá contener previamente tres registros de prueba, denominados A, B y C. Durante la demostración, el equipo ingresará desde la aplicación un cuarto registro D. Este nuevo registro deberá almacenarse en la base de datos, activar o participar en un proceso y producir un resultado visible.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Etapa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Acción esperada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Evidencia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Preparación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La tabla contiene los registros A, B y C.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Consulta o vista de datos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Entrada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El registro D se ingresa desde una pantalla funcional.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Formulario y validaciones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Proceso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La aplicación almacena D y ejecuta la regla definida.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Operación ejecutada sin errores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Resultado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La aplicación muestra un resultado correcto y comprobable.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Salida visible y verificación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rial" w:hAnsi="Arial"/>
          <w:b/>
          <w:color w:val="000000"/>
          <w:sz w:val="26"/>
        </w:rPr>
        <w:t>3  Entregables y evidencias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Evidencia comprometida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Estado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Responsable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Enlace o ubicación en GitHub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Tabla con al menos los registros A, B y C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☐ Pendiente  ☐ En curso  ☒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Lucas Baeza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Repositorio del proyecto / base_datos.py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Pantalla conectada y formulario para ingresar D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rPr>
                <w:rFonts w:ascii="Arial" w:hAnsi="Arial"/>
              </w:rPr>
              <w:t>☐ Pendiente  ☐ En curso  ☒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rPr>
                <w:rFonts w:ascii="Arial" w:hAnsi="Arial"/>
              </w:rPr>
              <w:t>Lucas Baeza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rPr>
                <w:rFonts w:ascii="Arial" w:hAnsi="Arial"/>
              </w:rPr>
              <w:t>interfaz_prueba / panel web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Validaciones de los datos ingresados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☐ Pendiente  ☐ En curso  ☒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Lucas Baeza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api.py / procesar_lectura_totem.py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Registro D almacenado correctamente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rPr>
                <w:rFonts w:ascii="Arial" w:hAnsi="Arial"/>
              </w:rPr>
              <w:t>☐ Pendiente  ☐ En curso  ☒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rPr>
                <w:rFonts w:ascii="Arial" w:hAnsi="Arial"/>
              </w:rPr>
              <w:t>Lucas Baeza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rPr>
                <w:rFonts w:ascii="Arial" w:hAnsi="Arial"/>
              </w:rPr>
              <w:t>Base de datos SQLite / asistencias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Proceso ejecutado desde la aplicación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☐ Pendiente  ☐ En curso  ☒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Lucas Baeza / Samantha Tapia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api.py + procesar_lectura_totem.py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Resultado visible y comprobado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rPr>
                <w:rFonts w:ascii="Arial" w:hAnsi="Arial"/>
              </w:rPr>
              <w:t>☐ Pendiente  ☐ En curso  ☒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rPr>
                <w:rFonts w:ascii="Arial" w:hAnsi="Arial"/>
              </w:rPr>
              <w:t>Lucas Baeza / Samantha Tapia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rPr>
                <w:rFonts w:ascii="Arial" w:hAnsi="Arial"/>
              </w:rPr>
              <w:t>Panel web + consulta de asistencias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rial" w:hAnsi="Arial"/>
          <w:b/>
          <w:color w:val="000000"/>
          <w:sz w:val="26"/>
        </w:rPr>
        <w:t>4  Definición del proceso a demostrar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Elemento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Definición del equipo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Tabla principal seleccionada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asistencias (con relaciones a alumnos, tarjetas y totems).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Datos del registro D y validaciones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rPr>
                <w:rFonts w:ascii="Arial" w:hAnsi="Arial"/>
              </w:rPr>
              <w:t>Registro D: una nueva asistencia enviada desde la aplicación. Se valida que el alumno exista, que la tarjeta esté activa, que el tótem esté autorizado y activo, y que no exista asistencia duplicada del alumno durante el día.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Proceso que se ejecutará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La aplicación envía los datos al backend/API; se procesa la lectura, se aplican las validaciones y se guarda la asistencia en SQLite. También se controla la idempotencia mediante evento_id.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Resultado que permitirá comprobar el funcionamiento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rPr>
                <w:rFonts w:ascii="Arial" w:hAnsi="Arial"/>
              </w:rPr>
              <w:t>El panel mostrará que la operación fue registrada correctamente y la nueva asistencia podrá consultarse en los datos almacenados, verificando alumno, fecha, hora y tótem.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rial" w:hAnsi="Arial"/>
          <w:b/>
          <w:color w:val="000000"/>
          <w:sz w:val="26"/>
        </w:rPr>
        <w:t>5  Plan de trabajo de la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Tarea o actividad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Responsable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Inicio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Término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Estado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Evidencia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Preparar registros A, B y C y verificar relaciones en la BD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Lucas Baeza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23-09-2026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23-09-2026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Listo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Consulta SQLite / datos de prueba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rPr>
                <w:rFonts w:ascii="Arial" w:hAnsi="Arial"/>
              </w:rPr>
              <w:t>Conectar formulario/panel con API y validar ingreso del registro D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rPr>
                <w:rFonts w:ascii="Arial" w:hAnsi="Arial"/>
              </w:rPr>
              <w:t>Lucas Baeza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rPr>
                <w:rFonts w:ascii="Arial" w:hAnsi="Arial"/>
              </w:rPr>
              <w:t>23-09-2026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rPr>
                <w:rFonts w:ascii="Arial" w:hAnsi="Arial"/>
              </w:rPr>
              <w:t>23-09-2026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rPr>
                <w:rFonts w:ascii="Arial" w:hAnsi="Arial"/>
              </w:rPr>
              <w:t>Listo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rPr>
                <w:rFonts w:ascii="Arial" w:hAnsi="Arial"/>
              </w:rPr>
              <w:t>Panel web + respuesta de API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Ejecutar flujo completo y comprobar almacenamiento y resultado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Lucas Baeza / Samantha Tapia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23-09-2026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23-09-2026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Listo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Registro en asistencias + resultado visible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rial" w:hAnsi="Arial"/>
          <w:b/>
          <w:color w:val="000000"/>
          <w:sz w:val="26"/>
        </w:rPr>
        <w:t>6  Demostración y comprobación</w:t>
      </w:r>
    </w:p>
    <w:p>
      <w:pPr>
        <w:spacing w:after="80" w:line="252" w:lineRule="auto"/>
      </w:pPr>
      <w:r>
        <w:rPr>
          <w:rFonts w:ascii="Arial" w:hAnsi="Arial"/>
          <w:b w:val="0"/>
          <w:color w:val="000000"/>
          <w:sz w:val="21"/>
        </w:rPr>
        <w:t>En la siguiente reunión, el equipo deberá ejecutar el flujo completo. No basta con mostrar el diseño, el código o las tablas por separado: el funcionamiento debe observarse desde la aplicación.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Paso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Evidencia observada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Evaluación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1  Mostrar los registros A, B y C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Se visualizan tres registros de prueba existentes en la base de datos.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2  Ingresar el registro D desde la pantalla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rPr>
                <w:rFonts w:ascii="Arial" w:hAnsi="Arial"/>
              </w:rPr>
              <w:t>El registro D se ingresa desde la aplicación mediante el flujo de registro de asistencia.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rPr>
                <w:rFonts w:ascii="Arial" w:hAnsi="Arial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3  Validar los datos ingresados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El sistema valida datos, tarjeta activa, tótem y reglas de duplicidad.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4  Comprobar que D quedó almacenado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rPr>
                <w:rFonts w:ascii="Arial" w:hAnsi="Arial"/>
              </w:rPr>
              <w:t>Se consulta la tabla asistencias y se comprueba que D quedó almacenado.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rPr>
                <w:rFonts w:ascii="Arial" w:hAnsi="Arial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5  Ejecutar el proceso definido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Se procesa la lectura y se ejecuta la regla de una asistencia por alumno/día e idempotencia por evento_id.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6  Mostrar y comprobar el resultado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rPr>
                <w:rFonts w:ascii="Arial" w:hAnsi="Arial"/>
              </w:rPr>
              <w:t>La aplicación entrega una respuesta visible de registro correcto y el dato puede verificarse en la base de datos.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rPr>
                <w:rFonts w:ascii="Arial" w:hAnsi="Arial"/>
              </w:rPr>
              <w:t>☒ Logrado  ☐ Parcial  ☐ No logrado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rial" w:hAnsi="Arial"/>
          <w:b/>
          <w:color w:val="000000"/>
          <w:sz w:val="26"/>
        </w:rPr>
        <w:t>7  Revisión del incremento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Aspecto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Resultado o evidencia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Evaluación del equipo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¿Qué se completó?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Se completó el primer flujo funcional entre aplicación, API y base de datos: ingreso, validación, almacenamiento y comprobación de una asistencia.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☒ Logrado  ☐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¿Qué quedó incompleto y cómo se comprobó el resultado?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rPr>
                <w:rFonts w:ascii="Arial" w:hAnsi="Arial"/>
              </w:rPr>
              <w:t>Queda pendiente la integración definitiva con el hardware ESP32 + PN532 y el uso de tarjetas físicas. El funcionamiento de software se comprobó mediante lecturas simuladas y consultas a la base de datos.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rPr>
                <w:rFonts w:ascii="Arial" w:hAnsi="Arial"/>
              </w:rPr>
              <w:t>☐ Logrado  ☒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</w:rPr>
              <w:t>¿Qué decisión técnica se tomó?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Mantener SQLite para el prototipo, separar alumnos, tarjetas, asistencias y totems, y utilizar evento_id para evitar registros repetidos además de la regla de una asistencia por alumno al día.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☒ Logrado  ☐ Parcial  ☐ No logrado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rial" w:hAnsi="Arial"/>
          <w:b/>
          <w:color w:val="000000"/>
          <w:sz w:val="26"/>
        </w:rPr>
        <w:t>8  Bloqueos riesgos y decisiones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Bloqueo o riesgo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Impacto en la solución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Acción acordada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Responsable y fecha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Integración pendiente con ESP32/PN532 físico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Impide validar aún el flujo completo con lectura real de tarjeta NFC.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Mantener pruebas simuladas del endpoint /lectura y entregar al encargado de hardware las especificaciones de integración.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Lucas Baeza / Samantha Tapia - próxima iteración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rial" w:hAnsi="Arial"/>
          <w:b/>
          <w:color w:val="000000"/>
          <w:sz w:val="26"/>
        </w:rPr>
        <w:t>9  Compromiso para la siguiente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Incremento o resultado comprometido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Responsable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Fecha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Criterio de aceptación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Integrar el tótem ESP32 + PN532 con la API y registrar una asistencia mediante una tarjeta física.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Lucas Baeza / Samantha Tapia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Próxima iteración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</w:rPr>
              <w:t>Una tarjeta activa es leída por el PN532, el ESP32 envía UID + evento_id + codigo_totem y la API registra una única asistencia visible en el panel.</w:t>
            </w:r>
          </w:p>
        </w:tc>
      </w:tr>
    </w:tbl>
    <w:p>
      <w:pPr>
        <w:spacing w:after="160" w:line="252" w:lineRule="auto"/>
      </w:pPr>
      <w:r>
        <w:rPr>
          <w:rFonts w:ascii="Arial" w:hAnsi="Arial"/>
        </w:rPr>
        <w:t>Estado general de la iteración:  ☒ Cumplida   ☐ Parcialmente cumplida   ☐ No cumplida</w:t>
      </w:r>
    </w:p>
    <w:p>
      <w:pPr>
        <w:spacing w:after="0" w:line="252" w:lineRule="auto"/>
      </w:pPr>
      <w:r>
        <w:rPr>
          <w:rFonts w:ascii="Arial" w:hAnsi="Arial"/>
          <w:b w:val="0"/>
          <w:color w:val="000000"/>
          <w:sz w:val="21"/>
        </w:rPr>
        <w:t>Validación:  Representante del equipo ____________________    Docente guía ____________________</w:t>
      </w:r>
    </w:p>
    <w:sectPr w:rsidR="00FC693F" w:rsidRPr="0006063C" w:rsidSect="00034616">
      <w:headerReference w:type="default" r:id="rId9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ptos" w:hAnsi="Aptos"/>
        <w:b/>
        <w:color w:val="1F4E78"/>
        <w:sz w:val="19"/>
      </w:rPr>
      <w:t>CAPSTONE 2026 | Seguimiento semanal</w:t>
      <w:br/>
    </w:r>
    <w:r>
      <w:rPr>
        <w:rFonts w:ascii="Aptos" w:hAnsi="Aptos"/>
        <w:b w:val="0"/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