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893" w:rsidRDefault="00AD7893" w:rsidP="00AD7893">
      <w:pPr>
        <w:pStyle w:val="Title"/>
      </w:pPr>
      <w:r>
        <w:t>Web Role Service</w:t>
      </w:r>
    </w:p>
    <w:p w:rsidR="00AD7893" w:rsidRDefault="00AD7893" w:rsidP="00AD7893">
      <w:pPr>
        <w:pStyle w:val="Heading1"/>
      </w:pPr>
      <w:r>
        <w:t>Overview:</w:t>
      </w:r>
    </w:p>
    <w:p w:rsidR="00AD7893" w:rsidRDefault="00680A63" w:rsidP="00AD7893">
      <w:r>
        <w:t>The clients should be able to upload the photos and the story configuration files to the cloud. We store all those files in blob storage.</w:t>
      </w:r>
      <w:r w:rsidR="0001291C">
        <w:t xml:space="preserve"> Since the video encoding may take some time to finish,</w:t>
      </w:r>
      <w:r>
        <w:t xml:space="preserve"> </w:t>
      </w:r>
      <w:r w:rsidR="0001291C">
        <w:t>w</w:t>
      </w:r>
      <w:r>
        <w:t xml:space="preserve">e use </w:t>
      </w:r>
      <w:r w:rsidR="0001291C">
        <w:t>the standard</w:t>
      </w:r>
      <w:r>
        <w:t xml:space="preserve"> Web Role </w:t>
      </w:r>
      <w:r w:rsidR="0001291C">
        <w:t>forefront Worker Role background model.</w:t>
      </w:r>
      <w:r>
        <w:t xml:space="preserve"> </w:t>
      </w:r>
    </w:p>
    <w:p w:rsidR="00AD7893" w:rsidRDefault="00AD7893" w:rsidP="00AD7893">
      <w:pPr>
        <w:pStyle w:val="Heading1"/>
      </w:pPr>
      <w:r>
        <w:t>Goals:</w:t>
      </w:r>
    </w:p>
    <w:p w:rsidR="00AD7893" w:rsidRDefault="00AD7893" w:rsidP="00AD7893">
      <w:pPr>
        <w:pStyle w:val="ListParagraph"/>
        <w:numPr>
          <w:ilvl w:val="0"/>
          <w:numId w:val="1"/>
        </w:numPr>
      </w:pPr>
      <w:r>
        <w:t xml:space="preserve">Create a </w:t>
      </w:r>
      <w:r w:rsidR="008C5AE7">
        <w:t>service to allow clients upload files</w:t>
      </w:r>
      <w:r>
        <w:t>.</w:t>
      </w:r>
    </w:p>
    <w:p w:rsidR="00AD7893" w:rsidRDefault="00AD7893" w:rsidP="00AD7893">
      <w:pPr>
        <w:pStyle w:val="Heading1"/>
      </w:pPr>
      <w:r>
        <w:t>None Goals:</w:t>
      </w:r>
    </w:p>
    <w:p w:rsidR="00AD7893" w:rsidRDefault="008C5AE7" w:rsidP="00AD7893">
      <w:pPr>
        <w:pStyle w:val="ListParagraph"/>
        <w:numPr>
          <w:ilvl w:val="0"/>
          <w:numId w:val="1"/>
        </w:numPr>
      </w:pPr>
      <w:r>
        <w:t>Encode the video</w:t>
      </w:r>
      <w:r w:rsidR="00AD7893">
        <w:t>.</w:t>
      </w:r>
    </w:p>
    <w:p w:rsidR="00AD7893" w:rsidRDefault="00AD7893" w:rsidP="00AD7893">
      <w:pPr>
        <w:pStyle w:val="Heading1"/>
      </w:pPr>
      <w:r>
        <w:t>Design:</w:t>
      </w:r>
    </w:p>
    <w:p w:rsidR="00D344FD" w:rsidRDefault="00D344FD">
      <w:r>
        <w:t>First we must decide which component is responsible for uploading the files. There’re several options:</w:t>
      </w:r>
    </w:p>
    <w:p w:rsidR="00D344FD" w:rsidRDefault="00D344FD" w:rsidP="00D344FD">
      <w:pPr>
        <w:pStyle w:val="ListParagraph"/>
        <w:numPr>
          <w:ilvl w:val="0"/>
          <w:numId w:val="3"/>
        </w:numPr>
      </w:pPr>
      <w:r>
        <w:t>On the phone, use REST API to upload the files to blob storage directly. This requires embedding the storage account key in client applications.</w:t>
      </w:r>
    </w:p>
    <w:p w:rsidR="00D344FD" w:rsidRDefault="00D344FD" w:rsidP="00D344FD">
      <w:pPr>
        <w:pStyle w:val="ListParagraph"/>
        <w:numPr>
          <w:ilvl w:val="0"/>
          <w:numId w:val="3"/>
        </w:numPr>
      </w:pPr>
      <w:r>
        <w:t>Upload the files to the Web Role service, and then store them in blob.</w:t>
      </w:r>
      <w:r w:rsidR="00587977">
        <w:t xml:space="preserve"> This requires </w:t>
      </w:r>
      <w:r w:rsidR="00D504AA">
        <w:t>more time compared to #1,</w:t>
      </w:r>
      <w:r w:rsidR="00587977">
        <w:t xml:space="preserve"> but does not require the client to know storage account key.</w:t>
      </w:r>
    </w:p>
    <w:p w:rsidR="00A94275" w:rsidRDefault="00A94275" w:rsidP="00D344FD">
      <w:pPr>
        <w:pStyle w:val="ListParagraph"/>
        <w:numPr>
          <w:ilvl w:val="0"/>
          <w:numId w:val="3"/>
        </w:numPr>
      </w:pPr>
      <w:r>
        <w:t>Refine #2, use streamed transfer mode. This may take some effort to implement.</w:t>
      </w:r>
    </w:p>
    <w:p w:rsidR="00D344FD" w:rsidRDefault="00D344FD" w:rsidP="00D344FD">
      <w:pPr>
        <w:pStyle w:val="ListParagraph"/>
        <w:numPr>
          <w:ilvl w:val="0"/>
          <w:numId w:val="3"/>
        </w:numPr>
      </w:pPr>
      <w:r>
        <w:t>Use the Web Role service to generate an SAS, and allow the phone clients to upload the files to blob storage directly.</w:t>
      </w:r>
      <w:r w:rsidR="00D35307">
        <w:t xml:space="preserve"> This option requires </w:t>
      </w:r>
      <w:r w:rsidR="00196A46">
        <w:t>some fine controls over the SAS</w:t>
      </w:r>
      <w:r w:rsidR="00D35307">
        <w:t>.</w:t>
      </w:r>
    </w:p>
    <w:p w:rsidR="00D83E3B" w:rsidRDefault="00BB0B41">
      <w:r>
        <w:t>At a minimum, w</w:t>
      </w:r>
      <w:r w:rsidR="00D344FD">
        <w:t>e should not embed our storage account keys in the Windows Phone client applications.</w:t>
      </w:r>
      <w:r>
        <w:t xml:space="preserve"> So #1 is out of question.</w:t>
      </w:r>
      <w:r w:rsidR="00D504AA">
        <w:t xml:space="preserve"> The remaining options all have advantages and disadvantages. For small files, such as the configuration file, #2 do</w:t>
      </w:r>
      <w:r w:rsidR="00196A46">
        <w:t>es</w:t>
      </w:r>
      <w:r w:rsidR="00D504AA">
        <w:t xml:space="preserve"> not</w:t>
      </w:r>
      <w:r w:rsidR="00196A46">
        <w:t xml:space="preserve"> introduce too much latency, especially if the Web Role and the blob storage service are in the same data center. For</w:t>
      </w:r>
      <w:r w:rsidR="00132524">
        <w:t xml:space="preserve"> large files, such as photos, #3 and #4 seems to be nice choices.</w:t>
      </w:r>
    </w:p>
    <w:p w:rsidR="00132524" w:rsidRDefault="00132524">
      <w:pPr>
        <w:pBdr>
          <w:bottom w:val="single" w:sz="6" w:space="1" w:color="auto"/>
        </w:pBdr>
      </w:pPr>
      <w:r>
        <w:t xml:space="preserve">In this version, we use #2 to upload the xml configuration file. We don’t require the client to upload a physical file. Instead, client simply puts the xml file content in the request body. We use #4 to upload the photos.  To provide better security, we choose a short lived SAS. </w:t>
      </w:r>
      <w:r w:rsidR="000D679D">
        <w:t xml:space="preserve">Currently the decision is </w:t>
      </w:r>
      <w:r w:rsidR="00C425FD">
        <w:t>3</w:t>
      </w:r>
      <w:r>
        <w:t>0 minutes</w:t>
      </w:r>
      <w:r w:rsidR="000D679D">
        <w:t>, which</w:t>
      </w:r>
      <w:r>
        <w:t xml:space="preserve"> should be enough to upload a</w:t>
      </w:r>
      <w:r w:rsidR="00C425FD">
        <w:t>ll</w:t>
      </w:r>
      <w:r>
        <w:t xml:space="preserve"> photo</w:t>
      </w:r>
      <w:r w:rsidR="00C425FD">
        <w:t>s inside a typical story</w:t>
      </w:r>
      <w:r>
        <w:t>.</w:t>
      </w:r>
    </w:p>
    <w:p w:rsidR="002B3A39" w:rsidRDefault="002B3A39">
      <w:r>
        <w:t>The web service itself uses WCF Web API, as it is the best solution to create REST services.</w:t>
      </w:r>
    </w:p>
    <w:p w:rsidR="00C425FD" w:rsidRDefault="00C425FD">
      <w:r>
        <w:t>Below is an overview of the uploading process:</w:t>
      </w:r>
    </w:p>
    <w:p w:rsidR="00C425FD" w:rsidRDefault="00C425FD" w:rsidP="00C425FD">
      <w:pPr>
        <w:pStyle w:val="ListParagraph"/>
        <w:numPr>
          <w:ilvl w:val="0"/>
          <w:numId w:val="1"/>
        </w:numPr>
      </w:pPr>
      <w:r>
        <w:lastRenderedPageBreak/>
        <w:t>Client posts the xml configuration file to the service.</w:t>
      </w:r>
    </w:p>
    <w:p w:rsidR="00C425FD" w:rsidRDefault="00C425FD" w:rsidP="00C425FD">
      <w:pPr>
        <w:pStyle w:val="ListParagraph"/>
        <w:numPr>
          <w:ilvl w:val="0"/>
          <w:numId w:val="1"/>
        </w:numPr>
      </w:pPr>
      <w:r>
        <w:t>Service parses the configuration file. For each photo, it generates a blob URI with SAS.</w:t>
      </w:r>
    </w:p>
    <w:p w:rsidR="00C425FD" w:rsidRDefault="00C425FD" w:rsidP="00C425FD">
      <w:pPr>
        <w:pStyle w:val="ListParagraph"/>
        <w:numPr>
          <w:ilvl w:val="0"/>
          <w:numId w:val="1"/>
        </w:numPr>
      </w:pPr>
      <w:r>
        <w:t>Service modifies the configuration file to embed the blob URI for each photo (without SAS), and stores it in blob storage, using a unique ID that represents the story.</w:t>
      </w:r>
    </w:p>
    <w:p w:rsidR="00C425FD" w:rsidRDefault="00C425FD" w:rsidP="00C425FD">
      <w:pPr>
        <w:pStyle w:val="ListParagraph"/>
        <w:numPr>
          <w:ilvl w:val="0"/>
          <w:numId w:val="1"/>
        </w:numPr>
      </w:pPr>
      <w:r>
        <w:t>Service sends back a response that contains the blob URI for each photo (with SAS) and the unique ID.</w:t>
      </w:r>
    </w:p>
    <w:p w:rsidR="00C425FD" w:rsidRDefault="00C425FD" w:rsidP="00C425FD">
      <w:pPr>
        <w:pStyle w:val="ListParagraph"/>
        <w:numPr>
          <w:ilvl w:val="0"/>
          <w:numId w:val="1"/>
        </w:numPr>
      </w:pPr>
      <w:r>
        <w:t>Client uploads the photos</w:t>
      </w:r>
      <w:r w:rsidR="003D264E">
        <w:t xml:space="preserve"> to blob storage.</w:t>
      </w:r>
    </w:p>
    <w:p w:rsidR="003D264E" w:rsidRDefault="003D264E" w:rsidP="00C425FD">
      <w:pPr>
        <w:pStyle w:val="ListParagraph"/>
        <w:numPr>
          <w:ilvl w:val="0"/>
          <w:numId w:val="1"/>
        </w:numPr>
      </w:pPr>
      <w:r>
        <w:t>After all photos are uploaded, client notifies the service it’s done, using the unique ID for the story.</w:t>
      </w:r>
      <w:r w:rsidR="00280389">
        <w:t xml:space="preserve"> This commits the s</w:t>
      </w:r>
      <w:r w:rsidR="00133805">
        <w:t>t</w:t>
      </w:r>
      <w:r w:rsidR="00280389">
        <w:t>o</w:t>
      </w:r>
      <w:r w:rsidR="00133805">
        <w:t>ry.</w:t>
      </w:r>
    </w:p>
    <w:p w:rsidR="003D264E" w:rsidRDefault="003D264E" w:rsidP="00C425FD">
      <w:pPr>
        <w:pStyle w:val="ListParagraph"/>
        <w:numPr>
          <w:ilvl w:val="0"/>
          <w:numId w:val="1"/>
        </w:numPr>
      </w:pPr>
      <w:r>
        <w:t>Service creates a message in queue storage. The message contains the unique ID of the story.</w:t>
      </w:r>
    </w:p>
    <w:p w:rsidR="003D264E" w:rsidRDefault="003D264E" w:rsidP="00C425FD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Worker Role queries the queue and handles the</w:t>
      </w:r>
      <w:r w:rsidR="00125670">
        <w:t xml:space="preserve"> encoding</w:t>
      </w:r>
      <w:r>
        <w:t xml:space="preserve"> job.</w:t>
      </w:r>
    </w:p>
    <w:p w:rsidR="00C425FD" w:rsidRDefault="00E4482E" w:rsidP="003D264E">
      <w:pPr>
        <w:tabs>
          <w:tab w:val="left" w:pos="6469"/>
        </w:tabs>
      </w:pPr>
      <w:r>
        <w:t>We design the service contract as below:</w:t>
      </w:r>
    </w:p>
    <w:p w:rsidR="000D731F" w:rsidRDefault="000D731F" w:rsidP="003D264E">
      <w:pPr>
        <w:tabs>
          <w:tab w:val="left" w:pos="6469"/>
        </w:tabs>
      </w:pPr>
      <w:r>
        <w:t>To upload the configuration file:</w:t>
      </w:r>
    </w:p>
    <w:p w:rsidR="000D731F" w:rsidRDefault="000D731F" w:rsidP="003D264E">
      <w:pPr>
        <w:tabs>
          <w:tab w:val="left" w:pos="6469"/>
        </w:tabs>
      </w:pPr>
      <w:r>
        <w:t>Request:</w:t>
      </w:r>
    </w:p>
    <w:p w:rsidR="00E4482E" w:rsidRDefault="00E4482E" w:rsidP="003D264E">
      <w:pPr>
        <w:tabs>
          <w:tab w:val="left" w:pos="6469"/>
        </w:tabs>
      </w:pPr>
      <w:r>
        <w:t xml:space="preserve">POST </w:t>
      </w:r>
      <w:r w:rsidR="000F1DC6">
        <w:t>http://.../stoies</w:t>
      </w:r>
    </w:p>
    <w:p w:rsidR="00E4482E" w:rsidRDefault="000F1DC6" w:rsidP="003D264E">
      <w:pPr>
        <w:tabs>
          <w:tab w:val="left" w:pos="6469"/>
        </w:tabs>
      </w:pPr>
      <w:r>
        <w:t>The request body is the xml configuration file. For example:</w:t>
      </w:r>
    </w:p>
    <w:p w:rsidR="000F1DC6" w:rsidRDefault="000F1DC6" w:rsidP="000F1DC6">
      <w:pPr>
        <w:tabs>
          <w:tab w:val="left" w:pos="6469"/>
        </w:tabs>
      </w:pPr>
      <w:r>
        <w:t>&lt;</w:t>
      </w:r>
      <w:r w:rsidR="000D731F">
        <w:t>Story</w:t>
      </w:r>
      <w:r>
        <w:t xml:space="preserve"> PhotoCount="2"&gt;</w:t>
      </w:r>
    </w:p>
    <w:p w:rsidR="000F1DC6" w:rsidRDefault="000F1DC6" w:rsidP="000F1DC6">
      <w:pPr>
        <w:tabs>
          <w:tab w:val="left" w:pos="6469"/>
        </w:tabs>
      </w:pPr>
      <w:r>
        <w:t xml:space="preserve">  &lt;Photo Name="Blue hills.jpg" PhotoDuration="3"&gt;</w:t>
      </w:r>
    </w:p>
    <w:p w:rsidR="000F1DC6" w:rsidRDefault="000F1DC6" w:rsidP="000F1DC6">
      <w:pPr>
        <w:tabs>
          <w:tab w:val="left" w:pos="6469"/>
        </w:tabs>
      </w:pPr>
      <w:r>
        <w:t xml:space="preserve">    &lt;Transition Name="Fade Transition" Duration="20" /&gt;</w:t>
      </w:r>
    </w:p>
    <w:p w:rsidR="000F1DC6" w:rsidRDefault="000F1DC6" w:rsidP="000F1DC6">
      <w:pPr>
        <w:tabs>
          <w:tab w:val="left" w:pos="6469"/>
        </w:tabs>
      </w:pPr>
      <w:r>
        <w:t xml:space="preserve">  &lt;/Photo&gt;</w:t>
      </w:r>
    </w:p>
    <w:p w:rsidR="000F1DC6" w:rsidRDefault="000F1DC6" w:rsidP="000F1DC6">
      <w:pPr>
        <w:tabs>
          <w:tab w:val="left" w:pos="6469"/>
        </w:tabs>
      </w:pPr>
      <w:r>
        <w:t xml:space="preserve">  &lt;Photo Name="Test.jpg" PhotoDuration="7"&gt;</w:t>
      </w:r>
    </w:p>
    <w:p w:rsidR="000F1DC6" w:rsidRDefault="000F1DC6" w:rsidP="000F1DC6">
      <w:pPr>
        <w:tabs>
          <w:tab w:val="left" w:pos="6469"/>
        </w:tabs>
      </w:pPr>
      <w:r>
        <w:t xml:space="preserve">    &lt;Transition Name="Fade Transition" Duration="30" /&gt;</w:t>
      </w:r>
    </w:p>
    <w:p w:rsidR="000F1DC6" w:rsidRDefault="000F1DC6" w:rsidP="000F1DC6">
      <w:pPr>
        <w:tabs>
          <w:tab w:val="left" w:pos="6469"/>
        </w:tabs>
      </w:pPr>
      <w:r>
        <w:t xml:space="preserve">  &lt;/Photo&gt;</w:t>
      </w:r>
    </w:p>
    <w:p w:rsidR="000F1DC6" w:rsidRDefault="000F1DC6" w:rsidP="000F1DC6">
      <w:pPr>
        <w:tabs>
          <w:tab w:val="left" w:pos="6469"/>
        </w:tabs>
      </w:pPr>
      <w:r>
        <w:t>&lt;/</w:t>
      </w:r>
      <w:r w:rsidR="000D731F">
        <w:t>Story</w:t>
      </w:r>
      <w:r>
        <w:t>&gt;</w:t>
      </w:r>
    </w:p>
    <w:p w:rsidR="000F1DC6" w:rsidRDefault="000D731F" w:rsidP="003D264E">
      <w:pPr>
        <w:tabs>
          <w:tab w:val="left" w:pos="6469"/>
        </w:tabs>
      </w:pPr>
      <w:r>
        <w:t>Response:</w:t>
      </w:r>
    </w:p>
    <w:p w:rsidR="000D731F" w:rsidRDefault="00792A87" w:rsidP="003D264E">
      <w:pPr>
        <w:tabs>
          <w:tab w:val="left" w:pos="6469"/>
        </w:tabs>
      </w:pPr>
      <w:r>
        <w:t>If the operation succeeds, return 201. T</w:t>
      </w:r>
      <w:r w:rsidR="000D731F">
        <w:t>he response body is a simple xml file:</w:t>
      </w:r>
    </w:p>
    <w:p w:rsidR="000D731F" w:rsidRDefault="000D731F" w:rsidP="000D731F">
      <w:pPr>
        <w:tabs>
          <w:tab w:val="left" w:pos="6469"/>
        </w:tabs>
      </w:pPr>
      <w:r>
        <w:t>&lt;Story ID=”some GUID”&gt;</w:t>
      </w:r>
    </w:p>
    <w:p w:rsidR="000D731F" w:rsidRDefault="000D731F" w:rsidP="000D731F">
      <w:pPr>
        <w:tabs>
          <w:tab w:val="left" w:pos="6469"/>
        </w:tabs>
      </w:pPr>
      <w:r>
        <w:t xml:space="preserve">  &lt;Photo Name="Blue hills.jpg" Uri="</w:t>
      </w:r>
      <w:r w:rsidR="00385D34">
        <w:t>A blob URI with SAS</w:t>
      </w:r>
      <w:r>
        <w:t>"</w:t>
      </w:r>
      <w:r w:rsidR="00385D34">
        <w:t>/</w:t>
      </w:r>
      <w:r>
        <w:t>&gt;</w:t>
      </w:r>
    </w:p>
    <w:p w:rsidR="000D731F" w:rsidRDefault="000D731F" w:rsidP="000D731F">
      <w:pPr>
        <w:tabs>
          <w:tab w:val="left" w:pos="6469"/>
        </w:tabs>
      </w:pPr>
      <w:r>
        <w:t xml:space="preserve">  &lt;Photo Name="Test.jpg" </w:t>
      </w:r>
      <w:r w:rsidR="00385D34">
        <w:t>Uri=</w:t>
      </w:r>
      <w:r>
        <w:t>"</w:t>
      </w:r>
      <w:r w:rsidR="00385D34">
        <w:t xml:space="preserve">A blob URI with SAS </w:t>
      </w:r>
      <w:r>
        <w:t>"</w:t>
      </w:r>
      <w:r w:rsidR="00385D34">
        <w:t>/</w:t>
      </w:r>
      <w:r>
        <w:t>&gt;</w:t>
      </w:r>
    </w:p>
    <w:p w:rsidR="000D731F" w:rsidRDefault="000D731F" w:rsidP="000D731F">
      <w:pPr>
        <w:tabs>
          <w:tab w:val="left" w:pos="6469"/>
        </w:tabs>
      </w:pPr>
      <w:r>
        <w:lastRenderedPageBreak/>
        <w:t>&lt;/Story&gt;</w:t>
      </w:r>
    </w:p>
    <w:p w:rsidR="00FB0E33" w:rsidRDefault="00792A87" w:rsidP="00FB0E33">
      <w:pPr>
        <w:pBdr>
          <w:bottom w:val="single" w:sz="6" w:space="1" w:color="auto"/>
        </w:pBdr>
        <w:tabs>
          <w:tab w:val="left" w:pos="6469"/>
        </w:tabs>
      </w:pPr>
      <w:r>
        <w:t>If the operation fails, return a proper error code, and the response body contains the error message.</w:t>
      </w:r>
    </w:p>
    <w:p w:rsidR="000D731F" w:rsidRDefault="00387F54" w:rsidP="003D264E">
      <w:pPr>
        <w:tabs>
          <w:tab w:val="left" w:pos="6469"/>
        </w:tabs>
      </w:pPr>
      <w:r>
        <w:t>To commit the story:</w:t>
      </w:r>
    </w:p>
    <w:p w:rsidR="000F1DC6" w:rsidRDefault="00387F54" w:rsidP="003D264E">
      <w:pPr>
        <w:tabs>
          <w:tab w:val="left" w:pos="6469"/>
        </w:tabs>
      </w:pPr>
      <w:r>
        <w:t>Request:</w:t>
      </w:r>
    </w:p>
    <w:p w:rsidR="00387F54" w:rsidRDefault="00387F54" w:rsidP="003D264E">
      <w:pPr>
        <w:tabs>
          <w:tab w:val="left" w:pos="6469"/>
        </w:tabs>
      </w:pPr>
      <w:r>
        <w:t>PUT http://.../stories/GUID</w:t>
      </w:r>
      <w:r w:rsidR="007D7B78">
        <w:t>?commit=</w:t>
      </w:r>
      <w:r w:rsidR="00B63292">
        <w:t>true</w:t>
      </w:r>
    </w:p>
    <w:p w:rsidR="00387F54" w:rsidRDefault="00387F54" w:rsidP="003D264E">
      <w:pPr>
        <w:tabs>
          <w:tab w:val="left" w:pos="6469"/>
        </w:tabs>
      </w:pPr>
      <w:r>
        <w:t>Request body: Empty.</w:t>
      </w:r>
    </w:p>
    <w:p w:rsidR="000329B6" w:rsidRDefault="00115A37" w:rsidP="003D264E">
      <w:pPr>
        <w:pBdr>
          <w:bottom w:val="single" w:sz="6" w:space="1" w:color="auto"/>
        </w:pBdr>
        <w:tabs>
          <w:tab w:val="left" w:pos="6469"/>
        </w:tabs>
      </w:pPr>
      <w:r>
        <w:t>Response: If the operation succeeds, return 204 with an empty body. If it fails, return a proper error code, and the response body contains the error message.</w:t>
      </w:r>
    </w:p>
    <w:p w:rsidR="000329B6" w:rsidRDefault="000329B6" w:rsidP="003D264E">
      <w:pPr>
        <w:tabs>
          <w:tab w:val="left" w:pos="6469"/>
        </w:tabs>
      </w:pPr>
      <w:r>
        <w:t>To list the encoded videos:</w:t>
      </w:r>
    </w:p>
    <w:p w:rsidR="000329B6" w:rsidRDefault="000329B6" w:rsidP="003D264E">
      <w:pPr>
        <w:tabs>
          <w:tab w:val="left" w:pos="6469"/>
        </w:tabs>
      </w:pPr>
      <w:r>
        <w:t>Request:</w:t>
      </w:r>
    </w:p>
    <w:p w:rsidR="000329B6" w:rsidRDefault="000329B6" w:rsidP="003D264E">
      <w:pPr>
        <w:tabs>
          <w:tab w:val="left" w:pos="6469"/>
        </w:tabs>
      </w:pPr>
      <w:r>
        <w:t xml:space="preserve">GET </w:t>
      </w:r>
      <w:hyperlink r:id="rId6" w:history="1">
        <w:r w:rsidRPr="008F5F5D">
          <w:rPr>
            <w:rStyle w:val="Hyperlink"/>
          </w:rPr>
          <w:t>http://.../stories/</w:t>
        </w:r>
      </w:hyperlink>
    </w:p>
    <w:p w:rsidR="000329B6" w:rsidRDefault="000329B6" w:rsidP="000329B6">
      <w:pPr>
        <w:pBdr>
          <w:bottom w:val="single" w:sz="6" w:space="1" w:color="auto"/>
        </w:pBdr>
        <w:tabs>
          <w:tab w:val="left" w:pos="6469"/>
        </w:tabs>
      </w:pPr>
      <w:r>
        <w:t xml:space="preserve">Response: </w:t>
      </w:r>
      <w:r>
        <w:t>If the operation succeeds, return 20</w:t>
      </w:r>
      <w:r>
        <w:t>0</w:t>
      </w:r>
      <w:r>
        <w:t xml:space="preserve"> with </w:t>
      </w:r>
      <w:r>
        <w:t xml:space="preserve">a JSON response </w:t>
      </w:r>
      <w:r>
        <w:t>body</w:t>
      </w:r>
      <w:r>
        <w:t xml:space="preserve"> that describes the videos</w:t>
      </w:r>
      <w:r>
        <w:t>. If it fails, return a proper error code, and the response body contains the error message.</w:t>
      </w:r>
      <w:r w:rsidR="005539A8">
        <w:t xml:space="preserve"> Currently we only support JSON. But in the future, we may need to change the design so that it returns XML or JSON according to the Accept request header.</w:t>
      </w:r>
      <w:bookmarkStart w:id="0" w:name="_GoBack"/>
      <w:bookmarkEnd w:id="0"/>
    </w:p>
    <w:sectPr w:rsidR="000329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3956"/>
    <w:multiLevelType w:val="hybridMultilevel"/>
    <w:tmpl w:val="4726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D5E16"/>
    <w:multiLevelType w:val="hybridMultilevel"/>
    <w:tmpl w:val="6230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D4E44"/>
    <w:multiLevelType w:val="hybridMultilevel"/>
    <w:tmpl w:val="B6880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93"/>
    <w:rsid w:val="0001291C"/>
    <w:rsid w:val="000329B6"/>
    <w:rsid w:val="000D679D"/>
    <w:rsid w:val="000D731F"/>
    <w:rsid w:val="000F1DC6"/>
    <w:rsid w:val="00115A37"/>
    <w:rsid w:val="00125670"/>
    <w:rsid w:val="00132524"/>
    <w:rsid w:val="00133805"/>
    <w:rsid w:val="00196A46"/>
    <w:rsid w:val="00226A39"/>
    <w:rsid w:val="00280389"/>
    <w:rsid w:val="002B3A39"/>
    <w:rsid w:val="00385D34"/>
    <w:rsid w:val="00387F54"/>
    <w:rsid w:val="003C5B7E"/>
    <w:rsid w:val="003D264E"/>
    <w:rsid w:val="005539A8"/>
    <w:rsid w:val="00587977"/>
    <w:rsid w:val="00680A63"/>
    <w:rsid w:val="00792A87"/>
    <w:rsid w:val="007D7B78"/>
    <w:rsid w:val="008C5AE7"/>
    <w:rsid w:val="00967D09"/>
    <w:rsid w:val="009E496E"/>
    <w:rsid w:val="00A94275"/>
    <w:rsid w:val="00AC7D4B"/>
    <w:rsid w:val="00AD7893"/>
    <w:rsid w:val="00B63292"/>
    <w:rsid w:val="00BB0B41"/>
    <w:rsid w:val="00C425FD"/>
    <w:rsid w:val="00D344FD"/>
    <w:rsid w:val="00D35307"/>
    <w:rsid w:val="00D504AA"/>
    <w:rsid w:val="00D83E3B"/>
    <w:rsid w:val="00E4482E"/>
    <w:rsid w:val="00FB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93"/>
  </w:style>
  <w:style w:type="paragraph" w:styleId="Heading1">
    <w:name w:val="heading 1"/>
    <w:basedOn w:val="Normal"/>
    <w:next w:val="Normal"/>
    <w:link w:val="Heading1Char"/>
    <w:uiPriority w:val="9"/>
    <w:qFormat/>
    <w:rsid w:val="00AD7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7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7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8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93"/>
  </w:style>
  <w:style w:type="paragraph" w:styleId="Heading1">
    <w:name w:val="heading 1"/>
    <w:basedOn w:val="Normal"/>
    <w:next w:val="Normal"/>
    <w:link w:val="Heading1Char"/>
    <w:uiPriority w:val="9"/>
    <w:qFormat/>
    <w:rsid w:val="00AD7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7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7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8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./stori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628</Words>
  <Characters>3582</Characters>
  <Application>Microsoft Office Word</Application>
  <DocSecurity>0</DocSecurity>
  <Lines>29</Lines>
  <Paragraphs>8</Paragraphs>
  <ScaleCrop>false</ScaleCrop>
  <Company>Microsoft Corporation</Company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Yi-Lun Luo (Wicresoft)</cp:lastModifiedBy>
  <cp:revision>36</cp:revision>
  <dcterms:created xsi:type="dcterms:W3CDTF">2011-06-30T04:46:00Z</dcterms:created>
  <dcterms:modified xsi:type="dcterms:W3CDTF">2011-07-20T03:40:00Z</dcterms:modified>
</cp:coreProperties>
</file>