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857C"/>
          <w:sz w:val="32"/>
        </w:rPr>
        <w:t>INTERVET INDIA PRIVATE LIMITED</w:t>
      </w:r>
    </w:p>
    <w:p>
      <w:pPr>
        <w:jc w:val="center"/>
      </w:pPr>
      <w:r>
        <w:rPr>
          <w:rFonts w:ascii="Calibri" w:hAnsi="Calibri"/>
          <w:color w:val="666666"/>
          <w:sz w:val="20"/>
        </w:rPr>
        <w:t>(A subsidiary of Merck &amp; Co., Inc.)</w:t>
      </w:r>
    </w:p>
    <w:p/>
    <w:p>
      <w:pPr>
        <w:jc w:val="center"/>
      </w:pPr>
      <w:r>
        <w:rPr>
          <w:rFonts w:ascii="Calibri" w:hAnsi="Calibri"/>
          <w:b/>
          <w:sz w:val="28"/>
        </w:rPr>
        <w:t>DIRECT DEVICE AGREEMENT</w:t>
      </w:r>
    </w:p>
    <w:p>
      <w:pPr>
        <w:jc w:val="center"/>
      </w:pPr>
      <w:r>
        <w:rPr>
          <w:rFonts w:ascii="Calibri" w:hAnsi="Calibri"/>
          <w:color w:val="666666"/>
          <w:sz w:val="22"/>
        </w:rPr>
        <w:t>Customer Ownership Model</w:t>
      </w:r>
    </w:p>
    <w:p>
      <w:pPr>
        <w:jc w:val="center"/>
      </w:pPr>
      <w:r>
        <w:rPr>
          <w:rFonts w:ascii="Calibri" w:hAnsi="Calibri"/>
          <w:sz w:val="22"/>
        </w:rPr>
        <w:t>Date: {{date}}</w:t>
      </w:r>
    </w:p>
    <w:p/>
    <w:p>
      <w:pPr>
        <w:pStyle w:val="Heading1"/>
      </w:pPr>
      <w:r>
        <w:rPr>
          <w:color w:val="00857C"/>
        </w:rPr>
        <w:t>1. PARTIES</w:t>
      </w:r>
    </w:p>
    <w:p>
      <w:pPr>
        <w:spacing w:after="120"/>
      </w:pPr>
      <w:r>
        <w:rPr>
          <w:rFonts w:ascii="Calibri" w:hAnsi="Calibri"/>
          <w:b w:val="0"/>
          <w:sz w:val="22"/>
        </w:rPr>
        <w:t>This Device Agreement ("Agreement") is entered into as of {{date}} ("Effective Date"), by and between:</w:t>
      </w:r>
    </w:p>
    <w:p>
      <w:pPr>
        <w:spacing w:after="160"/>
      </w:pPr>
      <w:r>
        <w:rPr>
          <w:rFonts w:ascii="Calibri" w:hAnsi="Calibri"/>
          <w:b w:val="0"/>
          <w:sz w:val="22"/>
        </w:rPr>
        <w:t>Intervet India Private Limited, a company incorporated under the laws of India, having its registered office at Pune, Maharashtra (hereinafter referred to as "Intervet" or "Company"), of the FIRST PART;</w:t>
      </w:r>
    </w:p>
    <w:p>
      <w:pPr>
        <w:spacing w:after="120"/>
      </w:pPr>
      <w:r>
        <w:rPr>
          <w:rFonts w:ascii="Calibri" w:hAnsi="Calibri"/>
          <w:b w:val="0"/>
          <w:sz w:val="22"/>
        </w:rPr>
        <w:t>AND</w:t>
      </w:r>
    </w:p>
    <w:p>
      <w:pPr>
        <w:spacing w:after="160"/>
      </w:pPr>
      <w:r>
        <w:rPr>
          <w:rFonts w:ascii="Calibri" w:hAnsi="Calibri"/>
          <w:b w:val="0"/>
          <w:sz w:val="22"/>
        </w:rPr>
        <w:t>{{customer_name}}, located at {{location}} (hereinafter referred to as the "Customer" or "Recipient"), of the SECOND PART.</w:t>
      </w:r>
    </w:p>
    <w:p>
      <w:pPr>
        <w:spacing w:after="120"/>
      </w:pPr>
      <w:r>
        <w:rPr>
          <w:rFonts w:ascii="Calibri" w:hAnsi="Calibri"/>
          <w:b w:val="0"/>
          <w:sz w:val="22"/>
        </w:rPr>
        <w:t>(Intervet and the Customer are hereinafter individually referred to as "Party" and collectively as "Parties".)</w:t>
      </w:r>
    </w:p>
    <w:p>
      <w:pPr>
        <w:pStyle w:val="Heading1"/>
      </w:pPr>
      <w:r>
        <w:rPr>
          <w:color w:val="00857C"/>
        </w:rPr>
        <w:t>2. RECITALS</w:t>
      </w:r>
    </w:p>
    <w:p>
      <w:pPr>
        <w:spacing w:after="120"/>
      </w:pPr>
      <w:r>
        <w:rPr>
          <w:rFonts w:ascii="Calibri" w:hAnsi="Calibri"/>
          <w:b w:val="0"/>
          <w:sz w:val="22"/>
        </w:rPr>
        <w:t>WHEREAS, Intervet is engaged in the business of manufacturing, importing, distributing, and selling animal health products, vaccines, and pharmaceutical devices for veterinary use;</w:t>
      </w:r>
    </w:p>
    <w:p>
      <w:pPr>
        <w:spacing w:after="120"/>
      </w:pPr>
      <w:r>
        <w:rPr>
          <w:rFonts w:ascii="Calibri" w:hAnsi="Calibri"/>
          <w:b w:val="0"/>
          <w:sz w:val="22"/>
        </w:rPr>
        <w:t>WHEREAS, the Customer desires to purchase certain equipment/devices from Intervet for use in its veterinary or animal health practice;</w:t>
      </w:r>
    </w:p>
    <w:p>
      <w:pPr>
        <w:spacing w:after="120"/>
      </w:pPr>
      <w:r>
        <w:rPr>
          <w:rFonts w:ascii="Calibri" w:hAnsi="Calibri"/>
          <w:b w:val="0"/>
          <w:sz w:val="22"/>
        </w:rPr>
        <w:t>WHEREAS, Intervet agrees to sell and the Customer agrees to purchase the equipment/devices subject to the terms and conditions set forth in this Agreement;</w:t>
      </w:r>
    </w:p>
    <w:p>
      <w:pPr>
        <w:spacing w:after="120"/>
      </w:pPr>
      <w:r>
        <w:rPr>
          <w:rFonts w:ascii="Calibri" w:hAnsi="Calibri"/>
          <w:b w:val="0"/>
          <w:sz w:val="22"/>
        </w:rPr>
        <w:t>NOW, THEREFORE, in consideration of the mutual covenants and agreements contained herein, and for other good and valuable consideration, the receipt and sufficiency of which are hereby acknowledged, the Parties agree as follows:</w:t>
      </w:r>
    </w:p>
    <w:p>
      <w:pPr>
        <w:pStyle w:val="Heading1"/>
      </w:pPr>
      <w:r>
        <w:rPr>
          <w:color w:val="00857C"/>
        </w:rPr>
        <w:t>3. EQUIPMENT DETAILS</w:t>
      </w:r>
    </w:p>
    <w:p>
      <w:pPr>
        <w:spacing w:after="120"/>
      </w:pPr>
      <w:r>
        <w:rPr>
          <w:rFonts w:ascii="Calibri" w:hAnsi="Calibri"/>
          <w:b w:val="0"/>
          <w:sz w:val="22"/>
        </w:rPr>
        <w:t>The following equipment/devices are covered under this Agreement:</w:t>
      </w:r>
    </w:p>
    <w:p>
      <w:r>
        <w:rPr>
          <w:rFonts w:ascii="Calibri" w:hAnsi="Calibri"/>
          <w:sz w:val="22"/>
        </w:rPr>
        <w:t>{{equipment_table}}</w:t>
      </w:r>
    </w:p>
    <w:p>
      <w:pPr>
        <w:pStyle w:val="Heading1"/>
      </w:pPr>
      <w:r>
        <w:rPr>
          <w:color w:val="00857C"/>
        </w:rPr>
        <w:t>4. TERMS AND CONDITIONS</w:t>
      </w:r>
    </w:p>
    <w:p>
      <w:pPr>
        <w:pStyle w:val="Heading2"/>
      </w:pPr>
      <w:r>
        <w:rPr>
          <w:color w:val="00857C"/>
        </w:rPr>
        <w:t>4.1 Ownership and Transfer</w:t>
      </w:r>
    </w:p>
    <w:p>
      <w:pPr>
        <w:spacing w:after="120"/>
      </w:pPr>
      <w:r>
        <w:rPr>
          <w:rFonts w:ascii="Calibri" w:hAnsi="Calibri"/>
          <w:b w:val="0"/>
          <w:sz w:val="22"/>
        </w:rPr>
        <w:t>Upon completion of the sale and receipt of full payment, the ownership of the equipment shall transfer to the Customer. The Customer shall be the sole and absolute owner of the equipment from the date of delivery.</w:t>
      </w:r>
    </w:p>
    <w:p>
      <w:pPr>
        <w:pStyle w:val="Heading2"/>
      </w:pPr>
      <w:r>
        <w:rPr>
          <w:color w:val="00857C"/>
        </w:rPr>
        <w:t>4.2 Delivery</w:t>
      </w:r>
    </w:p>
    <w:p>
      <w:pPr>
        <w:spacing w:after="120"/>
      </w:pPr>
      <w:r>
        <w:rPr>
          <w:rFonts w:ascii="Calibri" w:hAnsi="Calibri"/>
          <w:b w:val="0"/>
          <w:sz w:val="22"/>
        </w:rPr>
        <w:t>Intervet shall deliver the equipment to the Customer at the address specified in the Device Release Form. The risk of loss or damage to the equipment shall pass to the Customer upon delivery.</w:t>
      </w:r>
    </w:p>
    <w:p>
      <w:pPr>
        <w:pStyle w:val="Heading2"/>
      </w:pPr>
      <w:r>
        <w:rPr>
          <w:color w:val="00857C"/>
        </w:rPr>
        <w:t>4.3 Payment</w:t>
      </w:r>
    </w:p>
    <w:p>
      <w:pPr>
        <w:spacing w:after="120"/>
      </w:pPr>
      <w:r>
        <w:rPr>
          <w:rFonts w:ascii="Calibri" w:hAnsi="Calibri"/>
          <w:b w:val="0"/>
          <w:sz w:val="22"/>
        </w:rPr>
        <w:t>The Customer agrees to pay for the equipment as per the commercial terms agreed between the Parties. All payments shall be made within 30 (thirty) days from the date of invoice, unless otherwise agreed in writing.</w:t>
      </w:r>
    </w:p>
    <w:p>
      <w:pPr>
        <w:pStyle w:val="Heading2"/>
      </w:pPr>
      <w:r>
        <w:rPr>
          <w:color w:val="00857C"/>
        </w:rPr>
        <w:t>4.4 Warranty</w:t>
      </w:r>
    </w:p>
    <w:p>
      <w:pPr>
        <w:spacing w:after="120"/>
      </w:pPr>
      <w:r>
        <w:rPr>
          <w:rFonts w:ascii="Calibri" w:hAnsi="Calibri"/>
          <w:b w:val="0"/>
          <w:sz w:val="22"/>
        </w:rPr>
        <w:t>Intervet warrants that the equipment shall be free from defects in material and workmanship for a period of 12 (twelve) months from the date of delivery ("Warranty Period"). This warranty does not cover damage caused by misuse, negligence, unauthorized modification, or normal wear and tear.</w:t>
      </w:r>
    </w:p>
    <w:p>
      <w:pPr>
        <w:pStyle w:val="Heading2"/>
      </w:pPr>
      <w:r>
        <w:rPr>
          <w:color w:val="00857C"/>
        </w:rPr>
        <w:t>4.5 Maintenance and Support</w:t>
      </w:r>
    </w:p>
    <w:p>
      <w:pPr>
        <w:spacing w:after="120"/>
      </w:pPr>
      <w:r>
        <w:rPr>
          <w:rFonts w:ascii="Calibri" w:hAnsi="Calibri"/>
          <w:b w:val="0"/>
          <w:sz w:val="22"/>
        </w:rPr>
        <w:t>During the Warranty Period, Intervet shall provide free maintenance and technical support for the equipment. After the expiry of the Warranty Period, maintenance services shall be available at mutually agreed commercial terms.</w:t>
      </w:r>
    </w:p>
    <w:p>
      <w:pPr>
        <w:pStyle w:val="Heading2"/>
      </w:pPr>
      <w:r>
        <w:rPr>
          <w:color w:val="00857C"/>
        </w:rPr>
        <w:t>4.6 Use of Equipment</w:t>
      </w:r>
    </w:p>
    <w:p>
      <w:pPr>
        <w:spacing w:after="120"/>
      </w:pPr>
      <w:r>
        <w:rPr>
          <w:rFonts w:ascii="Calibri" w:hAnsi="Calibri"/>
          <w:b w:val="0"/>
          <w:sz w:val="22"/>
        </w:rPr>
        <w:t>The Customer shall use the equipment solely for the purposes intended and in accordance with the manufacturer's guidelines and instructions. The Customer shall ensure that the equipment is operated only by qualified and trained personnel.</w:t>
      </w:r>
    </w:p>
    <w:p>
      <w:pPr>
        <w:pStyle w:val="Heading2"/>
      </w:pPr>
      <w:r>
        <w:rPr>
          <w:color w:val="00857C"/>
        </w:rPr>
        <w:t>4.7 Indemnification</w:t>
      </w:r>
    </w:p>
    <w:p>
      <w:pPr>
        <w:spacing w:after="120"/>
      </w:pPr>
      <w:r>
        <w:rPr>
          <w:rFonts w:ascii="Calibri" w:hAnsi="Calibri"/>
          <w:b w:val="0"/>
          <w:sz w:val="22"/>
        </w:rPr>
        <w:t>Each Party shall indemnify and hold harmless the other Party from and against any and all claims, losses, damages, liabilities, costs, and expenses arising out of or in connection with any breach of this Agreement or any negligent or wrongful act or omission of the indemnifying Party.</w:t>
      </w:r>
    </w:p>
    <w:p>
      <w:pPr>
        <w:pStyle w:val="Heading2"/>
      </w:pPr>
      <w:r>
        <w:rPr>
          <w:color w:val="00857C"/>
        </w:rPr>
        <w:t>4.8 Confidentiality</w:t>
      </w:r>
    </w:p>
    <w:p>
      <w:pPr>
        <w:spacing w:after="120"/>
      </w:pPr>
      <w:r>
        <w:rPr>
          <w:rFonts w:ascii="Calibri" w:hAnsi="Calibri"/>
          <w:b w:val="0"/>
          <w:sz w:val="22"/>
        </w:rPr>
        <w:t>Both Parties agree to maintain the confidentiality of all proprietary and confidential information exchanged in connection with this Agreement. This obligation shall survive the termination or expiry of this Agreement for a period of 3 (three) years.</w:t>
      </w:r>
    </w:p>
    <w:p>
      <w:pPr>
        <w:pStyle w:val="Heading2"/>
      </w:pPr>
      <w:r>
        <w:rPr>
          <w:color w:val="00857C"/>
        </w:rPr>
        <w:t>4.9 Governing Law and Dispute Resolution</w:t>
      </w:r>
    </w:p>
    <w:p>
      <w:pPr>
        <w:spacing w:after="120"/>
      </w:pPr>
      <w:r>
        <w:rPr>
          <w:rFonts w:ascii="Calibri" w:hAnsi="Calibri"/>
          <w:b w:val="0"/>
          <w:sz w:val="22"/>
        </w:rPr>
        <w:t>This Agreement shall be governed by and construed in accordance with the laws of India. Any disputes arising out of or in connection with this Agreement shall be resolved through mutual negotiations. If the dispute cannot be resolved amicably, it shall be referred to arbitration in accordance with the Arbitration and Conciliation Act, 1996, with the seat of arbitration in Pune, Maharashtra.</w:t>
      </w:r>
    </w:p>
    <w:p>
      <w:pPr>
        <w:pStyle w:val="Heading2"/>
      </w:pPr>
      <w:r>
        <w:rPr>
          <w:color w:val="00857C"/>
        </w:rPr>
        <w:t>4.10 Termination</w:t>
      </w:r>
    </w:p>
    <w:p>
      <w:pPr>
        <w:spacing w:after="120"/>
      </w:pPr>
      <w:r>
        <w:rPr>
          <w:rFonts w:ascii="Calibri" w:hAnsi="Calibri"/>
          <w:b w:val="0"/>
          <w:sz w:val="22"/>
        </w:rPr>
        <w:t>This Agreement may be terminated by either Party upon 30 (thirty) days' prior written notice to the other Party. In the event of a material breach by either Party, the non-breaching Party may terminate this Agreement immediately upon written notice.</w:t>
      </w:r>
    </w:p>
    <w:p>
      <w:pPr>
        <w:pStyle w:val="Heading2"/>
      </w:pPr>
      <w:r>
        <w:rPr>
          <w:color w:val="00857C"/>
        </w:rPr>
        <w:t>4.11 Entire Agreement</w:t>
      </w:r>
    </w:p>
    <w:p>
      <w:pPr>
        <w:spacing w:after="120"/>
      </w:pPr>
      <w:r>
        <w:rPr>
          <w:rFonts w:ascii="Calibri" w:hAnsi="Calibri"/>
          <w:b w:val="0"/>
          <w:sz w:val="22"/>
        </w:rPr>
        <w:t>This Agreement, together with its Exhibits and any amendments executed by both Parties, constitutes the entire agreement between the Parties with respect to the subject matter hereof and supersedes all prior agreements, understandings, negotiations, and discussions, whether oral or written.</w:t>
      </w:r>
    </w:p>
    <w:p>
      <w:pPr>
        <w:pStyle w:val="Heading1"/>
      </w:pPr>
      <w:r>
        <w:rPr>
          <w:color w:val="00857C"/>
        </w:rPr>
        <w:t>5. DEVICE RELEASE FORM</w:t>
      </w:r>
    </w:p>
    <w:p>
      <w:pPr>
        <w:spacing w:after="120"/>
      </w:pPr>
      <w:r>
        <w:rPr>
          <w:rFonts w:ascii="Calibri" w:hAnsi="Calibri"/>
          <w:b w:val="0"/>
          <w:sz w:val="22"/>
        </w:rPr>
        <w:t>Date: {{date}}</w:t>
      </w:r>
    </w:p>
    <w:p>
      <w:pPr>
        <w:spacing w:after="120"/>
      </w:pPr>
      <w:r>
        <w:rPr>
          <w:rFonts w:ascii="Calibri" w:hAnsi="Calibri"/>
          <w:b w:val="0"/>
          <w:sz w:val="22"/>
        </w:rPr>
        <w:t>To,</w:t>
      </w:r>
    </w:p>
    <w:p>
      <w:pPr>
        <w:spacing w:after="120"/>
      </w:pPr>
      <w:r>
        <w:rPr>
          <w:rFonts w:ascii="Calibri" w:hAnsi="Calibri"/>
          <w:b w:val="0"/>
          <w:sz w:val="22"/>
        </w:rPr>
        <w:t>{{customer_name}}</w:t>
      </w:r>
    </w:p>
    <w:p>
      <w:pPr>
        <w:spacing w:after="120"/>
      </w:pPr>
      <w:r>
        <w:rPr>
          <w:rFonts w:ascii="Calibri" w:hAnsi="Calibri"/>
          <w:b w:val="0"/>
          <w:sz w:val="22"/>
        </w:rPr>
        <w:t>{{address}}</w:t>
      </w:r>
    </w:p>
    <w:p/>
    <w:p>
      <w:pPr>
        <w:spacing w:after="120"/>
      </w:pPr>
      <w:r>
        <w:rPr>
          <w:rFonts w:ascii="Calibri" w:hAnsi="Calibri"/>
          <w:b w:val="0"/>
          <w:sz w:val="22"/>
        </w:rPr>
        <w:t>Dear Sir/Madam,</w:t>
      </w:r>
    </w:p>
    <w:p>
      <w:pPr>
        <w:spacing w:after="120"/>
      </w:pPr>
      <w:r>
        <w:rPr>
          <w:rFonts w:ascii="Calibri" w:hAnsi="Calibri"/>
          <w:b w:val="0"/>
          <w:sz w:val="22"/>
        </w:rPr>
        <w:t>With reference to the above-captioned Agreement, we hereby confirm the release and delivery of the following equipment to the Customer as detailed herein. Please acknowledge receipt of the equipment by signing below.</w:t>
      </w:r>
    </w:p>
    <w:p>
      <w:pPr>
        <w:spacing w:after="120"/>
      </w:pPr>
      <w:r>
        <w:rPr>
          <w:rFonts w:ascii="Calibri" w:hAnsi="Calibri"/>
          <w:b w:val="0"/>
          <w:sz w:val="22"/>
        </w:rPr>
        <w:t>The equipment is being released in good working condition and has been tested and verified prior to dispatch.</w:t>
      </w:r>
    </w:p>
    <w:p>
      <w:pPr>
        <w:pStyle w:val="Heading2"/>
      </w:pPr>
      <w:r>
        <w:rPr>
          <w:color w:val="00857C"/>
        </w:rPr>
        <w:t>INTERNAL APPROVAL</w:t>
      </w:r>
    </w:p>
    <w:tbl>
      <w:tblPr>
        <w:tblStyle w:val="TableGrid"/>
        <w:tblW w:type="auto" w:w="0"/>
        <w:jc w:val="center"/>
        <w:tblLook w:firstColumn="1" w:firstRow="1" w:lastColumn="0" w:lastRow="0" w:noHBand="0" w:noVBand="1" w:val="04A0"/>
      </w:tblPr>
      <w:tblGrid>
        <w:gridCol w:w="4320"/>
        <w:gridCol w:w="4320"/>
      </w:tblGrid>
      <w:tr>
        <w:tc>
          <w:tcPr>
            <w:tcW w:type="dxa" w:w="4320"/>
            <w:shd w:fill="E6F3F2"/>
          </w:tcPr>
          <w:p>
            <w:r>
              <w:rPr>
                <w:rFonts w:ascii="Calibri" w:hAnsi="Calibri"/>
                <w:b/>
                <w:sz w:val="20"/>
              </w:rPr>
              <w:t>Role</w:t>
            </w:r>
          </w:p>
        </w:tc>
        <w:tc>
          <w:tcPr>
            <w:tcW w:type="dxa" w:w="4320"/>
            <w:shd w:fill="E6F3F2"/>
          </w:tcPr>
          <w:p>
            <w:r>
              <w:rPr>
                <w:rFonts w:ascii="Calibri" w:hAnsi="Calibri"/>
                <w:b/>
                <w:sz w:val="20"/>
              </w:rPr>
              <w:t>Name and Date</w:t>
            </w:r>
          </w:p>
        </w:tc>
      </w:tr>
      <w:tr>
        <w:tc>
          <w:tcPr>
            <w:tcW w:type="dxa" w:w="4320"/>
          </w:tcPr>
          <w:p>
            <w:r>
              <w:rPr>
                <w:rFonts w:ascii="Calibri" w:hAnsi="Calibri"/>
                <w:sz w:val="20"/>
              </w:rPr>
              <w:t>Initiator</w:t>
            </w:r>
          </w:p>
        </w:tc>
        <w:tc>
          <w:tcPr>
            <w:tcW w:type="dxa" w:w="4320"/>
          </w:tcPr>
          <w:p>
            <w:r>
              <w:rPr>
                <w:rFonts w:ascii="Calibri" w:hAnsi="Calibri"/>
                <w:sz w:val="20"/>
              </w:rPr>
              <w:t>{{initiator_name_and_date}}</w:t>
            </w:r>
          </w:p>
        </w:tc>
      </w:tr>
      <w:tr>
        <w:tc>
          <w:tcPr>
            <w:tcW w:type="dxa" w:w="4320"/>
          </w:tcPr>
          <w:p>
            <w:r>
              <w:rPr>
                <w:rFonts w:ascii="Calibri" w:hAnsi="Calibri"/>
                <w:sz w:val="20"/>
              </w:rPr>
              <w:t>Manager</w:t>
            </w:r>
          </w:p>
        </w:tc>
        <w:tc>
          <w:tcPr>
            <w:tcW w:type="dxa" w:w="4320"/>
          </w:tcPr>
          <w:p>
            <w:r>
              <w:rPr>
                <w:rFonts w:ascii="Calibri" w:hAnsi="Calibri"/>
                <w:sz w:val="20"/>
              </w:rPr>
              <w:t>{{manager_name_and_date}}</w:t>
            </w:r>
          </w:p>
        </w:tc>
      </w:tr>
    </w:tbl>
    <w:p/>
    <w:p>
      <w:pPr>
        <w:pStyle w:val="Heading2"/>
      </w:pPr>
      <w:r>
        <w:rPr>
          <w:color w:val="00857C"/>
        </w:rPr>
        <w:t>SIGNATURES</w:t>
      </w:r>
    </w:p>
    <w:p>
      <w:pPr>
        <w:spacing w:after="240"/>
      </w:pPr>
      <w:r>
        <w:rPr>
          <w:rFonts w:ascii="Calibri" w:hAnsi="Calibri"/>
          <w:b w:val="0"/>
          <w:sz w:val="22"/>
        </w:rPr>
        <w:t>IN WITNESS WHEREOF, the parties hereto have executed this Agreement as of the date first written above.</w:t>
      </w:r>
    </w:p>
    <w:tbl>
      <w:tblPr>
        <w:tblStyle w:val="TableGrid"/>
        <w:tblW w:type="auto" w:w="0"/>
        <w:jc w:val="center"/>
        <w:tblLook w:firstColumn="1" w:firstRow="1" w:lastColumn="0" w:lastRow="0" w:noHBand="0" w:noVBand="1" w:val="04A0"/>
      </w:tblPr>
      <w:tblGrid>
        <w:gridCol w:w="4320"/>
        <w:gridCol w:w="4320"/>
      </w:tblGrid>
      <w:tr>
        <w:tc>
          <w:tcPr>
            <w:tcW w:type="dxa" w:w="5040"/>
            <w:shd w:fill="E6F3F2"/>
          </w:tcPr>
          <w:p>
            <w:r>
              <w:rPr>
                <w:rFonts w:ascii="Calibri" w:hAnsi="Calibri"/>
                <w:b/>
                <w:sz w:val="20"/>
              </w:rPr>
              <w:t>Customer / Receiver</w:t>
            </w:r>
          </w:p>
        </w:tc>
        <w:tc>
          <w:tcPr>
            <w:tcW w:type="dxa" w:w="5040"/>
            <w:shd w:fill="E6F3F2"/>
          </w:tcPr>
          <w:p>
            <w:r>
              <w:rPr>
                <w:rFonts w:ascii="Calibri" w:hAnsi="Calibri"/>
                <w:b/>
                <w:sz w:val="20"/>
              </w:rPr>
              <w:t>Intervet India Private Limited</w:t>
            </w:r>
          </w:p>
        </w:tc>
      </w:tr>
      <w:tr>
        <w:tc>
          <w:tcPr>
            <w:tcW w:type="dxa" w:w="5040"/>
          </w:tcPr>
          <w:p>
            <w:r>
              <w:rPr>
                <w:rFonts w:ascii="Calibri" w:hAnsi="Calibri"/>
                <w:sz w:val="20"/>
              </w:rPr>
              <w:t>Signature:</w:t>
            </w:r>
          </w:p>
        </w:tc>
        <w:tc>
          <w:tcPr>
            <w:tcW w:type="dxa" w:w="5040"/>
          </w:tcPr>
          <w:p>
            <w:r>
              <w:rPr>
                <w:rFonts w:ascii="Calibri" w:hAnsi="Calibri"/>
                <w:sz w:val="20"/>
              </w:rPr>
              <w:t>Signature:</w:t>
            </w:r>
          </w:p>
        </w:tc>
      </w:tr>
      <w:tr>
        <w:tc>
          <w:tcPr>
            <w:tcW w:type="dxa" w:w="5040"/>
          </w:tcPr>
          <w:p>
            <w:r>
              <w:rPr>
                <w:rFonts w:ascii="Calibri" w:hAnsi="Calibri"/>
                <w:sz w:val="20"/>
              </w:rPr>
              <w:t>{{customer_signature}}</w:t>
            </w:r>
          </w:p>
        </w:tc>
        <w:tc>
          <w:tcPr>
            <w:tcW w:type="dxa" w:w="5040"/>
          </w:tcPr>
          <w:p>
            <w:r>
              <w:rPr>
                <w:rFonts w:ascii="Calibri" w:hAnsi="Calibri"/>
                <w:sz w:val="20"/>
              </w:rPr>
              <w:t>{{intervet_signature}}</w:t>
            </w:r>
          </w:p>
        </w:tc>
      </w:tr>
      <w:tr>
        <w:tc>
          <w:tcPr>
            <w:tcW w:type="dxa" w:w="5040"/>
          </w:tcPr>
          <w:p>
            <w:r>
              <w:rPr>
                <w:rFonts w:ascii="Calibri" w:hAnsi="Calibri"/>
                <w:sz w:val="20"/>
              </w:rPr>
              <w:t>Name: {{receiver_name}}</w:t>
            </w:r>
          </w:p>
        </w:tc>
        <w:tc>
          <w:tcPr>
            <w:tcW w:type="dxa" w:w="5040"/>
          </w:tcPr>
          <w:p>
            <w:r>
              <w:rPr>
                <w:rFonts w:ascii="Calibri" w:hAnsi="Calibri"/>
                <w:sz w:val="20"/>
              </w:rPr>
              <w:t>Name: {{intervet_name}}</w:t>
            </w:r>
          </w:p>
        </w:tc>
      </w:tr>
      <w:tr>
        <w:tc>
          <w:tcPr>
            <w:tcW w:type="dxa" w:w="5040"/>
          </w:tcPr>
          <w:p>
            <w:r>
              <w:rPr>
                <w:rFonts w:ascii="Calibri" w:hAnsi="Calibri"/>
                <w:sz w:val="20"/>
              </w:rPr>
              <w:t>Title: {{receiver_title}}</w:t>
            </w:r>
          </w:p>
        </w:tc>
        <w:tc>
          <w:tcPr>
            <w:tcW w:type="dxa" w:w="5040"/>
          </w:tcPr>
          <w:p>
            <w:r>
              <w:rPr>
                <w:rFonts w:ascii="Calibri" w:hAnsi="Calibri"/>
                <w:sz w:val="20"/>
              </w:rPr>
              <w:t>Title: {{intervet_title}}</w:t>
            </w:r>
          </w:p>
        </w:tc>
      </w:tr>
      <w:tr>
        <w:tc>
          <w:tcPr>
            <w:tcW w:type="dxa" w:w="5040"/>
          </w:tcPr>
          <w:p>
            <w:r>
              <w:rPr>
                <w:rFonts w:ascii="Calibri" w:hAnsi="Calibri"/>
                <w:sz w:val="20"/>
              </w:rPr>
              <w:t>Date: {{receiver_date}}</w:t>
            </w:r>
          </w:p>
        </w:tc>
        <w:tc>
          <w:tcPr>
            <w:tcW w:type="dxa" w:w="5040"/>
          </w:tcPr>
          <w:p>
            <w:r>
              <w:rPr>
                <w:rFonts w:ascii="Calibri" w:hAnsi="Calibri"/>
                <w:sz w:val="20"/>
              </w:rPr>
              <w:t>Date: {{intervet_date}}</w:t>
            </w:r>
          </w:p>
        </w:tc>
      </w:tr>
    </w:tbl>
    <w:p/>
    <w:p>
      <w:r>
        <w:br w:type="page"/>
      </w:r>
    </w:p>
    <w:p>
      <w:pPr>
        <w:pStyle w:val="Heading1"/>
      </w:pPr>
      <w:r>
        <w:rPr>
          <w:color w:val="00857C"/>
        </w:rPr>
        <w:t>EXHIBIT A</w:t>
      </w:r>
    </w:p>
    <w:p>
      <w:pPr>
        <w:spacing w:after="120"/>
        <w:jc w:val="center"/>
      </w:pPr>
      <w:r>
        <w:rPr>
          <w:rFonts w:ascii="Calibri" w:hAnsi="Calibri"/>
          <w:b/>
          <w:sz w:val="22"/>
        </w:rPr>
        <w:t>EQUIPMENT SCHEDULE</w:t>
      </w:r>
    </w:p>
    <w:p>
      <w:pPr>
        <w:spacing w:after="240"/>
      </w:pPr>
      <w:r>
        <w:rPr>
          <w:rFonts w:ascii="Calibri" w:hAnsi="Calibri"/>
          <w:b w:val="0"/>
          <w:sz w:val="22"/>
        </w:rPr>
        <w:t>The following equipment is covered under this Agreement:</w:t>
      </w:r>
    </w:p>
    <w:p>
      <w:r>
        <w:rPr>
          <w:rFonts w:ascii="Calibri" w:hAnsi="Calibri"/>
          <w:sz w:val="22"/>
        </w:rPr>
        <w:t>{{exhibit_a_equipment}}</w:t>
      </w:r>
    </w:p>
    <w:p/>
    <w:p>
      <w:pPr>
        <w:spacing w:after="240"/>
      </w:pPr>
      <w:r>
        <w:rPr>
          <w:rFonts w:ascii="Calibri" w:hAnsi="Calibri"/>
          <w:b w:val="0"/>
          <w:sz w:val="22"/>
        </w:rPr>
        <w:t>This Exhibit A forms an integral part of the Agreement and shall be read in conjunction with all terms and conditions stated therein.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