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0632" w14:textId="77777777" w:rsidR="006C3D4F" w:rsidRPr="006C3D4F" w:rsidRDefault="006C3D4F" w:rsidP="006C3D4F">
      <w:pPr>
        <w:ind w:firstLine="0"/>
        <w:contextualSpacing w:val="0"/>
        <w:rPr>
          <w:lang w:val="en-NG"/>
        </w:rPr>
      </w:pPr>
      <w:r w:rsidRPr="006C3D4F">
        <w:rPr>
          <w:lang w:val="en-NG"/>
        </w:rPr>
        <w:t>Hi Tonya,</w:t>
      </w:r>
    </w:p>
    <w:p w14:paraId="5CFC9CBD" w14:textId="77777777" w:rsidR="006C3D4F" w:rsidRPr="006C3D4F" w:rsidRDefault="006C3D4F" w:rsidP="006C3D4F">
      <w:pPr>
        <w:ind w:firstLine="0"/>
        <w:contextualSpacing w:val="0"/>
        <w:rPr>
          <w:lang w:val="en-NG"/>
        </w:rPr>
      </w:pPr>
      <w:r w:rsidRPr="006C3D4F">
        <w:rPr>
          <w:lang w:val="en-NG"/>
        </w:rPr>
        <w:t>This is a remarkably powerful and progressive set of references. Connecting the dots clearly, sustainability becomes a financial strategy at the core for these entrepreneurs rather than just an environmental goal.</w:t>
      </w:r>
    </w:p>
    <w:p w14:paraId="6215F738" w14:textId="3E8E653F" w:rsidR="006C3D4F" w:rsidRPr="006C3D4F" w:rsidRDefault="006C3D4F" w:rsidP="006C3D4F">
      <w:pPr>
        <w:ind w:firstLine="0"/>
        <w:contextualSpacing w:val="0"/>
        <w:rPr>
          <w:lang w:val="en-NG"/>
        </w:rPr>
      </w:pPr>
      <w:r w:rsidRPr="006C3D4F">
        <w:rPr>
          <w:lang w:val="en-NG"/>
        </w:rPr>
        <w:t xml:space="preserve">Your </w:t>
      </w:r>
      <w:r>
        <w:rPr>
          <w:lang w:val="en-NG"/>
        </w:rPr>
        <w:t>discussion</w:t>
      </w:r>
      <w:r w:rsidRPr="006C3D4F">
        <w:rPr>
          <w:lang w:val="en-NG"/>
        </w:rPr>
        <w:t xml:space="preserve"> truly evokes the theory of </w:t>
      </w:r>
      <w:proofErr w:type="spellStart"/>
      <w:r w:rsidRPr="006C3D4F">
        <w:rPr>
          <w:lang w:val="en-NG"/>
        </w:rPr>
        <w:t>signaling</w:t>
      </w:r>
      <w:proofErr w:type="spellEnd"/>
      <w:r w:rsidRPr="006C3D4F">
        <w:rPr>
          <w:lang w:val="en-NG"/>
        </w:rPr>
        <w:t xml:space="preserve"> which is a classic business concept. The main idea, first proposed by Michael Spence back in 1973, is that in an asymmetric information situation, like an entrepreneur being more knowledgeable about his or her business than a loaner, the informed party can send signals that are "credible", and eventually, the other party gets to know the quality of the informed party.</w:t>
      </w:r>
    </w:p>
    <w:p w14:paraId="41775C79" w14:textId="1E17A08C" w:rsidR="006C3D4F" w:rsidRDefault="006C3D4F" w:rsidP="006C3D4F">
      <w:pPr>
        <w:ind w:firstLine="0"/>
        <w:contextualSpacing w:val="0"/>
        <w:rPr>
          <w:lang w:val="en-NG"/>
        </w:rPr>
      </w:pPr>
      <w:r w:rsidRPr="006C3D4F">
        <w:rPr>
          <w:lang w:val="en-NG"/>
        </w:rPr>
        <w:t>The sustainable practices you have pointed out are excellent examples of signals. By using Climate-Smart Agriculture (Martinez-Baron et al., 2024) or Nature-based Solutions (Ozment et al., 2021), the entrepreneur is not only improving his or her farm but also communicating a very powerful message to the potential investor that he or she is innovative, climate shock-resistant, and a lower-risk investment. It presents their sustainability practice not merely as a good practice but a means of strategic communication to unlock the very capital they require. It is a wonderful perspective for your study.</w:t>
      </w:r>
    </w:p>
    <w:p w14:paraId="7E5616FA" w14:textId="77777777" w:rsidR="006C3D4F" w:rsidRPr="006C3D4F" w:rsidRDefault="006C3D4F" w:rsidP="006C3D4F">
      <w:pPr>
        <w:ind w:firstLine="0"/>
        <w:contextualSpacing w:val="0"/>
        <w:rPr>
          <w:lang w:val="en-NG"/>
        </w:rPr>
      </w:pPr>
    </w:p>
    <w:p w14:paraId="1B236EB1" w14:textId="77777777" w:rsidR="006C3D4F" w:rsidRPr="006C3D4F" w:rsidRDefault="006C3D4F" w:rsidP="006C3D4F">
      <w:pPr>
        <w:ind w:firstLine="0"/>
        <w:contextualSpacing w:val="0"/>
        <w:rPr>
          <w:lang w:val="en-NG"/>
        </w:rPr>
      </w:pPr>
      <w:r w:rsidRPr="006C3D4F">
        <w:rPr>
          <w:b/>
          <w:bCs/>
          <w:lang w:val="en-NG"/>
        </w:rPr>
        <w:t>References</w:t>
      </w:r>
    </w:p>
    <w:p w14:paraId="395A42E2" w14:textId="77777777" w:rsidR="006C3D4F" w:rsidRPr="006C3D4F" w:rsidRDefault="006C3D4F" w:rsidP="006C3D4F">
      <w:pPr>
        <w:ind w:firstLine="0"/>
        <w:contextualSpacing w:val="0"/>
        <w:rPr>
          <w:lang w:val="en-NG"/>
        </w:rPr>
      </w:pPr>
      <w:r w:rsidRPr="006C3D4F">
        <w:rPr>
          <w:lang w:val="en-NG"/>
        </w:rPr>
        <w:t>Martinez-Baron, D., Alarcón De Antón, M., Martinez Salgado, J. D., &amp; Castellanos, A. E. (2024). Climate-smart agriculture reduces capital-based livelihoods vulnerability: Evidence from Latin America. </w:t>
      </w:r>
      <w:r w:rsidRPr="006C3D4F">
        <w:rPr>
          <w:i/>
          <w:iCs/>
          <w:lang w:val="en-NG"/>
        </w:rPr>
        <w:t>Frontiers in Sustainable Food Systems, 8</w:t>
      </w:r>
      <w:r w:rsidRPr="006C3D4F">
        <w:rPr>
          <w:lang w:val="en-NG"/>
        </w:rPr>
        <w:t>. </w:t>
      </w:r>
      <w:hyperlink r:id="rId6" w:tgtFrame="_blank" w:history="1">
        <w:r w:rsidRPr="006C3D4F">
          <w:rPr>
            <w:rStyle w:val="Hyperlink"/>
            <w:lang w:val="en-NG"/>
          </w:rPr>
          <w:t>https://doi.org/10.3389/fsufs.2024.1363101</w:t>
        </w:r>
      </w:hyperlink>
    </w:p>
    <w:p w14:paraId="56C4B5FC" w14:textId="77777777" w:rsidR="006C3D4F" w:rsidRPr="006C3D4F" w:rsidRDefault="006C3D4F" w:rsidP="006C3D4F">
      <w:pPr>
        <w:ind w:firstLine="0"/>
        <w:contextualSpacing w:val="0"/>
        <w:rPr>
          <w:lang w:val="en-NG"/>
        </w:rPr>
      </w:pPr>
      <w:r w:rsidRPr="006C3D4F">
        <w:rPr>
          <w:lang w:val="en-NG"/>
        </w:rPr>
        <w:lastRenderedPageBreak/>
        <w:t>Ozment, S., Gonzalez, M., Schumacher, A., Oliver, E., Morales, G., Gartner, T., Silva Zuniga, M. C., Grunwaldt, A., &amp; Watson, G. (2021). </w:t>
      </w:r>
      <w:r w:rsidRPr="006C3D4F">
        <w:rPr>
          <w:i/>
          <w:iCs/>
          <w:lang w:val="en-NG"/>
        </w:rPr>
        <w:t>Nature-based solutions in Latin America and the Caribbean: Regional status and priorities for growth</w:t>
      </w:r>
      <w:r w:rsidRPr="006C3D4F">
        <w:rPr>
          <w:lang w:val="en-NG"/>
        </w:rPr>
        <w:t>. Inter-American Development Bank.</w:t>
      </w:r>
    </w:p>
    <w:p w14:paraId="5386753D" w14:textId="77777777" w:rsidR="006C3D4F" w:rsidRPr="006C3D4F" w:rsidRDefault="006C3D4F" w:rsidP="006C3D4F">
      <w:pPr>
        <w:ind w:firstLine="0"/>
        <w:contextualSpacing w:val="0"/>
        <w:rPr>
          <w:lang w:val="en-NG"/>
        </w:rPr>
      </w:pPr>
      <w:r w:rsidRPr="006C3D4F">
        <w:rPr>
          <w:lang w:val="en-NG"/>
        </w:rPr>
        <w:t xml:space="preserve">Spence, M. (1973). Job market </w:t>
      </w:r>
      <w:proofErr w:type="spellStart"/>
      <w:r w:rsidRPr="006C3D4F">
        <w:rPr>
          <w:lang w:val="en-NG"/>
        </w:rPr>
        <w:t>signaling</w:t>
      </w:r>
      <w:proofErr w:type="spellEnd"/>
      <w:r w:rsidRPr="006C3D4F">
        <w:rPr>
          <w:lang w:val="en-NG"/>
        </w:rPr>
        <w:t>. </w:t>
      </w:r>
      <w:r w:rsidRPr="006C3D4F">
        <w:rPr>
          <w:i/>
          <w:iCs/>
          <w:lang w:val="en-NG"/>
        </w:rPr>
        <w:t>The Quarterly Journal of Economics, 87</w:t>
      </w:r>
      <w:r w:rsidRPr="006C3D4F">
        <w:rPr>
          <w:lang w:val="en-NG"/>
        </w:rPr>
        <w:t>(3), 355–374. </w:t>
      </w:r>
      <w:hyperlink r:id="rId7" w:tgtFrame="_blank" w:history="1">
        <w:r w:rsidRPr="006C3D4F">
          <w:rPr>
            <w:rStyle w:val="Hyperlink"/>
            <w:lang w:val="en-NG"/>
          </w:rPr>
          <w:t>https://doi.org/10.2307/1882010</w:t>
        </w:r>
      </w:hyperlink>
    </w:p>
    <w:p w14:paraId="6F9C21A7" w14:textId="0B096954" w:rsidR="006C321D" w:rsidRPr="00D26A12" w:rsidRDefault="006C321D" w:rsidP="00EF5CCF">
      <w:pPr>
        <w:ind w:firstLine="0"/>
        <w:contextualSpacing w:val="0"/>
        <w:rPr>
          <w:lang w:val="en-NG"/>
        </w:rPr>
      </w:pPr>
    </w:p>
    <w:sectPr w:rsidR="006C321D" w:rsidRPr="00D26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155EE"/>
    <w:multiLevelType w:val="multilevel"/>
    <w:tmpl w:val="AE00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8869E9"/>
    <w:multiLevelType w:val="multilevel"/>
    <w:tmpl w:val="D7B0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D389D"/>
    <w:multiLevelType w:val="multilevel"/>
    <w:tmpl w:val="4810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4747DC"/>
    <w:multiLevelType w:val="multilevel"/>
    <w:tmpl w:val="F842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16468">
    <w:abstractNumId w:val="2"/>
  </w:num>
  <w:num w:numId="2" w16cid:durableId="1280333717">
    <w:abstractNumId w:val="3"/>
  </w:num>
  <w:num w:numId="3" w16cid:durableId="1248534450">
    <w:abstractNumId w:val="0"/>
  </w:num>
  <w:num w:numId="4" w16cid:durableId="671756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071"/>
    <w:rsid w:val="00015999"/>
    <w:rsid w:val="00034D2F"/>
    <w:rsid w:val="000707DE"/>
    <w:rsid w:val="000C4513"/>
    <w:rsid w:val="000E610B"/>
    <w:rsid w:val="001449E3"/>
    <w:rsid w:val="0015050E"/>
    <w:rsid w:val="001816C9"/>
    <w:rsid w:val="00187C68"/>
    <w:rsid w:val="001A32AB"/>
    <w:rsid w:val="001D7351"/>
    <w:rsid w:val="001F69E6"/>
    <w:rsid w:val="002106A8"/>
    <w:rsid w:val="0021390B"/>
    <w:rsid w:val="00246400"/>
    <w:rsid w:val="002543C0"/>
    <w:rsid w:val="002730FE"/>
    <w:rsid w:val="00273FD3"/>
    <w:rsid w:val="002A543B"/>
    <w:rsid w:val="002E6E5A"/>
    <w:rsid w:val="002F6740"/>
    <w:rsid w:val="00313862"/>
    <w:rsid w:val="00330E8B"/>
    <w:rsid w:val="003373BE"/>
    <w:rsid w:val="00375401"/>
    <w:rsid w:val="0038467C"/>
    <w:rsid w:val="00385C33"/>
    <w:rsid w:val="003945A1"/>
    <w:rsid w:val="003D6F19"/>
    <w:rsid w:val="003E34B2"/>
    <w:rsid w:val="0041045F"/>
    <w:rsid w:val="004150AA"/>
    <w:rsid w:val="004269A7"/>
    <w:rsid w:val="00434204"/>
    <w:rsid w:val="00440CAF"/>
    <w:rsid w:val="0044382D"/>
    <w:rsid w:val="00450444"/>
    <w:rsid w:val="00466301"/>
    <w:rsid w:val="00487320"/>
    <w:rsid w:val="004C62AA"/>
    <w:rsid w:val="004D34A0"/>
    <w:rsid w:val="00535AFC"/>
    <w:rsid w:val="00545C78"/>
    <w:rsid w:val="005B62A2"/>
    <w:rsid w:val="005C4C9B"/>
    <w:rsid w:val="005D4DD6"/>
    <w:rsid w:val="005E67FB"/>
    <w:rsid w:val="005F4C95"/>
    <w:rsid w:val="00605406"/>
    <w:rsid w:val="00615C61"/>
    <w:rsid w:val="00680E64"/>
    <w:rsid w:val="00693742"/>
    <w:rsid w:val="0069436F"/>
    <w:rsid w:val="006A2012"/>
    <w:rsid w:val="006A2479"/>
    <w:rsid w:val="006C321D"/>
    <w:rsid w:val="006C3D4F"/>
    <w:rsid w:val="006E13C2"/>
    <w:rsid w:val="006F3840"/>
    <w:rsid w:val="00720F6D"/>
    <w:rsid w:val="00734C94"/>
    <w:rsid w:val="00736B1A"/>
    <w:rsid w:val="00751100"/>
    <w:rsid w:val="007A5061"/>
    <w:rsid w:val="007C3D0F"/>
    <w:rsid w:val="007F1C23"/>
    <w:rsid w:val="008550FE"/>
    <w:rsid w:val="008A2E88"/>
    <w:rsid w:val="008C2C4E"/>
    <w:rsid w:val="008F21E8"/>
    <w:rsid w:val="008F6408"/>
    <w:rsid w:val="009000D0"/>
    <w:rsid w:val="00931931"/>
    <w:rsid w:val="0093465B"/>
    <w:rsid w:val="0095368D"/>
    <w:rsid w:val="00966071"/>
    <w:rsid w:val="009C4F3E"/>
    <w:rsid w:val="009D33C9"/>
    <w:rsid w:val="009E0A56"/>
    <w:rsid w:val="00A01280"/>
    <w:rsid w:val="00A074F6"/>
    <w:rsid w:val="00A21460"/>
    <w:rsid w:val="00A3646B"/>
    <w:rsid w:val="00A37124"/>
    <w:rsid w:val="00A503D0"/>
    <w:rsid w:val="00A509EA"/>
    <w:rsid w:val="00AB0C27"/>
    <w:rsid w:val="00AC5868"/>
    <w:rsid w:val="00AD64E5"/>
    <w:rsid w:val="00AE209E"/>
    <w:rsid w:val="00B251D1"/>
    <w:rsid w:val="00B553E5"/>
    <w:rsid w:val="00BA2F6A"/>
    <w:rsid w:val="00BB3EF3"/>
    <w:rsid w:val="00BC3FE3"/>
    <w:rsid w:val="00C509A1"/>
    <w:rsid w:val="00C57C08"/>
    <w:rsid w:val="00C74078"/>
    <w:rsid w:val="00C876CD"/>
    <w:rsid w:val="00CB7700"/>
    <w:rsid w:val="00CD6C36"/>
    <w:rsid w:val="00D2113A"/>
    <w:rsid w:val="00D21F08"/>
    <w:rsid w:val="00D26A12"/>
    <w:rsid w:val="00D35E63"/>
    <w:rsid w:val="00D70682"/>
    <w:rsid w:val="00D80325"/>
    <w:rsid w:val="00D91CA0"/>
    <w:rsid w:val="00DA2538"/>
    <w:rsid w:val="00DB54CA"/>
    <w:rsid w:val="00DB5A08"/>
    <w:rsid w:val="00DC50E7"/>
    <w:rsid w:val="00DD4D1D"/>
    <w:rsid w:val="00E04AF6"/>
    <w:rsid w:val="00E42234"/>
    <w:rsid w:val="00E532D1"/>
    <w:rsid w:val="00E55FD9"/>
    <w:rsid w:val="00E60F62"/>
    <w:rsid w:val="00E71CF6"/>
    <w:rsid w:val="00EA267D"/>
    <w:rsid w:val="00EB0856"/>
    <w:rsid w:val="00EB6960"/>
    <w:rsid w:val="00EC3BD6"/>
    <w:rsid w:val="00ED1CCC"/>
    <w:rsid w:val="00EE27E3"/>
    <w:rsid w:val="00EE4EFB"/>
    <w:rsid w:val="00EF5CCF"/>
    <w:rsid w:val="00F211E9"/>
    <w:rsid w:val="00F35447"/>
    <w:rsid w:val="00F50C84"/>
    <w:rsid w:val="00F56CB4"/>
    <w:rsid w:val="00F74AB0"/>
    <w:rsid w:val="00F77D5F"/>
    <w:rsid w:val="00FA4205"/>
    <w:rsid w:val="00FE4595"/>
    <w:rsid w:val="00FE781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01B9"/>
  <w15:chartTrackingRefBased/>
  <w15:docId w15:val="{C0106BFA-81F3-419E-8000-5313BEFCE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F6D"/>
    <w:pPr>
      <w:spacing w:line="480" w:lineRule="auto"/>
      <w:ind w:firstLine="720"/>
      <w:contextualSpacing/>
    </w:pPr>
    <w:rPr>
      <w:rFonts w:ascii="Times New Roman" w:hAnsi="Times New Roman"/>
    </w:rPr>
  </w:style>
  <w:style w:type="paragraph" w:styleId="Heading1">
    <w:name w:val="heading 1"/>
    <w:basedOn w:val="Normal"/>
    <w:next w:val="Normal"/>
    <w:link w:val="Heading1Char"/>
    <w:autoRedefine/>
    <w:uiPriority w:val="9"/>
    <w:qFormat/>
    <w:rsid w:val="00BC3FE3"/>
    <w:pPr>
      <w:keepNext/>
      <w:keepLines/>
      <w:spacing w:before="360" w:after="80"/>
      <w:ind w:firstLine="0"/>
      <w:jc w:val="center"/>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BC3FE3"/>
    <w:pPr>
      <w:keepNext/>
      <w:keepLines/>
      <w:spacing w:before="160" w:after="80"/>
      <w:ind w:firstLine="0"/>
      <w:outlineLvl w:val="1"/>
    </w:pPr>
    <w:rPr>
      <w:rFonts w:eastAsiaTheme="majorEastAsia" w:cstheme="majorBidi"/>
      <w:b/>
      <w:szCs w:val="32"/>
    </w:rPr>
  </w:style>
  <w:style w:type="paragraph" w:styleId="Heading3">
    <w:name w:val="heading 3"/>
    <w:basedOn w:val="Normal"/>
    <w:next w:val="Normal"/>
    <w:link w:val="Heading3Char"/>
    <w:autoRedefine/>
    <w:uiPriority w:val="9"/>
    <w:semiHidden/>
    <w:unhideWhenUsed/>
    <w:qFormat/>
    <w:rsid w:val="005D4DD6"/>
    <w:pPr>
      <w:keepNext/>
      <w:keepLines/>
      <w:spacing w:before="160" w:after="80"/>
      <w:ind w:firstLine="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9660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60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60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60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60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60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C3FE3"/>
    <w:rPr>
      <w:rFonts w:ascii="Times New Roman" w:eastAsiaTheme="majorEastAsia" w:hAnsi="Times New Roman" w:cstheme="majorBidi"/>
      <w:b/>
      <w:szCs w:val="32"/>
    </w:rPr>
  </w:style>
  <w:style w:type="character" w:customStyle="1" w:styleId="Heading1Char">
    <w:name w:val="Heading 1 Char"/>
    <w:basedOn w:val="DefaultParagraphFont"/>
    <w:link w:val="Heading1"/>
    <w:uiPriority w:val="9"/>
    <w:rsid w:val="00BC3FE3"/>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5D4DD6"/>
    <w:rPr>
      <w:rFonts w:ascii="Times New Roman" w:eastAsiaTheme="majorEastAsia" w:hAnsi="Times New Roman" w:cstheme="majorBidi"/>
      <w:i/>
      <w:szCs w:val="28"/>
    </w:rPr>
  </w:style>
  <w:style w:type="character" w:customStyle="1" w:styleId="Heading4Char">
    <w:name w:val="Heading 4 Char"/>
    <w:basedOn w:val="DefaultParagraphFont"/>
    <w:link w:val="Heading4"/>
    <w:uiPriority w:val="9"/>
    <w:semiHidden/>
    <w:rsid w:val="00966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071"/>
    <w:rPr>
      <w:rFonts w:eastAsiaTheme="majorEastAsia" w:cstheme="majorBidi"/>
      <w:color w:val="272727" w:themeColor="text1" w:themeTint="D8"/>
    </w:rPr>
  </w:style>
  <w:style w:type="paragraph" w:styleId="Title">
    <w:name w:val="Title"/>
    <w:basedOn w:val="Normal"/>
    <w:next w:val="Normal"/>
    <w:link w:val="TitleChar"/>
    <w:uiPriority w:val="10"/>
    <w:qFormat/>
    <w:rsid w:val="00966071"/>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071"/>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071"/>
    <w:pPr>
      <w:spacing w:before="160"/>
      <w:jc w:val="center"/>
    </w:pPr>
    <w:rPr>
      <w:i/>
      <w:iCs/>
      <w:color w:val="404040" w:themeColor="text1" w:themeTint="BF"/>
    </w:rPr>
  </w:style>
  <w:style w:type="character" w:customStyle="1" w:styleId="QuoteChar">
    <w:name w:val="Quote Char"/>
    <w:basedOn w:val="DefaultParagraphFont"/>
    <w:link w:val="Quote"/>
    <w:uiPriority w:val="29"/>
    <w:rsid w:val="00966071"/>
    <w:rPr>
      <w:rFonts w:ascii="Times New Roman" w:hAnsi="Times New Roman"/>
      <w:i/>
      <w:iCs/>
      <w:color w:val="404040" w:themeColor="text1" w:themeTint="BF"/>
    </w:rPr>
  </w:style>
  <w:style w:type="paragraph" w:styleId="ListParagraph">
    <w:name w:val="List Paragraph"/>
    <w:basedOn w:val="Normal"/>
    <w:uiPriority w:val="34"/>
    <w:qFormat/>
    <w:rsid w:val="00966071"/>
    <w:pPr>
      <w:ind w:left="720"/>
    </w:pPr>
  </w:style>
  <w:style w:type="character" w:styleId="IntenseEmphasis">
    <w:name w:val="Intense Emphasis"/>
    <w:basedOn w:val="DefaultParagraphFont"/>
    <w:uiPriority w:val="21"/>
    <w:qFormat/>
    <w:rsid w:val="00966071"/>
    <w:rPr>
      <w:i/>
      <w:iCs/>
      <w:color w:val="0F4761" w:themeColor="accent1" w:themeShade="BF"/>
    </w:rPr>
  </w:style>
  <w:style w:type="paragraph" w:styleId="IntenseQuote">
    <w:name w:val="Intense Quote"/>
    <w:basedOn w:val="Normal"/>
    <w:next w:val="Normal"/>
    <w:link w:val="IntenseQuoteChar"/>
    <w:uiPriority w:val="30"/>
    <w:qFormat/>
    <w:rsid w:val="00966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071"/>
    <w:rPr>
      <w:rFonts w:ascii="Times New Roman" w:hAnsi="Times New Roman"/>
      <w:i/>
      <w:iCs/>
      <w:color w:val="0F4761" w:themeColor="accent1" w:themeShade="BF"/>
    </w:rPr>
  </w:style>
  <w:style w:type="character" w:styleId="IntenseReference">
    <w:name w:val="Intense Reference"/>
    <w:basedOn w:val="DefaultParagraphFont"/>
    <w:uiPriority w:val="32"/>
    <w:qFormat/>
    <w:rsid w:val="00966071"/>
    <w:rPr>
      <w:b/>
      <w:bCs/>
      <w:smallCaps/>
      <w:color w:val="0F4761" w:themeColor="accent1" w:themeShade="BF"/>
      <w:spacing w:val="5"/>
    </w:rPr>
  </w:style>
  <w:style w:type="character" w:styleId="Hyperlink">
    <w:name w:val="Hyperlink"/>
    <w:basedOn w:val="DefaultParagraphFont"/>
    <w:uiPriority w:val="99"/>
    <w:unhideWhenUsed/>
    <w:rsid w:val="00F74AB0"/>
    <w:rPr>
      <w:color w:val="467886" w:themeColor="hyperlink"/>
      <w:u w:val="single"/>
    </w:rPr>
  </w:style>
  <w:style w:type="character" w:styleId="UnresolvedMention">
    <w:name w:val="Unresolved Mention"/>
    <w:basedOn w:val="DefaultParagraphFont"/>
    <w:uiPriority w:val="99"/>
    <w:semiHidden/>
    <w:unhideWhenUsed/>
    <w:rsid w:val="00F74AB0"/>
    <w:rPr>
      <w:color w:val="605E5C"/>
      <w:shd w:val="clear" w:color="auto" w:fill="E1DFDD"/>
    </w:rPr>
  </w:style>
  <w:style w:type="character" w:styleId="FollowedHyperlink">
    <w:name w:val="FollowedHyperlink"/>
    <w:basedOn w:val="DefaultParagraphFont"/>
    <w:uiPriority w:val="99"/>
    <w:semiHidden/>
    <w:unhideWhenUsed/>
    <w:rsid w:val="00F74AB0"/>
    <w:rPr>
      <w:color w:val="96607D" w:themeColor="followedHyperlink"/>
      <w:u w:val="single"/>
    </w:rPr>
  </w:style>
  <w:style w:type="paragraph" w:styleId="NoSpacing">
    <w:name w:val="No Spacing"/>
    <w:uiPriority w:val="1"/>
    <w:qFormat/>
    <w:rsid w:val="00FE4595"/>
    <w:pPr>
      <w:spacing w:after="0" w:line="240" w:lineRule="auto"/>
      <w:ind w:firstLine="720"/>
      <w:contextualSpacing/>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url?sa=E&amp;q=https%3A%2F%2Fdoi.org%2F10.2307%2F18820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url?sa=E&amp;q=https%3A%2F%2Fdoi.org%2F10.3389%2Ffsufs.2024.136310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A4255-D178-4260-8194-9262BFA92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1710</Characters>
  <Application>Microsoft Office Word</Application>
  <DocSecurity>0</DocSecurity>
  <Lines>114</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Adebayo</dc:creator>
  <cp:keywords/>
  <dc:description/>
  <cp:lastModifiedBy>Samuel Adebayo</cp:lastModifiedBy>
  <cp:revision>140</cp:revision>
  <dcterms:created xsi:type="dcterms:W3CDTF">2025-09-11T20:46:00Z</dcterms:created>
  <dcterms:modified xsi:type="dcterms:W3CDTF">2025-12-04T22:53:00Z</dcterms:modified>
</cp:coreProperties>
</file>