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C126" w14:textId="74A61306" w:rsidR="009C3177" w:rsidRPr="00783834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ANEXO A</w:t>
      </w:r>
    </w:p>
    <w:p w14:paraId="2234D301" w14:textId="5F222015" w:rsidR="009C3177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CRITERIOS PARA CALIFICAR LAS GUIAS ESTATALES</w:t>
      </w:r>
    </w:p>
    <w:p w14:paraId="034439FC" w14:textId="48D843C7" w:rsidR="002C63A5" w:rsidRPr="00783834" w:rsidRDefault="002C63A5" w:rsidP="002C63A5">
      <w:pPr>
        <w:pStyle w:val="Prrafodelista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D065B" wp14:editId="27D99B77">
                <wp:simplePos x="0" y="0"/>
                <wp:positionH relativeFrom="column">
                  <wp:posOffset>0</wp:posOffset>
                </wp:positionH>
                <wp:positionV relativeFrom="paragraph">
                  <wp:posOffset>1504950</wp:posOffset>
                </wp:positionV>
                <wp:extent cx="6837971" cy="4407496"/>
                <wp:effectExtent l="457200" t="1504950" r="477520" b="14986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9861">
                          <a:off x="0" y="0"/>
                          <a:ext cx="6837971" cy="4407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D3D0A1" w14:textId="171EE509" w:rsidR="002C63A5" w:rsidRPr="002C63A5" w:rsidRDefault="002C63A5" w:rsidP="002C63A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FF0000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63A5">
                              <w:rPr>
                                <w:rFonts w:ascii="Arial" w:hAnsi="Arial" w:cs="Arial"/>
                                <w:bCs/>
                                <w:color w:val="FF0000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Ciudad de México</w:t>
                            </w:r>
                            <w:r w:rsidRPr="002C63A5">
                              <w:rPr>
                                <w:rFonts w:ascii="Arial" w:hAnsi="Arial" w:cs="Arial"/>
                                <w:bCs/>
                                <w:color w:val="FF0000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NO cuenta con guía para elaborar Estudios de Riesgo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D065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118.5pt;width:538.4pt;height:347.05pt;rotation:-226114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" filled="f" stroked="f">
                <v:textbox>
                  <w:txbxContent>
                    <w:p w14:paraId="4AD3D0A1" w14:textId="171EE509" w:rsidR="002C63A5" w:rsidRPr="002C63A5" w:rsidRDefault="002C63A5" w:rsidP="002C63A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FF0000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63A5">
                        <w:rPr>
                          <w:rFonts w:ascii="Arial" w:hAnsi="Arial" w:cs="Arial"/>
                          <w:bCs/>
                          <w:color w:val="FF0000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Ciudad de México</w:t>
                      </w:r>
                      <w:r w:rsidRPr="002C63A5">
                        <w:rPr>
                          <w:rFonts w:ascii="Arial" w:hAnsi="Arial" w:cs="Arial"/>
                          <w:bCs/>
                          <w:color w:val="FF0000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NO cuenta con guía para elaborar Estudios de Riesgo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Guía Estatal: Ciudad de México.</w:t>
      </w:r>
    </w:p>
    <w:p w14:paraId="3B35BC8A" w14:textId="2D34F268" w:rsidR="009C3177" w:rsidRPr="00783834" w:rsidRDefault="009C3177" w:rsidP="00297682">
      <w:p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Los criterios se dividen en 3 apartados con distintos rubros a calificar.</w:t>
      </w:r>
    </w:p>
    <w:p w14:paraId="63443FC5" w14:textId="3C41C6DC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Marco Jurídico. </w:t>
      </w:r>
      <w:r w:rsidRPr="00783834">
        <w:rPr>
          <w:rFonts w:ascii="Arial" w:hAnsi="Arial" w:cs="Arial"/>
          <w:b/>
        </w:rPr>
        <w:t>(1 punto para cada rubro)</w:t>
      </w:r>
    </w:p>
    <w:p w14:paraId="334D0D6C" w14:textId="284CF077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Estructura.</w:t>
      </w:r>
    </w:p>
    <w:p w14:paraId="0C162A68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Detalla el marco jurídico aplicable. La guía tiene un orden y estructura definida. 1 PUNTO</w:t>
      </w:r>
    </w:p>
    <w:p w14:paraId="2AB1D45B" w14:textId="1CDBE104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menciona marco jurídico. La guía es confusa y desordenada. 0 PUNTOS</w:t>
      </w:r>
    </w:p>
    <w:p w14:paraId="6743D7C5" w14:textId="3A5422E1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Accesibilidad.</w:t>
      </w:r>
    </w:p>
    <w:p w14:paraId="6F06E9E3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Es fácil acceder a la guía y a la información necesaria para llevarla a cabo. 1 PUNTO</w:t>
      </w:r>
    </w:p>
    <w:p w14:paraId="48CAF611" w14:textId="5EEDC724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Fue muy complicado acceder a la guía. 0 PUNTOS</w:t>
      </w:r>
    </w:p>
    <w:p w14:paraId="68267754" w14:textId="62FDA796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Dependencia encarga.</w:t>
      </w:r>
    </w:p>
    <w:p w14:paraId="08DD11F9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Existe una dependencia específica (ambiental) dónde realizar el trámite. 1 PUNTO</w:t>
      </w:r>
    </w:p>
    <w:p w14:paraId="38131AD5" w14:textId="6F2C5170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existe una dependencia específica (ambiental) dónde realizar el trámite. 0 PUNTOS</w:t>
      </w:r>
    </w:p>
    <w:p w14:paraId="123D1C44" w14:textId="77777777" w:rsidR="009C3177" w:rsidRPr="00783834" w:rsidRDefault="009C3177" w:rsidP="00297682">
      <w:pPr>
        <w:pStyle w:val="Prrafodelista"/>
        <w:ind w:left="2520"/>
        <w:jc w:val="both"/>
        <w:rPr>
          <w:rFonts w:ascii="Arial" w:hAnsi="Arial" w:cs="Arial"/>
        </w:rPr>
      </w:pPr>
    </w:p>
    <w:p w14:paraId="0656EB4C" w14:textId="1E25FDE6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Aspectos técnicos. </w:t>
      </w:r>
      <w:r w:rsidRPr="00783834">
        <w:rPr>
          <w:rFonts w:ascii="Arial" w:hAnsi="Arial" w:cs="Arial"/>
          <w:b/>
        </w:rPr>
        <w:t>(1 punto para cada rubro)</w:t>
      </w:r>
    </w:p>
    <w:p w14:paraId="39F95DE3" w14:textId="4D7229CE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Criterios de Zona de Salvaguarda</w:t>
      </w:r>
    </w:p>
    <w:p w14:paraId="68CF622B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Especifica los parámetros para determinar Zona de Riesgo y Zona de Amortiguamiento 1 PUNTO</w:t>
      </w:r>
    </w:p>
    <w:p w14:paraId="2FBA9A28" w14:textId="177BD6C3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menciona ningún criterio para determinar Zona de Salvaguarda.    0 PUNTOS</w:t>
      </w:r>
    </w:p>
    <w:p w14:paraId="2E939792" w14:textId="764C846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metodologías</w:t>
      </w:r>
    </w:p>
    <w:p w14:paraId="02017667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Menciona opciones de metodologías recomendadas para realizar cada etapa del Análisis de Riesgos. 1 PUNTO</w:t>
      </w:r>
    </w:p>
    <w:p w14:paraId="707FEF41" w14:textId="609C2184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recomienda metodología alguna. 0 PUNTOS</w:t>
      </w:r>
    </w:p>
    <w:p w14:paraId="6F2A882A" w14:textId="60BE9FC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paquetería (Software)</w:t>
      </w:r>
    </w:p>
    <w:p w14:paraId="02B35CDE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Sugiere el uso de alguna paquetería para la obtención de los radios de afectación y la realización del Análisis de Consecuencias 1 PUNTO</w:t>
      </w:r>
    </w:p>
    <w:p w14:paraId="0C0401BD" w14:textId="09700715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recomienda una paquetería específica. 0 PUNTOS</w:t>
      </w:r>
    </w:p>
    <w:p w14:paraId="4DB6A214" w14:textId="29CC5F9C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Nivel de detalle</w:t>
      </w:r>
    </w:p>
    <w:p w14:paraId="4ED4895A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Detalla cada capítulo de la Guía para el Estudio de Riesgo Ambiental. Explica cómo realizar las distintas metodologías y/o cálculos.              1 PUNTO</w:t>
      </w:r>
    </w:p>
    <w:p w14:paraId="207CB93E" w14:textId="3F599D2F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Explica de manera general cada capítulo para realizar el Estudio de Riesgo Ambiental. 0 PUNTOS</w:t>
      </w:r>
    </w:p>
    <w:p w14:paraId="7274A59D" w14:textId="6BEFEB70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Metodologías cuantitativas</w:t>
      </w:r>
    </w:p>
    <w:p w14:paraId="5395AC35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Sugiere y/o explica metodologías para cuantificar los riesgos y/o consecuencias. 1 PUNTO</w:t>
      </w:r>
    </w:p>
    <w:p w14:paraId="6E281FF2" w14:textId="523BFC5A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incluye metodologías cuantitativas. 0 PUNTOS</w:t>
      </w:r>
    </w:p>
    <w:p w14:paraId="0693CD7A" w14:textId="6F3E72FF" w:rsidR="009C3177" w:rsidRPr="00783834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49CE8AE3" w14:textId="77777777" w:rsidR="009C3177" w:rsidRPr="00783834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656A3BA3" w14:textId="7675218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Cálculos de Probabilidad</w:t>
      </w:r>
    </w:p>
    <w:p w14:paraId="4DB71A37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Indica algún método para el cálculo de probabilidades (PROBIT) y/o explica cómo llevarlo a cabo. 1 PUNTO</w:t>
      </w:r>
    </w:p>
    <w:p w14:paraId="3B8CE894" w14:textId="22A6DCE6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incluye cálculos de probabilidad. 0 PUNTOS</w:t>
      </w:r>
    </w:p>
    <w:p w14:paraId="714C0D9D" w14:textId="22A6DCE6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Formatos y Guías </w:t>
      </w:r>
      <w:r w:rsidRPr="00783834">
        <w:rPr>
          <w:rFonts w:ascii="Arial" w:hAnsi="Arial" w:cs="Arial"/>
          <w:b/>
        </w:rPr>
        <w:t>(0.5 puntos cada rubro)</w:t>
      </w:r>
    </w:p>
    <w:p w14:paraId="0DB343C3" w14:textId="091DDB3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Existencia de Guía Estatal</w:t>
      </w:r>
    </w:p>
    <w:p w14:paraId="4A0191C7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Si existe Guía específica para el Estado. 1 PUNTO</w:t>
      </w:r>
    </w:p>
    <w:p w14:paraId="596F05CC" w14:textId="00FE7891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tiene guía y/o utiliza alguna Guía Federal. 0 PUNTOS</w:t>
      </w:r>
    </w:p>
    <w:p w14:paraId="79D29EAC" w14:textId="3D640CD2" w:rsidR="00FC66CD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Formatos</w:t>
      </w:r>
    </w:p>
    <w:p w14:paraId="352C6ADA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Contiene Formatos para facilitar y homogeneizar la realización de los Estudios de Riesgo Ambiental. 1 PUNTO</w:t>
      </w:r>
    </w:p>
    <w:p w14:paraId="424CAC55" w14:textId="5F567A9D" w:rsidR="009C3177" w:rsidRPr="00783834" w:rsidRDefault="002C63A5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1B229" wp14:editId="075F4025">
                <wp:simplePos x="0" y="0"/>
                <wp:positionH relativeFrom="column">
                  <wp:posOffset>104775</wp:posOffset>
                </wp:positionH>
                <wp:positionV relativeFrom="paragraph">
                  <wp:posOffset>93980</wp:posOffset>
                </wp:positionV>
                <wp:extent cx="6837680" cy="4406900"/>
                <wp:effectExtent l="457200" t="1504950" r="477520" b="1498600"/>
                <wp:wrapNone/>
                <wp:docPr id="1363453473" name="Cuadro de texto 1363453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9861">
                          <a:off x="0" y="0"/>
                          <a:ext cx="6837680" cy="440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4B1A5" w14:textId="77777777" w:rsidR="002C63A5" w:rsidRPr="002C63A5" w:rsidRDefault="002C63A5" w:rsidP="002C63A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FF0000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63A5">
                              <w:rPr>
                                <w:rFonts w:ascii="Arial" w:hAnsi="Arial" w:cs="Arial"/>
                                <w:bCs/>
                                <w:color w:val="FF0000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Ciudad de México, NO cuenta con guía para elaborar Estudios de Riesgo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B229" id="Cuadro de texto 1363453473" o:spid="_x0000_s1027" type="#_x0000_t202" style="position:absolute;left:0;text-align:left;margin-left:8.25pt;margin-top:7.4pt;width:538.4pt;height:347pt;rotation:-226114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" filled="f" stroked="f">
                <v:textbox>
                  <w:txbxContent>
                    <w:p w14:paraId="13C4B1A5" w14:textId="77777777" w:rsidR="002C63A5" w:rsidRPr="002C63A5" w:rsidRDefault="002C63A5" w:rsidP="002C63A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FF0000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63A5">
                        <w:rPr>
                          <w:rFonts w:ascii="Arial" w:hAnsi="Arial" w:cs="Arial"/>
                          <w:bCs/>
                          <w:color w:val="FF0000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Ciudad de México, NO cuenta con guía para elaborar Estudios de Riesgo</w:t>
                      </w:r>
                    </w:p>
                  </w:txbxContent>
                </v:textbox>
              </v:shape>
            </w:pict>
          </mc:Fallback>
        </mc:AlternateContent>
      </w:r>
      <w:r w:rsidR="00133D5D" w:rsidRPr="00783834">
        <w:rPr>
          <w:rFonts w:ascii="Arial" w:hAnsi="Arial" w:cs="Arial"/>
          <w:lang w:val="es-ES"/>
        </w:rPr>
        <w:t>No tiene Formatos. 0 PUNTOS</w:t>
      </w:r>
    </w:p>
    <w:p w14:paraId="62A4B869" w14:textId="04DAF786" w:rsidR="00FC66CD" w:rsidRPr="00783834" w:rsidRDefault="00FC66CD" w:rsidP="00297682">
      <w:pPr>
        <w:jc w:val="both"/>
        <w:rPr>
          <w:rFonts w:ascii="Arial" w:hAnsi="Arial" w:cs="Arial"/>
        </w:rPr>
      </w:pPr>
    </w:p>
    <w:sectPr w:rsidR="00FC66CD" w:rsidRPr="00783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9B7"/>
    <w:multiLevelType w:val="hybridMultilevel"/>
    <w:tmpl w:val="CD724674"/>
    <w:lvl w:ilvl="0" w:tplc="3D0C651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35E564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D078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08018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7CCAA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2FC34B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6AE544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03049A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D728AB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A6167A"/>
    <w:multiLevelType w:val="hybridMultilevel"/>
    <w:tmpl w:val="FE8E46D6"/>
    <w:lvl w:ilvl="0" w:tplc="1152DE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2F8101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2FA285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E38C31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0AC4F4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EBCC6D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2DE674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8CE4B3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0FED59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EAF0AB6"/>
    <w:multiLevelType w:val="hybridMultilevel"/>
    <w:tmpl w:val="0B84418E"/>
    <w:lvl w:ilvl="0" w:tplc="9E001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04EBF"/>
    <w:multiLevelType w:val="hybridMultilevel"/>
    <w:tmpl w:val="76FE861A"/>
    <w:lvl w:ilvl="0" w:tplc="0E0EA61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1AE369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FC226A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8E8B1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13849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2BABB5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810D03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CCC15A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1263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32E66F3C"/>
    <w:multiLevelType w:val="hybridMultilevel"/>
    <w:tmpl w:val="217A9490"/>
    <w:lvl w:ilvl="0" w:tplc="F7BEDC7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476FD6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5720D7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2985EF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70AB4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C8B58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39EB63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FE66E1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E0E3C5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33D66124"/>
    <w:multiLevelType w:val="hybridMultilevel"/>
    <w:tmpl w:val="EC60E234"/>
    <w:lvl w:ilvl="0" w:tplc="A6C8DEA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32E10C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A123CC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288D8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1C50E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99CBC3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E2DFD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3EBAF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58E84C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12D0BC1"/>
    <w:multiLevelType w:val="hybridMultilevel"/>
    <w:tmpl w:val="59D6C180"/>
    <w:lvl w:ilvl="0" w:tplc="C99CE85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90817D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08AC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C1EBDE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D04A07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900FB0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83C20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40AF3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CA89C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41C20145"/>
    <w:multiLevelType w:val="hybridMultilevel"/>
    <w:tmpl w:val="14E62216"/>
    <w:lvl w:ilvl="0" w:tplc="3D766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50351"/>
    <w:multiLevelType w:val="hybridMultilevel"/>
    <w:tmpl w:val="989C30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A19EE"/>
    <w:multiLevelType w:val="hybridMultilevel"/>
    <w:tmpl w:val="679C35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45891"/>
    <w:multiLevelType w:val="hybridMultilevel"/>
    <w:tmpl w:val="FABEF594"/>
    <w:lvl w:ilvl="0" w:tplc="ED4877D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CCE36FA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2984D9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35A0BC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D6E2FE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9DA94F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60B99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204F9E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C5A964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6AE1109D"/>
    <w:multiLevelType w:val="hybridMultilevel"/>
    <w:tmpl w:val="05F4A9C2"/>
    <w:lvl w:ilvl="0" w:tplc="20F019D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186804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60E7CD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4D88F1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3563BB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41AA2D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C36EAB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298C3E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14406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6F7B1A46"/>
    <w:multiLevelType w:val="hybridMultilevel"/>
    <w:tmpl w:val="4BA8D620"/>
    <w:lvl w:ilvl="0" w:tplc="1F9E79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388E7E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AD4FF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A3CD7F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A70633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E68DF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28D47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AAECCF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55891D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7DBB38A2"/>
    <w:multiLevelType w:val="hybridMultilevel"/>
    <w:tmpl w:val="CCC0A01A"/>
    <w:lvl w:ilvl="0" w:tplc="B59A886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C7E3B6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55A1FB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7E56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E88E23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36EEF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90C6C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23868D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B92779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7E2073B2"/>
    <w:multiLevelType w:val="hybridMultilevel"/>
    <w:tmpl w:val="8CCE2D4C"/>
    <w:lvl w:ilvl="0" w:tplc="3CD2BFE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AF0148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DA6D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BCC88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6BE40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B06A39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F6CAE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52031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7ACC7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465199874">
    <w:abstractNumId w:val="8"/>
  </w:num>
  <w:num w:numId="2" w16cid:durableId="322705711">
    <w:abstractNumId w:val="2"/>
  </w:num>
  <w:num w:numId="3" w16cid:durableId="2143380436">
    <w:abstractNumId w:val="9"/>
  </w:num>
  <w:num w:numId="4" w16cid:durableId="652828529">
    <w:abstractNumId w:val="7"/>
  </w:num>
  <w:num w:numId="5" w16cid:durableId="2085838653">
    <w:abstractNumId w:val="14"/>
  </w:num>
  <w:num w:numId="6" w16cid:durableId="2040622170">
    <w:abstractNumId w:val="4"/>
  </w:num>
  <w:num w:numId="7" w16cid:durableId="1439834893">
    <w:abstractNumId w:val="12"/>
  </w:num>
  <w:num w:numId="8" w16cid:durableId="449203232">
    <w:abstractNumId w:val="0"/>
  </w:num>
  <w:num w:numId="9" w16cid:durableId="1114523466">
    <w:abstractNumId w:val="6"/>
  </w:num>
  <w:num w:numId="10" w16cid:durableId="2087333631">
    <w:abstractNumId w:val="11"/>
  </w:num>
  <w:num w:numId="11" w16cid:durableId="1590893451">
    <w:abstractNumId w:val="1"/>
  </w:num>
  <w:num w:numId="12" w16cid:durableId="612513987">
    <w:abstractNumId w:val="13"/>
  </w:num>
  <w:num w:numId="13" w16cid:durableId="523710019">
    <w:abstractNumId w:val="10"/>
  </w:num>
  <w:num w:numId="14" w16cid:durableId="1047222042">
    <w:abstractNumId w:val="3"/>
  </w:num>
  <w:num w:numId="15" w16cid:durableId="1088771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10"/>
    <w:rsid w:val="000E6272"/>
    <w:rsid w:val="000F5D55"/>
    <w:rsid w:val="00133D5D"/>
    <w:rsid w:val="00213B2E"/>
    <w:rsid w:val="00297682"/>
    <w:rsid w:val="002C63A5"/>
    <w:rsid w:val="003A1978"/>
    <w:rsid w:val="003B6C6C"/>
    <w:rsid w:val="004C6023"/>
    <w:rsid w:val="004E4030"/>
    <w:rsid w:val="006925DC"/>
    <w:rsid w:val="00783834"/>
    <w:rsid w:val="008358C6"/>
    <w:rsid w:val="00993967"/>
    <w:rsid w:val="009B5429"/>
    <w:rsid w:val="009C3177"/>
    <w:rsid w:val="00BA555A"/>
    <w:rsid w:val="00C03F8D"/>
    <w:rsid w:val="00C233B0"/>
    <w:rsid w:val="00C61210"/>
    <w:rsid w:val="00F3505A"/>
    <w:rsid w:val="00F5695E"/>
    <w:rsid w:val="00F7029C"/>
    <w:rsid w:val="00FC66CD"/>
    <w:rsid w:val="00FE06CC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01C3"/>
  <w15:chartTrackingRefBased/>
  <w15:docId w15:val="{9F288443-3576-450B-B236-8775A8A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9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53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29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57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28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44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98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44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2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95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26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3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8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7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7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17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8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3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80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57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42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58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09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6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CB38A-5A56-4196-9C68-77B15BD1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 Hernandez</dc:creator>
  <cp:keywords/>
  <dc:description/>
  <cp:lastModifiedBy>SAMMYS MANUEL GOROCICA EMBRIZ</cp:lastModifiedBy>
  <cp:revision>2</cp:revision>
  <dcterms:created xsi:type="dcterms:W3CDTF">2023-05-10T21:59:00Z</dcterms:created>
  <dcterms:modified xsi:type="dcterms:W3CDTF">2023-05-10T21:59:00Z</dcterms:modified>
</cp:coreProperties>
</file>