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BC126" w14:textId="74A61306" w:rsidR="009C3177" w:rsidRPr="00783834" w:rsidRDefault="009C3177" w:rsidP="00F3505A">
      <w:pPr>
        <w:pStyle w:val="Prrafodelista"/>
        <w:jc w:val="center"/>
        <w:rPr>
          <w:rFonts w:ascii="Arial" w:hAnsi="Arial" w:cs="Arial"/>
        </w:rPr>
      </w:pPr>
      <w:r w:rsidRPr="00783834">
        <w:rPr>
          <w:rFonts w:ascii="Arial" w:hAnsi="Arial" w:cs="Arial"/>
        </w:rPr>
        <w:t>ANEXO A</w:t>
      </w:r>
    </w:p>
    <w:p w14:paraId="2234D301" w14:textId="5F222015" w:rsidR="009C3177" w:rsidRDefault="009C3177" w:rsidP="00F3505A">
      <w:pPr>
        <w:pStyle w:val="Prrafodelista"/>
        <w:jc w:val="center"/>
        <w:rPr>
          <w:rFonts w:ascii="Arial" w:hAnsi="Arial" w:cs="Arial"/>
        </w:rPr>
      </w:pPr>
      <w:r w:rsidRPr="00783834">
        <w:rPr>
          <w:rFonts w:ascii="Arial" w:hAnsi="Arial" w:cs="Arial"/>
        </w:rPr>
        <w:t>CRITERIOS PARA CALIFICAR LAS GUIAS ESTATALES</w:t>
      </w:r>
    </w:p>
    <w:p w14:paraId="05144DD0" w14:textId="29319AC3" w:rsidR="00423283" w:rsidRPr="00783834" w:rsidRDefault="00423283" w:rsidP="00F3505A">
      <w:pPr>
        <w:pStyle w:val="Prrafodelista"/>
        <w:jc w:val="center"/>
        <w:rPr>
          <w:rFonts w:ascii="Arial" w:hAnsi="Arial" w:cs="Arial"/>
        </w:rPr>
      </w:pPr>
      <w:r>
        <w:rPr>
          <w:rFonts w:ascii="Arial" w:hAnsi="Arial" w:cs="Arial"/>
        </w:rPr>
        <w:t>GUIA ESTATAL: COLIMA</w:t>
      </w:r>
    </w:p>
    <w:p w14:paraId="3B35BC8A" w14:textId="2D34F268" w:rsidR="009C3177" w:rsidRPr="00783834" w:rsidRDefault="009C3177" w:rsidP="00297682">
      <w:p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Los criterios se dividen en 3 apartados con distintos rubros a calificar.</w:t>
      </w:r>
    </w:p>
    <w:p w14:paraId="63443FC5" w14:textId="3C41C6DC" w:rsidR="009C3177" w:rsidRPr="00783834" w:rsidRDefault="009C3177" w:rsidP="00297682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 xml:space="preserve">Marco Jurídico. </w:t>
      </w:r>
      <w:r w:rsidRPr="00783834">
        <w:rPr>
          <w:rFonts w:ascii="Arial" w:hAnsi="Arial" w:cs="Arial"/>
          <w:b/>
        </w:rPr>
        <w:t>(1 punto para cada rubro)</w:t>
      </w:r>
    </w:p>
    <w:p w14:paraId="334D0D6C" w14:textId="284CF077" w:rsidR="009C3177" w:rsidRPr="00783834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Estructura.</w:t>
      </w:r>
    </w:p>
    <w:p w14:paraId="0C162A68" w14:textId="77777777" w:rsidR="00BA555A" w:rsidRPr="00423283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highlight w:val="yellow"/>
        </w:rPr>
      </w:pPr>
      <w:r w:rsidRPr="00423283">
        <w:rPr>
          <w:rFonts w:ascii="Arial" w:hAnsi="Arial" w:cs="Arial"/>
          <w:highlight w:val="yellow"/>
          <w:lang w:val="es-ES"/>
        </w:rPr>
        <w:t>Detalla el marco jurídico aplicable. La guía tiene un orden y estructura definida. 1 PUNTO</w:t>
      </w:r>
    </w:p>
    <w:p w14:paraId="2AB1D45B" w14:textId="1CDBE104" w:rsidR="009C3177" w:rsidRPr="00423283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423283">
        <w:rPr>
          <w:rFonts w:ascii="Arial" w:hAnsi="Arial" w:cs="Arial"/>
          <w:lang w:val="es-ES"/>
        </w:rPr>
        <w:t>No menciona marco jurídico. La guía es confusa y desordenada. 0 PUNTOS</w:t>
      </w:r>
    </w:p>
    <w:p w14:paraId="12721366" w14:textId="10167D62" w:rsidR="00423283" w:rsidRPr="00423283" w:rsidRDefault="00423283" w:rsidP="00423283">
      <w:pPr>
        <w:jc w:val="both"/>
        <w:rPr>
          <w:rFonts w:ascii="Arial" w:hAnsi="Arial" w:cs="Arial"/>
        </w:rPr>
      </w:pPr>
      <w:r w:rsidRPr="00423283">
        <w:rPr>
          <w:rFonts w:ascii="Arial" w:hAnsi="Arial" w:cs="Arial"/>
        </w:rPr>
        <w:t xml:space="preserve">No se menciona el fundamento jurídico en la </w:t>
      </w:r>
      <w:proofErr w:type="gramStart"/>
      <w:r w:rsidRPr="00423283">
        <w:rPr>
          <w:rFonts w:ascii="Arial" w:hAnsi="Arial" w:cs="Arial"/>
        </w:rPr>
        <w:t>guía</w:t>
      </w:r>
      <w:proofErr w:type="gramEnd"/>
      <w:r w:rsidRPr="00423283">
        <w:rPr>
          <w:rFonts w:ascii="Arial" w:hAnsi="Arial" w:cs="Arial"/>
        </w:rPr>
        <w:t xml:space="preserve"> pero si en el portal del trámite.</w:t>
      </w:r>
    </w:p>
    <w:p w14:paraId="03163368" w14:textId="551EE89C" w:rsidR="00423283" w:rsidRPr="00423283" w:rsidRDefault="00423283" w:rsidP="00423283">
      <w:pPr>
        <w:jc w:val="both"/>
        <w:rPr>
          <w:rFonts w:ascii="Arial" w:hAnsi="Arial" w:cs="Arial"/>
          <w:highlight w:val="yellow"/>
        </w:rPr>
      </w:pPr>
      <w:r>
        <w:rPr>
          <w:rFonts w:ascii="Arvo" w:hAnsi="Arvo"/>
          <w:color w:val="272829"/>
          <w:shd w:val="clear" w:color="auto" w:fill="FFFFFF"/>
        </w:rPr>
        <w:t xml:space="preserve">Ley Ambiental para el Desarrollo Sustentable del Estado de Colima, artículos 44-48, 51-60. Reglamento de la Ley Ambiental para el Desarrollo Sustentable del Estado de Colima en materia de Evaluación del Impacto y Riesgo Ambiental, artículos 1-5, 6-13, 14-17,18-29, Ley de Hacienda del Estado de Colima, artículo 62 BIS 3 fracción </w:t>
      </w:r>
      <w:proofErr w:type="gramStart"/>
      <w:r>
        <w:rPr>
          <w:rFonts w:ascii="Arvo" w:hAnsi="Arvo"/>
          <w:color w:val="272829"/>
          <w:shd w:val="clear" w:color="auto" w:fill="FFFFFF"/>
        </w:rPr>
        <w:t>I,II</w:t>
      </w:r>
      <w:proofErr w:type="gramEnd"/>
      <w:r>
        <w:rPr>
          <w:rFonts w:ascii="Arvo" w:hAnsi="Arvo"/>
          <w:color w:val="272829"/>
          <w:shd w:val="clear" w:color="auto" w:fill="FFFFFF"/>
        </w:rPr>
        <w:t xml:space="preserve">, IV, VII, artículos 1-5, 7,8,13,16-20, 31-38 y transitorios. Reglamento Interior de la Secretaría de Desarrollo Urbano, art. 13 fracciones II, XVI y XXXIII. Decreto por el que se crea el "Instituto para el Medio Ambiente y Desarrollo Sustentable del Estado de Colima", artículos SEXTO, SÉPTIMO y OCTAVO </w:t>
      </w:r>
      <w:proofErr w:type="gramStart"/>
      <w:r>
        <w:rPr>
          <w:rFonts w:ascii="Arvo" w:hAnsi="Arvo"/>
          <w:color w:val="272829"/>
          <w:shd w:val="clear" w:color="auto" w:fill="FFFFFF"/>
        </w:rPr>
        <w:t>Transitorios..</w:t>
      </w:r>
      <w:proofErr w:type="gramEnd"/>
    </w:p>
    <w:p w14:paraId="6743D7C5" w14:textId="3A5422E1" w:rsidR="009C3177" w:rsidRPr="00783834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Accesibilidad.</w:t>
      </w:r>
    </w:p>
    <w:p w14:paraId="6F06E9E3" w14:textId="77777777" w:rsidR="00BA555A" w:rsidRPr="00423283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highlight w:val="yellow"/>
        </w:rPr>
      </w:pPr>
      <w:r w:rsidRPr="00423283">
        <w:rPr>
          <w:rFonts w:ascii="Arial" w:hAnsi="Arial" w:cs="Arial"/>
          <w:highlight w:val="yellow"/>
          <w:lang w:val="es-ES"/>
        </w:rPr>
        <w:t>Es fácil acceder a la guía y a la información necesaria para llevarla a cabo. 1 PUNTO</w:t>
      </w:r>
    </w:p>
    <w:p w14:paraId="48CAF611" w14:textId="5EEDC724" w:rsidR="009C3177" w:rsidRPr="00783834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  <w:lang w:val="es-ES"/>
        </w:rPr>
        <w:t>Fue muy complicado acceder a la guía. 0 PUNTOS</w:t>
      </w:r>
    </w:p>
    <w:p w14:paraId="68267754" w14:textId="62FDA796" w:rsidR="009C3177" w:rsidRPr="00783834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Dependencia encarga.</w:t>
      </w:r>
    </w:p>
    <w:p w14:paraId="08DD11F9" w14:textId="77777777" w:rsidR="00BA555A" w:rsidRPr="00423283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highlight w:val="yellow"/>
        </w:rPr>
      </w:pPr>
      <w:r w:rsidRPr="00423283">
        <w:rPr>
          <w:rFonts w:ascii="Arial" w:hAnsi="Arial" w:cs="Arial"/>
          <w:highlight w:val="yellow"/>
          <w:lang w:val="es-ES"/>
        </w:rPr>
        <w:t>Existe una dependencia específica (ambiental) dónde realizar el trámite. 1 PUNTO</w:t>
      </w:r>
    </w:p>
    <w:p w14:paraId="38131AD5" w14:textId="6F2C5170" w:rsidR="009C3177" w:rsidRPr="00423283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  <w:lang w:val="es-ES"/>
        </w:rPr>
        <w:t>No existe una dependencia específica (ambiental) dónde realizar el trámite. 0 PUNTOS</w:t>
      </w:r>
    </w:p>
    <w:p w14:paraId="41342CA9" w14:textId="65A68953" w:rsidR="00423283" w:rsidRPr="00423283" w:rsidRDefault="00423283" w:rsidP="0042328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dependencia encargada para realizar el trámite es la </w:t>
      </w:r>
      <w:r w:rsidRPr="00791D15">
        <w:rPr>
          <w:rFonts w:ascii="Arial" w:hAnsi="Arial" w:cs="Arial"/>
        </w:rPr>
        <w:t>Secretaría de Infraestructura y Desarrollo Urbano del Estado de Colima</w:t>
      </w:r>
      <w:r>
        <w:rPr>
          <w:rFonts w:ascii="Arial" w:hAnsi="Arial" w:cs="Arial"/>
        </w:rPr>
        <w:t>.</w:t>
      </w:r>
    </w:p>
    <w:p w14:paraId="123D1C44" w14:textId="77777777" w:rsidR="009C3177" w:rsidRPr="00783834" w:rsidRDefault="009C3177" w:rsidP="00297682">
      <w:pPr>
        <w:pStyle w:val="Prrafodelista"/>
        <w:ind w:left="2520"/>
        <w:jc w:val="both"/>
        <w:rPr>
          <w:rFonts w:ascii="Arial" w:hAnsi="Arial" w:cs="Arial"/>
        </w:rPr>
      </w:pPr>
    </w:p>
    <w:p w14:paraId="0656EB4C" w14:textId="1E25FDE6" w:rsidR="009C3177" w:rsidRPr="00783834" w:rsidRDefault="009C3177" w:rsidP="00297682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 xml:space="preserve">Aspectos técnicos. </w:t>
      </w:r>
      <w:r w:rsidRPr="00783834">
        <w:rPr>
          <w:rFonts w:ascii="Arial" w:hAnsi="Arial" w:cs="Arial"/>
          <w:b/>
        </w:rPr>
        <w:t>(1 punto para cada rubro)</w:t>
      </w:r>
    </w:p>
    <w:p w14:paraId="39F95DE3" w14:textId="4D7229CE" w:rsidR="009C3177" w:rsidRPr="00783834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Criterios de Zona de Salvaguarda</w:t>
      </w:r>
    </w:p>
    <w:p w14:paraId="68CF622B" w14:textId="77777777" w:rsidR="00BA555A" w:rsidRPr="00783834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  <w:lang w:val="es-ES"/>
        </w:rPr>
        <w:t>Especifica los parámetros para determinar Zona de Riesgo y Zona de Amortiguamiento 1 PUNTO</w:t>
      </w:r>
    </w:p>
    <w:p w14:paraId="2FBA9A28" w14:textId="177BD6C3" w:rsidR="009C3177" w:rsidRPr="00423283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highlight w:val="yellow"/>
        </w:rPr>
      </w:pPr>
      <w:r w:rsidRPr="00423283">
        <w:rPr>
          <w:rFonts w:ascii="Arial" w:hAnsi="Arial" w:cs="Arial"/>
          <w:highlight w:val="yellow"/>
          <w:lang w:val="es-ES"/>
        </w:rPr>
        <w:t>No menciona ningún criterio para determinar Zona de Salvaguarda.    0 PUNTOS</w:t>
      </w:r>
    </w:p>
    <w:p w14:paraId="2E939792" w14:textId="764C8464" w:rsidR="009C3177" w:rsidRPr="00783834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Sugiere metodologías</w:t>
      </w:r>
    </w:p>
    <w:p w14:paraId="02017667" w14:textId="77777777" w:rsidR="00BA555A" w:rsidRPr="00783834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  <w:lang w:val="es-ES"/>
        </w:rPr>
        <w:t>Menciona opciones de metodologías recomendadas para realizar cada etapa del Análisis de Riesgos. 1 PUNTO</w:t>
      </w:r>
    </w:p>
    <w:p w14:paraId="707FEF41" w14:textId="609C2184" w:rsidR="009C3177" w:rsidRPr="00423283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highlight w:val="yellow"/>
        </w:rPr>
      </w:pPr>
      <w:r w:rsidRPr="00423283">
        <w:rPr>
          <w:rFonts w:ascii="Arial" w:hAnsi="Arial" w:cs="Arial"/>
          <w:highlight w:val="yellow"/>
          <w:lang w:val="es-ES"/>
        </w:rPr>
        <w:t>No recomienda metodología alguna. 0 PUNTOS</w:t>
      </w:r>
    </w:p>
    <w:p w14:paraId="6F2A882A" w14:textId="60BE9FC4" w:rsidR="009C3177" w:rsidRPr="00783834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Sugiere paquetería (Software)</w:t>
      </w:r>
    </w:p>
    <w:p w14:paraId="02B35CDE" w14:textId="77777777" w:rsidR="00BA555A" w:rsidRPr="00783834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  <w:lang w:val="es-ES"/>
        </w:rPr>
        <w:lastRenderedPageBreak/>
        <w:t>Sugiere el uso de alguna paquetería para la obtención de los radios de afectación y la realización del Análisis de Consecuencias 1 PUNTO</w:t>
      </w:r>
    </w:p>
    <w:p w14:paraId="0C0401BD" w14:textId="09700715" w:rsidR="009C3177" w:rsidRPr="00423283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highlight w:val="yellow"/>
        </w:rPr>
      </w:pPr>
      <w:r w:rsidRPr="00423283">
        <w:rPr>
          <w:rFonts w:ascii="Arial" w:hAnsi="Arial" w:cs="Arial"/>
          <w:highlight w:val="yellow"/>
          <w:lang w:val="es-ES"/>
        </w:rPr>
        <w:t>No recomienda una paquetería específica. 0 PUNTOS</w:t>
      </w:r>
    </w:p>
    <w:p w14:paraId="4DB6A214" w14:textId="29CC5F9C" w:rsidR="009C3177" w:rsidRPr="00783834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Nivel de detalle</w:t>
      </w:r>
    </w:p>
    <w:p w14:paraId="4ED4895A" w14:textId="77777777" w:rsidR="00BA555A" w:rsidRPr="00783834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  <w:lang w:val="es-ES"/>
        </w:rPr>
        <w:t>Detalla cada capítulo de la Guía para el Estudio de Riesgo Ambiental. Explica cómo realizar las distintas metodologías y/o cálculos.              1 PUNTO</w:t>
      </w:r>
    </w:p>
    <w:p w14:paraId="207CB93E" w14:textId="3F599D2F" w:rsidR="009C3177" w:rsidRPr="00423283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highlight w:val="yellow"/>
        </w:rPr>
      </w:pPr>
      <w:r w:rsidRPr="00423283">
        <w:rPr>
          <w:rFonts w:ascii="Arial" w:hAnsi="Arial" w:cs="Arial"/>
          <w:highlight w:val="yellow"/>
          <w:lang w:val="es-ES"/>
        </w:rPr>
        <w:t>Explica de manera general cada capítulo para realizar el Estudio de Riesgo Ambiental. 0 PUNTOS</w:t>
      </w:r>
    </w:p>
    <w:p w14:paraId="7274A59D" w14:textId="6BEFEB70" w:rsidR="009C3177" w:rsidRPr="00783834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Metodologías cuantitativas</w:t>
      </w:r>
    </w:p>
    <w:p w14:paraId="5395AC35" w14:textId="77777777" w:rsidR="00BA555A" w:rsidRPr="00783834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  <w:lang w:val="es-ES"/>
        </w:rPr>
        <w:t>Sugiere y/o explica metodologías para cuantificar los riesgos y/o consecuencias. 1 PUNTO</w:t>
      </w:r>
    </w:p>
    <w:p w14:paraId="6E281FF2" w14:textId="523BFC5A" w:rsidR="009C3177" w:rsidRPr="00423283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highlight w:val="yellow"/>
        </w:rPr>
      </w:pPr>
      <w:r w:rsidRPr="00423283">
        <w:rPr>
          <w:rFonts w:ascii="Arial" w:hAnsi="Arial" w:cs="Arial"/>
          <w:highlight w:val="yellow"/>
          <w:lang w:val="es-ES"/>
        </w:rPr>
        <w:t>No incluye metodologías cuantitativas. 0 PUNTOS</w:t>
      </w:r>
    </w:p>
    <w:p w14:paraId="0693CD7A" w14:textId="6F3E72FF" w:rsidR="009C3177" w:rsidRPr="00783834" w:rsidRDefault="009C3177" w:rsidP="00297682">
      <w:pPr>
        <w:pStyle w:val="Prrafodelista"/>
        <w:ind w:left="1800"/>
        <w:jc w:val="both"/>
        <w:rPr>
          <w:rFonts w:ascii="Arial" w:hAnsi="Arial" w:cs="Arial"/>
        </w:rPr>
      </w:pPr>
    </w:p>
    <w:p w14:paraId="49CE8AE3" w14:textId="77777777" w:rsidR="009C3177" w:rsidRPr="00783834" w:rsidRDefault="009C3177" w:rsidP="00297682">
      <w:pPr>
        <w:pStyle w:val="Prrafodelista"/>
        <w:ind w:left="1800"/>
        <w:jc w:val="both"/>
        <w:rPr>
          <w:rFonts w:ascii="Arial" w:hAnsi="Arial" w:cs="Arial"/>
        </w:rPr>
      </w:pPr>
    </w:p>
    <w:p w14:paraId="656A3BA3" w14:textId="76752184" w:rsidR="009C3177" w:rsidRPr="00783834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Cálculos de Probabilidad</w:t>
      </w:r>
    </w:p>
    <w:p w14:paraId="4DB71A37" w14:textId="77777777" w:rsidR="00BA555A" w:rsidRPr="00783834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  <w:lang w:val="es-ES"/>
        </w:rPr>
        <w:t>Indica algún método para el cálculo de probabilidades (PROBIT) y/o explica cómo llevarlo a cabo. 1 PUNTO</w:t>
      </w:r>
    </w:p>
    <w:p w14:paraId="3B8CE894" w14:textId="22A6DCE6" w:rsidR="009C3177" w:rsidRPr="00423283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highlight w:val="yellow"/>
        </w:rPr>
      </w:pPr>
      <w:r w:rsidRPr="00423283">
        <w:rPr>
          <w:rFonts w:ascii="Arial" w:hAnsi="Arial" w:cs="Arial"/>
          <w:highlight w:val="yellow"/>
          <w:lang w:val="es-ES"/>
        </w:rPr>
        <w:t>No incluye cálculos de probabilidad. 0 PUNTOS</w:t>
      </w:r>
    </w:p>
    <w:p w14:paraId="714C0D9D" w14:textId="22A6DCE6" w:rsidR="009C3177" w:rsidRPr="00783834" w:rsidRDefault="009C3177" w:rsidP="00297682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 xml:space="preserve">Formatos y Guías </w:t>
      </w:r>
      <w:r w:rsidRPr="00783834">
        <w:rPr>
          <w:rFonts w:ascii="Arial" w:hAnsi="Arial" w:cs="Arial"/>
          <w:b/>
        </w:rPr>
        <w:t>(0.5 puntos cada rubro)</w:t>
      </w:r>
    </w:p>
    <w:p w14:paraId="0DB343C3" w14:textId="091DDB34" w:rsidR="009C3177" w:rsidRPr="00423283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highlight w:val="yellow"/>
        </w:rPr>
      </w:pPr>
      <w:r w:rsidRPr="00423283">
        <w:rPr>
          <w:rFonts w:ascii="Arial" w:hAnsi="Arial" w:cs="Arial"/>
          <w:highlight w:val="yellow"/>
        </w:rPr>
        <w:t>Existencia de Guía Estatal</w:t>
      </w:r>
    </w:p>
    <w:p w14:paraId="4A0191C7" w14:textId="54CD6BBD" w:rsidR="00BA555A" w:rsidRPr="00423283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highlight w:val="yellow"/>
        </w:rPr>
      </w:pPr>
      <w:r w:rsidRPr="00423283">
        <w:rPr>
          <w:rFonts w:ascii="Arial" w:hAnsi="Arial" w:cs="Arial"/>
          <w:highlight w:val="yellow"/>
          <w:lang w:val="es-ES"/>
        </w:rPr>
        <w:t xml:space="preserve">Si existe Guía específica para el Estado. </w:t>
      </w:r>
      <w:r w:rsidR="00423283">
        <w:rPr>
          <w:rFonts w:ascii="Arial" w:hAnsi="Arial" w:cs="Arial"/>
          <w:highlight w:val="yellow"/>
          <w:lang w:val="es-ES"/>
        </w:rPr>
        <w:t>0.5</w:t>
      </w:r>
      <w:r w:rsidRPr="00423283">
        <w:rPr>
          <w:rFonts w:ascii="Arial" w:hAnsi="Arial" w:cs="Arial"/>
          <w:highlight w:val="yellow"/>
          <w:lang w:val="es-ES"/>
        </w:rPr>
        <w:t xml:space="preserve"> PUNTO</w:t>
      </w:r>
    </w:p>
    <w:p w14:paraId="596F05CC" w14:textId="00FE7891" w:rsidR="009C3177" w:rsidRPr="00783834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  <w:lang w:val="es-ES"/>
        </w:rPr>
        <w:t>No tiene guía y/o utiliza alguna Guía Federal. 0 PUNTOS</w:t>
      </w:r>
    </w:p>
    <w:p w14:paraId="79D29EAC" w14:textId="3D640CD2" w:rsidR="00FC66CD" w:rsidRPr="00783834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Formatos</w:t>
      </w:r>
    </w:p>
    <w:p w14:paraId="352C6ADA" w14:textId="67F7E354" w:rsidR="00BA555A" w:rsidRPr="00783834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  <w:lang w:val="es-ES"/>
        </w:rPr>
        <w:t xml:space="preserve">Contiene Formatos para facilitar y homogeneizar la realización de los Estudios de Riesgo Ambiental. </w:t>
      </w:r>
      <w:r w:rsidR="00423283">
        <w:rPr>
          <w:rFonts w:ascii="Arial" w:hAnsi="Arial" w:cs="Arial"/>
          <w:lang w:val="es-ES"/>
        </w:rPr>
        <w:t>0.5</w:t>
      </w:r>
      <w:r w:rsidRPr="00783834">
        <w:rPr>
          <w:rFonts w:ascii="Arial" w:hAnsi="Arial" w:cs="Arial"/>
          <w:lang w:val="es-ES"/>
        </w:rPr>
        <w:t xml:space="preserve"> PUNTO</w:t>
      </w:r>
    </w:p>
    <w:p w14:paraId="424CAC55" w14:textId="3D76772C" w:rsidR="009C3177" w:rsidRPr="00423283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highlight w:val="yellow"/>
        </w:rPr>
      </w:pPr>
      <w:r w:rsidRPr="00423283">
        <w:rPr>
          <w:rFonts w:ascii="Arial" w:hAnsi="Arial" w:cs="Arial"/>
          <w:highlight w:val="yellow"/>
          <w:lang w:val="es-ES"/>
        </w:rPr>
        <w:t>No tiene Formatos. 0 PUNTOS</w:t>
      </w:r>
    </w:p>
    <w:p w14:paraId="62A4B869" w14:textId="18EBC763" w:rsidR="00FC66CD" w:rsidRPr="00783834" w:rsidRDefault="00FC66CD" w:rsidP="00297682">
      <w:pPr>
        <w:jc w:val="both"/>
        <w:rPr>
          <w:rFonts w:ascii="Arial" w:hAnsi="Arial" w:cs="Arial"/>
        </w:rPr>
      </w:pPr>
    </w:p>
    <w:sectPr w:rsidR="00FC66CD" w:rsidRPr="007838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9B7"/>
    <w:multiLevelType w:val="hybridMultilevel"/>
    <w:tmpl w:val="CD724674"/>
    <w:lvl w:ilvl="0" w:tplc="3D0C6510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835E5646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1D07884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3080186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7CCAA3C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2FC34BA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6AE544C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703049A6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D728AB2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7A6167A"/>
    <w:multiLevelType w:val="hybridMultilevel"/>
    <w:tmpl w:val="FE8E46D6"/>
    <w:lvl w:ilvl="0" w:tplc="1152DE7E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2F81012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E2FA2858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1E38C310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0AC4F46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BEBCC6D0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2DE6746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8CE4B32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0FED596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0EAF0AB6"/>
    <w:multiLevelType w:val="hybridMultilevel"/>
    <w:tmpl w:val="0B84418E"/>
    <w:lvl w:ilvl="0" w:tplc="9E0016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E04EBF"/>
    <w:multiLevelType w:val="hybridMultilevel"/>
    <w:tmpl w:val="76FE861A"/>
    <w:lvl w:ilvl="0" w:tplc="0E0EA61C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F1AE369E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FC226A0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8E8B1B0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5138493C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2BABB54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0810D038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CCC15AE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112631E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" w15:restartNumberingAfterBreak="0">
    <w:nsid w:val="32E66F3C"/>
    <w:multiLevelType w:val="hybridMultilevel"/>
    <w:tmpl w:val="217A9490"/>
    <w:lvl w:ilvl="0" w:tplc="F7BEDC76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3476FD66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E5720D7E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2985EF4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3B70AB4C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AC8B582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39EB63A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6FE66E16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DE0E3C5C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5" w15:restartNumberingAfterBreak="0">
    <w:nsid w:val="33D66124"/>
    <w:multiLevelType w:val="hybridMultilevel"/>
    <w:tmpl w:val="EC60E234"/>
    <w:lvl w:ilvl="0" w:tplc="A6C8DEAC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32E10C6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A123CC0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7288D8E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61C50E6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D99CBC38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41E2DFD2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F3EBAF0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58E84C8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6" w15:restartNumberingAfterBreak="0">
    <w:nsid w:val="412D0BC1"/>
    <w:multiLevelType w:val="hybridMultilevel"/>
    <w:tmpl w:val="59D6C180"/>
    <w:lvl w:ilvl="0" w:tplc="C99CE852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90817D2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208AC198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8C1EBDEE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D04A07E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900FB04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783C2000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D40AF36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ECA89CA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7" w15:restartNumberingAfterBreak="0">
    <w:nsid w:val="41C20145"/>
    <w:multiLevelType w:val="hybridMultilevel"/>
    <w:tmpl w:val="14E62216"/>
    <w:lvl w:ilvl="0" w:tplc="3D766C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550351"/>
    <w:multiLevelType w:val="hybridMultilevel"/>
    <w:tmpl w:val="989C30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0A19EE"/>
    <w:multiLevelType w:val="hybridMultilevel"/>
    <w:tmpl w:val="679C35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A45891"/>
    <w:multiLevelType w:val="hybridMultilevel"/>
    <w:tmpl w:val="FABEF594"/>
    <w:lvl w:ilvl="0" w:tplc="ED4877D6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CCE36FA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2984D90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035A0BCE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2D6E2FE2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9DA94F2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9160B996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204F9E2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C5A9648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1" w15:restartNumberingAfterBreak="0">
    <w:nsid w:val="6AE1109D"/>
    <w:multiLevelType w:val="hybridMultilevel"/>
    <w:tmpl w:val="05F4A9C2"/>
    <w:lvl w:ilvl="0" w:tplc="20F019D2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1868042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D60E7CD0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4D88F16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3563BB6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41AA2D2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C36EABA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7298C3E6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D314406A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2" w15:restartNumberingAfterBreak="0">
    <w:nsid w:val="6F7B1A46"/>
    <w:multiLevelType w:val="hybridMultilevel"/>
    <w:tmpl w:val="4BA8D620"/>
    <w:lvl w:ilvl="0" w:tplc="1F9E797E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6388E7E4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AD4FF84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1A3CD7F6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8A706338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D0E68DFE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428D478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7AAECCFE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B55891DE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3" w15:restartNumberingAfterBreak="0">
    <w:nsid w:val="7DBB38A2"/>
    <w:multiLevelType w:val="hybridMultilevel"/>
    <w:tmpl w:val="CCC0A01A"/>
    <w:lvl w:ilvl="0" w:tplc="B59A8862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8C7E3B68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55A1FB6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F7E56B0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0E88E23A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636EEFC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990C6CA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D23868D0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B92779E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4" w15:restartNumberingAfterBreak="0">
    <w:nsid w:val="7E2073B2"/>
    <w:multiLevelType w:val="hybridMultilevel"/>
    <w:tmpl w:val="8CCE2D4C"/>
    <w:lvl w:ilvl="0" w:tplc="3CD2BFE2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AF01480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DDA6D198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9BCC88C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56BE403C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B06A394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F6CAE00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DA52031C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C7ACC71E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 w16cid:durableId="465199874">
    <w:abstractNumId w:val="8"/>
  </w:num>
  <w:num w:numId="2" w16cid:durableId="322705711">
    <w:abstractNumId w:val="2"/>
  </w:num>
  <w:num w:numId="3" w16cid:durableId="2143380436">
    <w:abstractNumId w:val="9"/>
  </w:num>
  <w:num w:numId="4" w16cid:durableId="652828529">
    <w:abstractNumId w:val="7"/>
  </w:num>
  <w:num w:numId="5" w16cid:durableId="2085838653">
    <w:abstractNumId w:val="14"/>
  </w:num>
  <w:num w:numId="6" w16cid:durableId="2040622170">
    <w:abstractNumId w:val="4"/>
  </w:num>
  <w:num w:numId="7" w16cid:durableId="1439834893">
    <w:abstractNumId w:val="12"/>
  </w:num>
  <w:num w:numId="8" w16cid:durableId="449203232">
    <w:abstractNumId w:val="0"/>
  </w:num>
  <w:num w:numId="9" w16cid:durableId="1114523466">
    <w:abstractNumId w:val="6"/>
  </w:num>
  <w:num w:numId="10" w16cid:durableId="2087333631">
    <w:abstractNumId w:val="11"/>
  </w:num>
  <w:num w:numId="11" w16cid:durableId="1590893451">
    <w:abstractNumId w:val="1"/>
  </w:num>
  <w:num w:numId="12" w16cid:durableId="612513987">
    <w:abstractNumId w:val="13"/>
  </w:num>
  <w:num w:numId="13" w16cid:durableId="523710019">
    <w:abstractNumId w:val="10"/>
  </w:num>
  <w:num w:numId="14" w16cid:durableId="1047222042">
    <w:abstractNumId w:val="3"/>
  </w:num>
  <w:num w:numId="15" w16cid:durableId="10887715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210"/>
    <w:rsid w:val="000E6272"/>
    <w:rsid w:val="000F5D55"/>
    <w:rsid w:val="00133D5D"/>
    <w:rsid w:val="00213B2E"/>
    <w:rsid w:val="00297682"/>
    <w:rsid w:val="003A1978"/>
    <w:rsid w:val="003B6C6C"/>
    <w:rsid w:val="00423283"/>
    <w:rsid w:val="004C6023"/>
    <w:rsid w:val="004E4030"/>
    <w:rsid w:val="006925DC"/>
    <w:rsid w:val="00783834"/>
    <w:rsid w:val="008358C6"/>
    <w:rsid w:val="00993967"/>
    <w:rsid w:val="009B5429"/>
    <w:rsid w:val="009C3177"/>
    <w:rsid w:val="00BA555A"/>
    <w:rsid w:val="00C03F8D"/>
    <w:rsid w:val="00C233B0"/>
    <w:rsid w:val="00C61210"/>
    <w:rsid w:val="00F3505A"/>
    <w:rsid w:val="00F5695E"/>
    <w:rsid w:val="00F7029C"/>
    <w:rsid w:val="00FC66CD"/>
    <w:rsid w:val="00FE06CC"/>
    <w:rsid w:val="00FE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A01C3"/>
  <w15:chartTrackingRefBased/>
  <w15:docId w15:val="{9F288443-3576-450B-B236-8775A8A9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695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E5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2532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11298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0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5572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628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7744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098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744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623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2955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38278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6265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731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683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267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3778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7171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282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838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808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157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942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7582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8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009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6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CB38A-5A56-4196-9C68-77B15BD12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481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Gonzalez Hernandez</dc:creator>
  <cp:keywords/>
  <dc:description/>
  <cp:lastModifiedBy>SAMMYS MANUEL GOROCICA EMBRIZ</cp:lastModifiedBy>
  <cp:revision>2</cp:revision>
  <dcterms:created xsi:type="dcterms:W3CDTF">2023-05-10T21:17:00Z</dcterms:created>
  <dcterms:modified xsi:type="dcterms:W3CDTF">2023-05-10T21:17:00Z</dcterms:modified>
</cp:coreProperties>
</file>