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BC126" w14:textId="74A61306" w:rsidR="009C3177" w:rsidRPr="00783834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ANEXO A</w:t>
      </w:r>
    </w:p>
    <w:p w14:paraId="2234D301" w14:textId="5F222015" w:rsidR="009C3177" w:rsidRDefault="009C3177" w:rsidP="00F3505A">
      <w:pPr>
        <w:pStyle w:val="Prrafodelista"/>
        <w:jc w:val="center"/>
        <w:rPr>
          <w:rFonts w:ascii="Arial" w:hAnsi="Arial" w:cs="Arial"/>
        </w:rPr>
      </w:pPr>
      <w:r w:rsidRPr="00783834">
        <w:rPr>
          <w:rFonts w:ascii="Arial" w:hAnsi="Arial" w:cs="Arial"/>
        </w:rPr>
        <w:t>CRITERIOS PARA CALIFICAR LAS GUIAS ESTATALES</w:t>
      </w:r>
    </w:p>
    <w:p w14:paraId="3B35BC8A" w14:textId="2D34F268" w:rsidR="009C3177" w:rsidRPr="00783834" w:rsidRDefault="009C3177" w:rsidP="00297682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63443FC5" w14:textId="3C41C6DC" w:rsidR="009C3177" w:rsidRPr="00783834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334D0D6C" w14:textId="284CF077" w:rsidR="009C3177" w:rsidRPr="00783834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Estructura.</w:t>
      </w:r>
    </w:p>
    <w:p w14:paraId="0C162A68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Detalla el marco jurídico aplicable. La guía tiene un orden y estructura definida. 1 PUNTO</w:t>
      </w:r>
    </w:p>
    <w:p w14:paraId="2AB1D45B" w14:textId="1CDBE104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menciona marco jurídico. La guía es confusa y desordenada. 0 PUNTOS</w:t>
      </w:r>
    </w:p>
    <w:p w14:paraId="6743D7C5" w14:textId="3A5422E1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Accesibilidad.</w:t>
      </w:r>
    </w:p>
    <w:p w14:paraId="6F06E9E3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Es fácil acceder a la guía y a la información necesaria para llevarla a cabo. 1 PUNTO</w:t>
      </w:r>
    </w:p>
    <w:p w14:paraId="48CAF611" w14:textId="5EEDC724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Fue muy complicado acceder a la guía. 0 PUNTOS</w:t>
      </w:r>
    </w:p>
    <w:p w14:paraId="68267754" w14:textId="62FDA796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Dependencia encarga.</w:t>
      </w:r>
    </w:p>
    <w:p w14:paraId="08DD11F9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Existe una dependencia específica (ambiental) dónde realizar el trámite. 1 PUNTO</w:t>
      </w:r>
    </w:p>
    <w:p w14:paraId="38131AD5" w14:textId="6F2C5170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existe una dependencia específica (ambiental) dónde realizar el trámite. 0 PUNTOS</w:t>
      </w:r>
    </w:p>
    <w:p w14:paraId="123D1C44" w14:textId="77777777" w:rsidR="009C3177" w:rsidRPr="000C1BDB" w:rsidRDefault="009C3177" w:rsidP="00297682">
      <w:pPr>
        <w:pStyle w:val="Prrafodelista"/>
        <w:ind w:left="2520"/>
        <w:jc w:val="both"/>
        <w:rPr>
          <w:rFonts w:ascii="Arial" w:hAnsi="Arial" w:cs="Arial"/>
        </w:rPr>
      </w:pPr>
    </w:p>
    <w:p w14:paraId="0656EB4C" w14:textId="1E25FDE6" w:rsidR="009C3177" w:rsidRPr="000C1BDB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 xml:space="preserve">Aspectos técnicos. </w:t>
      </w:r>
      <w:r w:rsidRPr="000C1BDB">
        <w:rPr>
          <w:rFonts w:ascii="Arial" w:hAnsi="Arial" w:cs="Arial"/>
          <w:b/>
        </w:rPr>
        <w:t>(1 punto para cada rubro)</w:t>
      </w:r>
    </w:p>
    <w:p w14:paraId="39F95DE3" w14:textId="4D7229CE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Criterios de Zona de Salvaguarda</w:t>
      </w:r>
    </w:p>
    <w:p w14:paraId="68CF622B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Especifica los parámetros para determinar Zona de Riesgo y Zona de Amortiguamiento 1 PUNTO</w:t>
      </w:r>
    </w:p>
    <w:p w14:paraId="2FBA9A28" w14:textId="177BD6C3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menciona ningún criterio para determinar Zona de Salvaguarda.    0 PUNTOS</w:t>
      </w:r>
    </w:p>
    <w:p w14:paraId="2E939792" w14:textId="764C8464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Sugiere metodologías</w:t>
      </w:r>
    </w:p>
    <w:p w14:paraId="02017667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Menciona opciones de metodologías recomendadas para realizar cada etapa del Análisis de Riesgos. 1 PUNTO</w:t>
      </w:r>
    </w:p>
    <w:p w14:paraId="707FEF41" w14:textId="609C2184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lastRenderedPageBreak/>
        <w:t>No recomienda metodología alguna. 0 PUNTOS</w:t>
      </w:r>
    </w:p>
    <w:p w14:paraId="6F2A882A" w14:textId="60BE9FC4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Sugiere paquetería (Software)</w:t>
      </w:r>
    </w:p>
    <w:p w14:paraId="02B35CDE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Sugiere el uso de alguna paquetería para la obtención de los radios de afectación y la realización del Análisis de Consecuencias 1 PUNTO</w:t>
      </w:r>
    </w:p>
    <w:p w14:paraId="3ED10716" w14:textId="0F3AA754" w:rsidR="007D743D" w:rsidRPr="000C1BDB" w:rsidRDefault="00133D5D" w:rsidP="000C1BDB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recomienda una paquetería específica. 0 PUNTOS</w:t>
      </w:r>
    </w:p>
    <w:p w14:paraId="4DB6A214" w14:textId="29CC5F9C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Nivel de detalle</w:t>
      </w:r>
    </w:p>
    <w:p w14:paraId="4ED4895A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Detalla cada capítulo de la Guía para el Estudio de Riesgo Ambiental. Explica cómo realizar las distintas metodologías y/o cálculos.              1 PUNTO</w:t>
      </w:r>
    </w:p>
    <w:p w14:paraId="207CB93E" w14:textId="3F599D2F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Explica de manera general cada capítulo para realizar el Estudio de Riesgo Ambiental. 0 PUNTOS</w:t>
      </w:r>
    </w:p>
    <w:p w14:paraId="7274A59D" w14:textId="6BEFEB70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Metodologías cuantitativas</w:t>
      </w:r>
    </w:p>
    <w:p w14:paraId="5395AC35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Sugiere y/o explica metodologías para cuantificar los riesgos y/o consecuencias. 1 PUNTO</w:t>
      </w:r>
    </w:p>
    <w:p w14:paraId="6E281FF2" w14:textId="523BFC5A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incluye metodologías cuantitativas. 0 PUNTOS</w:t>
      </w:r>
    </w:p>
    <w:p w14:paraId="0693CD7A" w14:textId="6F3E72FF" w:rsidR="009C3177" w:rsidRPr="000C1BDB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49CE8AE3" w14:textId="77777777" w:rsidR="009C3177" w:rsidRPr="000C1BDB" w:rsidRDefault="009C3177" w:rsidP="00297682">
      <w:pPr>
        <w:pStyle w:val="Prrafodelista"/>
        <w:ind w:left="1800"/>
        <w:jc w:val="both"/>
        <w:rPr>
          <w:rFonts w:ascii="Arial" w:hAnsi="Arial" w:cs="Arial"/>
        </w:rPr>
      </w:pPr>
    </w:p>
    <w:p w14:paraId="656A3BA3" w14:textId="76752184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Cálculos de Probabilidad</w:t>
      </w:r>
    </w:p>
    <w:p w14:paraId="4DB71A37" w14:textId="77777777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Indica algún método para el cálculo de probabilidades (PROBIT) y/o explica cómo llevarlo a cabo. 1 PUNTO</w:t>
      </w:r>
    </w:p>
    <w:p w14:paraId="3B8CE894" w14:textId="22A6DCE6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incluye cálculos de probabilidad. 0 PUNTOS</w:t>
      </w:r>
    </w:p>
    <w:p w14:paraId="714C0D9D" w14:textId="22A6DCE6" w:rsidR="009C3177" w:rsidRPr="000C1BDB" w:rsidRDefault="009C3177" w:rsidP="0029768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 xml:space="preserve">Formatos y Guías </w:t>
      </w:r>
      <w:r w:rsidRPr="000C1BDB">
        <w:rPr>
          <w:rFonts w:ascii="Arial" w:hAnsi="Arial" w:cs="Arial"/>
          <w:b/>
        </w:rPr>
        <w:t>(0.5 puntos cada rubro)</w:t>
      </w:r>
    </w:p>
    <w:p w14:paraId="0DB343C3" w14:textId="091DDB34" w:rsidR="009C3177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Existencia de Guía Estatal</w:t>
      </w:r>
    </w:p>
    <w:p w14:paraId="4A0191C7" w14:textId="10614A3D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 xml:space="preserve">Si existe Guía específica para el Estado. </w:t>
      </w:r>
      <w:r w:rsidR="007D743D" w:rsidRPr="000C1BDB">
        <w:rPr>
          <w:rFonts w:ascii="Arial" w:hAnsi="Arial" w:cs="Arial"/>
          <w:lang w:val="es-ES"/>
        </w:rPr>
        <w:t>0.5</w:t>
      </w:r>
      <w:r w:rsidRPr="000C1BDB">
        <w:rPr>
          <w:rFonts w:ascii="Arial" w:hAnsi="Arial" w:cs="Arial"/>
          <w:lang w:val="es-ES"/>
        </w:rPr>
        <w:t xml:space="preserve"> PUNTO</w:t>
      </w:r>
    </w:p>
    <w:p w14:paraId="596F05CC" w14:textId="00FE7891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tiene guía y/o utiliza alguna Guía Federal. 0 PUNTOS</w:t>
      </w:r>
    </w:p>
    <w:p w14:paraId="79D29EAC" w14:textId="3D640CD2" w:rsidR="00FC66CD" w:rsidRPr="000C1BDB" w:rsidRDefault="009C3177" w:rsidP="00297682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</w:rPr>
        <w:t>Formatos</w:t>
      </w:r>
    </w:p>
    <w:p w14:paraId="352C6ADA" w14:textId="7A7FD9C5" w:rsidR="00BA555A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Contiene Formatos para facilitar y homogeneizar la realización de los</w:t>
      </w:r>
      <w:r w:rsidR="00364893">
        <w:rPr>
          <w:rFonts w:ascii="Arial" w:hAnsi="Arial" w:cs="Arial"/>
          <w:lang w:val="es-ES"/>
        </w:rPr>
        <w:t xml:space="preserve"> Estudios de Riesgo Ambiental. 0.5</w:t>
      </w:r>
      <w:bookmarkStart w:id="0" w:name="_GoBack"/>
      <w:bookmarkEnd w:id="0"/>
      <w:r w:rsidRPr="000C1BDB">
        <w:rPr>
          <w:rFonts w:ascii="Arial" w:hAnsi="Arial" w:cs="Arial"/>
          <w:lang w:val="es-ES"/>
        </w:rPr>
        <w:t xml:space="preserve"> PUNTO</w:t>
      </w:r>
    </w:p>
    <w:p w14:paraId="424CAC55" w14:textId="3D76772C" w:rsidR="009C3177" w:rsidRPr="000C1BDB" w:rsidRDefault="00133D5D" w:rsidP="00297682">
      <w:pPr>
        <w:pStyle w:val="Prrafodelista"/>
        <w:numPr>
          <w:ilvl w:val="2"/>
          <w:numId w:val="2"/>
        </w:numPr>
        <w:jc w:val="both"/>
        <w:rPr>
          <w:rFonts w:ascii="Arial" w:hAnsi="Arial" w:cs="Arial"/>
        </w:rPr>
      </w:pPr>
      <w:r w:rsidRPr="000C1BDB">
        <w:rPr>
          <w:rFonts w:ascii="Arial" w:hAnsi="Arial" w:cs="Arial"/>
          <w:lang w:val="es-ES"/>
        </w:rPr>
        <w:t>No tiene Formatos. 0 PUNTOS</w:t>
      </w:r>
    </w:p>
    <w:p w14:paraId="62A4B869" w14:textId="18EBC763" w:rsidR="00FC66CD" w:rsidRPr="00783834" w:rsidRDefault="00FC66CD" w:rsidP="00297682">
      <w:pPr>
        <w:jc w:val="both"/>
        <w:rPr>
          <w:rFonts w:ascii="Arial" w:hAnsi="Arial" w:cs="Arial"/>
        </w:rPr>
      </w:pPr>
    </w:p>
    <w:sectPr w:rsidR="00FC66CD" w:rsidRPr="00783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9B7"/>
    <w:multiLevelType w:val="hybridMultilevel"/>
    <w:tmpl w:val="CD724674"/>
    <w:lvl w:ilvl="0" w:tplc="3D0C6510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35E564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D078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08018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7CCAA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2FC34BA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AE544C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03049A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D728AB2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A6167A"/>
    <w:multiLevelType w:val="hybridMultilevel"/>
    <w:tmpl w:val="FE8E46D6"/>
    <w:lvl w:ilvl="0" w:tplc="1152DE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2F8101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2FA285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E38C31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AC4F4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EBCC6D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2DE674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CE4B3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0FED596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04EBF"/>
    <w:multiLevelType w:val="hybridMultilevel"/>
    <w:tmpl w:val="76FE861A"/>
    <w:lvl w:ilvl="0" w:tplc="0E0EA61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1AE369E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FC226A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8B1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13849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2BABB5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810D03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CCC15A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11263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32E66F3C"/>
    <w:multiLevelType w:val="hybridMultilevel"/>
    <w:tmpl w:val="217A9490"/>
    <w:lvl w:ilvl="0" w:tplc="F7BEDC7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76FD6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5720D7E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2985EF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70AB4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AC8B58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39EB63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FE66E1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E0E3C5C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3D66124"/>
    <w:multiLevelType w:val="hybridMultilevel"/>
    <w:tmpl w:val="EC60E234"/>
    <w:lvl w:ilvl="0" w:tplc="A6C8DEA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32E10C6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123CC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288D8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1C50E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99CBC38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E2DFD2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F3EBAF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8E84C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412D0BC1"/>
    <w:multiLevelType w:val="hybridMultilevel"/>
    <w:tmpl w:val="59D6C180"/>
    <w:lvl w:ilvl="0" w:tplc="C99CE85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90817D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08AC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1EBDE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D04A07E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900FB0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83C20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40AF3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CA89C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1C20145"/>
    <w:multiLevelType w:val="hybridMultilevel"/>
    <w:tmpl w:val="14E62216"/>
    <w:lvl w:ilvl="0" w:tplc="3D766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50351"/>
    <w:multiLevelType w:val="hybridMultilevel"/>
    <w:tmpl w:val="989C30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A19EE"/>
    <w:multiLevelType w:val="hybridMultilevel"/>
    <w:tmpl w:val="679C3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45891"/>
    <w:multiLevelType w:val="hybridMultilevel"/>
    <w:tmpl w:val="FABEF594"/>
    <w:lvl w:ilvl="0" w:tplc="ED4877D6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CCE36FA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2984D9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35A0BCE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D6E2FE2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9DA94F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160B996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204F9E2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C5A9648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6AE1109D"/>
    <w:multiLevelType w:val="hybridMultilevel"/>
    <w:tmpl w:val="05F4A9C2"/>
    <w:lvl w:ilvl="0" w:tplc="20F019D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1868042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60E7CD0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4D88F1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3563BB6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41AA2D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C36EAB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298C3E6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314406A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2" w15:restartNumberingAfterBreak="0">
    <w:nsid w:val="6F7B1A46"/>
    <w:multiLevelType w:val="hybridMultilevel"/>
    <w:tmpl w:val="4BA8D620"/>
    <w:lvl w:ilvl="0" w:tplc="1F9E797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388E7E4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AD4FF84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A3CD7F6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A706338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E68DFE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28D478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AAECCFE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55891D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7DBB38A2"/>
    <w:multiLevelType w:val="hybridMultilevel"/>
    <w:tmpl w:val="CCC0A01A"/>
    <w:lvl w:ilvl="0" w:tplc="B59A886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C7E3B68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55A1FB6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7E56B0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E88E23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36EEFC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990C6CA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23868D0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B92779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E2073B2"/>
    <w:multiLevelType w:val="hybridMultilevel"/>
    <w:tmpl w:val="8CCE2D4C"/>
    <w:lvl w:ilvl="0" w:tplc="3CD2BFE2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AF0148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A6D198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BCC88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6BE403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B06A394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F6CAE0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52031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7ACC71E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14"/>
  </w:num>
  <w:num w:numId="6">
    <w:abstractNumId w:val="4"/>
  </w:num>
  <w:num w:numId="7">
    <w:abstractNumId w:val="12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13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10"/>
    <w:rsid w:val="000C1BDB"/>
    <w:rsid w:val="000E6272"/>
    <w:rsid w:val="000F5D55"/>
    <w:rsid w:val="00133D5D"/>
    <w:rsid w:val="00213B2E"/>
    <w:rsid w:val="00297682"/>
    <w:rsid w:val="00364893"/>
    <w:rsid w:val="003A1978"/>
    <w:rsid w:val="003B6C6C"/>
    <w:rsid w:val="004C6023"/>
    <w:rsid w:val="004E4030"/>
    <w:rsid w:val="006925DC"/>
    <w:rsid w:val="00783834"/>
    <w:rsid w:val="007D743D"/>
    <w:rsid w:val="008358C6"/>
    <w:rsid w:val="00993967"/>
    <w:rsid w:val="009B5429"/>
    <w:rsid w:val="009C3177"/>
    <w:rsid w:val="00BA555A"/>
    <w:rsid w:val="00C03F8D"/>
    <w:rsid w:val="00C233B0"/>
    <w:rsid w:val="00C61210"/>
    <w:rsid w:val="00F3505A"/>
    <w:rsid w:val="00F5695E"/>
    <w:rsid w:val="00F7029C"/>
    <w:rsid w:val="00FC66CD"/>
    <w:rsid w:val="00FE06CC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1C3"/>
  <w15:chartTrackingRefBased/>
  <w15:docId w15:val="{9F288443-3576-450B-B236-8775A8A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7D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9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557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8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44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5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2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6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73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83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7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7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717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8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3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80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57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42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58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09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6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D405-22CD-410C-8EDB-4101085A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Hernandez</dc:creator>
  <cp:keywords/>
  <dc:description/>
  <cp:lastModifiedBy>SAMMYS MANUEL GOROCICA EMBRIZ</cp:lastModifiedBy>
  <cp:revision>6</cp:revision>
  <dcterms:created xsi:type="dcterms:W3CDTF">2023-03-09T02:13:00Z</dcterms:created>
  <dcterms:modified xsi:type="dcterms:W3CDTF">2023-05-17T17:33:00Z</dcterms:modified>
</cp:coreProperties>
</file>