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6A5" w:rsidRPr="00683F7F" w:rsidRDefault="00B35958" w:rsidP="00683F7F">
      <w:pPr>
        <w:jc w:val="center"/>
        <w:rPr>
          <w:rFonts w:ascii="Times New Roman" w:hAnsi="Times New Roman" w:cs="Times New Roman"/>
          <w:sz w:val="72"/>
          <w:szCs w:val="72"/>
        </w:rPr>
      </w:pPr>
      <w:r w:rsidRPr="00683F7F">
        <w:rPr>
          <w:rFonts w:ascii="Times New Roman" w:hAnsi="Times New Roman" w:cs="Times New Roman"/>
          <w:sz w:val="72"/>
          <w:szCs w:val="72"/>
        </w:rPr>
        <w:t>Black Life Matter</w:t>
      </w:r>
    </w:p>
    <w:p w:rsidR="001F080A" w:rsidRPr="00683F7F" w:rsidRDefault="00B35958">
      <w:pPr>
        <w:rPr>
          <w:rFonts w:ascii="Times New Roman" w:hAnsi="Times New Roman" w:cs="Times New Roman"/>
          <w:sz w:val="36"/>
          <w:szCs w:val="36"/>
        </w:rPr>
      </w:pPr>
      <w:r w:rsidRPr="00683F7F">
        <w:rPr>
          <w:rFonts w:ascii="Times New Roman" w:hAnsi="Times New Roman" w:cs="Times New Roman"/>
          <w:b/>
          <w:sz w:val="36"/>
          <w:szCs w:val="36"/>
        </w:rPr>
        <w:t>Target audience</w:t>
      </w:r>
      <w:r w:rsidRPr="00683F7F">
        <w:rPr>
          <w:rFonts w:ascii="Times New Roman" w:hAnsi="Times New Roman" w:cs="Times New Roman"/>
          <w:sz w:val="36"/>
          <w:szCs w:val="36"/>
        </w:rPr>
        <w:t xml:space="preserve"> is the general population (e.g., parents, teachers, youth</w:t>
      </w:r>
      <w:r w:rsidR="00744239">
        <w:rPr>
          <w:rFonts w:ascii="Times New Roman" w:hAnsi="Times New Roman" w:cs="Times New Roman"/>
          <w:sz w:val="36"/>
          <w:szCs w:val="36"/>
        </w:rPr>
        <w:t>, police, politicians</w:t>
      </w:r>
      <w:r w:rsidRPr="00683F7F">
        <w:rPr>
          <w:rFonts w:ascii="Times New Roman" w:hAnsi="Times New Roman" w:cs="Times New Roman"/>
          <w:sz w:val="36"/>
          <w:szCs w:val="36"/>
        </w:rPr>
        <w:t>)</w:t>
      </w:r>
    </w:p>
    <w:p w:rsidR="00683F7F" w:rsidRDefault="00683F7F">
      <w:pPr>
        <w:rPr>
          <w:rFonts w:ascii="Times New Roman" w:hAnsi="Times New Roman" w:cs="Times New Roman"/>
          <w:sz w:val="36"/>
          <w:szCs w:val="36"/>
        </w:rPr>
      </w:pPr>
      <w:r w:rsidRPr="00683F7F">
        <w:rPr>
          <w:rFonts w:ascii="Times New Roman" w:hAnsi="Times New Roman" w:cs="Times New Roman"/>
          <w:sz w:val="36"/>
          <w:szCs w:val="36"/>
        </w:rPr>
        <w:t>Black Lives Matter (BLM) is a decentralized political and social movement that aims to raise awareness about racism, discrimination, and inequality that black people face. When the group's followers get together, it's mostly to oppose police brutality and racially motivated violence against black people.</w:t>
      </w:r>
    </w:p>
    <w:p w:rsidR="00744239" w:rsidRPr="00683F7F" w:rsidRDefault="00744239">
      <w:pPr>
        <w:rPr>
          <w:rFonts w:ascii="Times New Roman" w:hAnsi="Times New Roman" w:cs="Times New Roman"/>
          <w:sz w:val="36"/>
          <w:szCs w:val="36"/>
        </w:rPr>
      </w:pPr>
      <w:r w:rsidRPr="00744239">
        <w:rPr>
          <w:rFonts w:ascii="Times New Roman" w:hAnsi="Times New Roman" w:cs="Times New Roman"/>
          <w:sz w:val="36"/>
          <w:szCs w:val="36"/>
        </w:rPr>
        <w:t>The Black Lives Matter movement works to combat racism against people of color. In response to a court case, the campaign began in 2013. BLM is another name for it. Trayvon Martin, an African American teen, was shot and killed by George Zimmerman in Florida in 2012.</w:t>
      </w:r>
    </w:p>
    <w:p w:rsidR="001F080A" w:rsidRPr="00683F7F" w:rsidRDefault="001F080A">
      <w:pPr>
        <w:rPr>
          <w:rFonts w:ascii="Times New Roman" w:hAnsi="Times New Roman" w:cs="Times New Roman"/>
          <w:b/>
          <w:sz w:val="36"/>
          <w:szCs w:val="36"/>
        </w:rPr>
      </w:pPr>
      <w:r w:rsidRPr="00683F7F">
        <w:rPr>
          <w:rFonts w:ascii="Times New Roman" w:hAnsi="Times New Roman" w:cs="Times New Roman"/>
          <w:b/>
          <w:sz w:val="36"/>
          <w:szCs w:val="36"/>
        </w:rPr>
        <w:t>Importance of Black Life Matter</w:t>
      </w:r>
    </w:p>
    <w:p w:rsidR="001F080A" w:rsidRDefault="00744239">
      <w:pPr>
        <w:rPr>
          <w:rFonts w:ascii="Times New Roman" w:hAnsi="Times New Roman" w:cs="Times New Roman"/>
          <w:sz w:val="36"/>
          <w:szCs w:val="36"/>
        </w:rPr>
      </w:pPr>
      <w:r w:rsidRPr="00744239">
        <w:rPr>
          <w:rFonts w:ascii="Times New Roman" w:hAnsi="Times New Roman" w:cs="Times New Roman"/>
          <w:sz w:val="36"/>
          <w:szCs w:val="36"/>
        </w:rPr>
        <w:t>Stopping police violence and advocating for equal treatment of black people in the courts are two of its key objectives.</w:t>
      </w:r>
    </w:p>
    <w:p w:rsidR="003A63C1" w:rsidRPr="003A63C1" w:rsidRDefault="003A63C1" w:rsidP="003A63C1">
      <w:pPr>
        <w:rPr>
          <w:rFonts w:ascii="Times New Roman" w:hAnsi="Times New Roman" w:cs="Times New Roman"/>
          <w:sz w:val="36"/>
          <w:szCs w:val="36"/>
        </w:rPr>
      </w:pPr>
      <w:r w:rsidRPr="003A63C1">
        <w:rPr>
          <w:rFonts w:ascii="Times New Roman" w:hAnsi="Times New Roman" w:cs="Times New Roman"/>
          <w:sz w:val="36"/>
          <w:szCs w:val="36"/>
        </w:rPr>
        <w:t>Racism and white supremacy must be combated everywhere.</w:t>
      </w:r>
    </w:p>
    <w:p w:rsidR="003A63C1" w:rsidRPr="003A63C1" w:rsidRDefault="003A63C1" w:rsidP="003A63C1">
      <w:pPr>
        <w:rPr>
          <w:rFonts w:ascii="Times New Roman" w:hAnsi="Times New Roman" w:cs="Times New Roman"/>
          <w:sz w:val="36"/>
          <w:szCs w:val="36"/>
        </w:rPr>
      </w:pPr>
      <w:r w:rsidRPr="003A63C1">
        <w:rPr>
          <w:rFonts w:ascii="Times New Roman" w:hAnsi="Times New Roman" w:cs="Times New Roman"/>
          <w:sz w:val="36"/>
          <w:szCs w:val="36"/>
        </w:rPr>
        <w:t>We acknowledge that a united front in this fight has been long overdue.</w:t>
      </w:r>
    </w:p>
    <w:p w:rsidR="003A63C1" w:rsidRPr="003A63C1" w:rsidRDefault="003A63C1" w:rsidP="003A63C1">
      <w:pPr>
        <w:rPr>
          <w:rFonts w:ascii="Times New Roman" w:hAnsi="Times New Roman" w:cs="Times New Roman"/>
          <w:sz w:val="36"/>
          <w:szCs w:val="36"/>
        </w:rPr>
      </w:pPr>
      <w:r w:rsidRPr="003A63C1">
        <w:rPr>
          <w:rFonts w:ascii="Times New Roman" w:hAnsi="Times New Roman" w:cs="Times New Roman"/>
          <w:sz w:val="36"/>
          <w:szCs w:val="36"/>
        </w:rPr>
        <w:t>We understand that this is a difficult battle to fight.</w:t>
      </w:r>
    </w:p>
    <w:p w:rsidR="003A63C1" w:rsidRPr="003A63C1" w:rsidRDefault="003A63C1" w:rsidP="003A63C1">
      <w:pPr>
        <w:rPr>
          <w:rFonts w:ascii="Times New Roman" w:hAnsi="Times New Roman" w:cs="Times New Roman"/>
          <w:sz w:val="36"/>
          <w:szCs w:val="36"/>
        </w:rPr>
      </w:pPr>
      <w:r w:rsidRPr="003A63C1">
        <w:rPr>
          <w:rFonts w:ascii="Times New Roman" w:hAnsi="Times New Roman" w:cs="Times New Roman"/>
          <w:sz w:val="36"/>
          <w:szCs w:val="36"/>
        </w:rPr>
        <w:t>We know that we still have a long way to go.</w:t>
      </w:r>
    </w:p>
    <w:p w:rsidR="003A63C1" w:rsidRDefault="003A63C1" w:rsidP="003A63C1">
      <w:pPr>
        <w:rPr>
          <w:rFonts w:ascii="Times New Roman" w:hAnsi="Times New Roman" w:cs="Times New Roman"/>
          <w:sz w:val="36"/>
          <w:szCs w:val="36"/>
        </w:rPr>
      </w:pPr>
      <w:r w:rsidRPr="003A63C1">
        <w:rPr>
          <w:rFonts w:ascii="Times New Roman" w:hAnsi="Times New Roman" w:cs="Times New Roman"/>
          <w:sz w:val="36"/>
          <w:szCs w:val="36"/>
        </w:rPr>
        <w:t>A more just and peaceful world is still in jeopardy, and we can't keep going in this direction.</w:t>
      </w:r>
    </w:p>
    <w:p w:rsidR="003A63C1" w:rsidRDefault="003A63C1" w:rsidP="003A63C1">
      <w:pPr>
        <w:rPr>
          <w:rFonts w:ascii="Times New Roman" w:hAnsi="Times New Roman" w:cs="Times New Roman"/>
          <w:sz w:val="36"/>
          <w:szCs w:val="36"/>
        </w:rPr>
      </w:pPr>
    </w:p>
    <w:p w:rsidR="003A63C1" w:rsidRDefault="003A63C1" w:rsidP="003A63C1">
      <w:pPr>
        <w:rPr>
          <w:rFonts w:ascii="Times New Roman" w:hAnsi="Times New Roman" w:cs="Times New Roman"/>
          <w:b/>
          <w:sz w:val="36"/>
          <w:szCs w:val="36"/>
        </w:rPr>
      </w:pPr>
      <w:r w:rsidRPr="003A63C1">
        <w:rPr>
          <w:rFonts w:ascii="Times New Roman" w:hAnsi="Times New Roman" w:cs="Times New Roman"/>
          <w:b/>
          <w:sz w:val="36"/>
          <w:szCs w:val="36"/>
        </w:rPr>
        <w:t>The science behind Black Life Matter</w:t>
      </w:r>
    </w:p>
    <w:p w:rsidR="00930120" w:rsidRPr="00930120" w:rsidRDefault="00930120" w:rsidP="003A63C1">
      <w:pPr>
        <w:rPr>
          <w:rFonts w:ascii="Times New Roman" w:hAnsi="Times New Roman" w:cs="Times New Roman"/>
          <w:sz w:val="36"/>
          <w:szCs w:val="36"/>
        </w:rPr>
      </w:pPr>
      <w:r>
        <w:rPr>
          <w:rFonts w:ascii="Times New Roman" w:hAnsi="Times New Roman" w:cs="Times New Roman"/>
          <w:sz w:val="36"/>
          <w:szCs w:val="36"/>
        </w:rPr>
        <w:t>T</w:t>
      </w:r>
      <w:r w:rsidRPr="00930120">
        <w:rPr>
          <w:rFonts w:ascii="Times New Roman" w:hAnsi="Times New Roman" w:cs="Times New Roman"/>
          <w:sz w:val="36"/>
          <w:szCs w:val="36"/>
        </w:rPr>
        <w:t>he "Black Lives Matter" movement is a powerful cause that will only grow in strength and momentum.</w:t>
      </w:r>
      <w:r w:rsidR="008273FA">
        <w:rPr>
          <w:rFonts w:ascii="Times New Roman" w:hAnsi="Times New Roman" w:cs="Times New Roman"/>
          <w:sz w:val="36"/>
          <w:szCs w:val="36"/>
        </w:rPr>
        <w:t xml:space="preserve"> </w:t>
      </w:r>
      <w:r w:rsidRPr="00930120">
        <w:rPr>
          <w:rFonts w:ascii="Times New Roman" w:hAnsi="Times New Roman" w:cs="Times New Roman"/>
          <w:sz w:val="36"/>
          <w:szCs w:val="36"/>
        </w:rPr>
        <w:t>Despite the opposition, this movement has amassed a large number of allies and agreements. This political issue will not be silenced or diminished; it is still very much alive. African Americans, as well as many whites and people of many cultural origins, are beginning to carry on the work of great activists such as Dr. Martin Luther King, Malcom X, Rosa Parks, and others. They are standing in memory of Travon Martin, Eric Garner, Sandra Bland, Mike Brown, and countless other black lives lost in the last four years as a result of police violence and racial profiling of many white Americans.</w:t>
      </w:r>
    </w:p>
    <w:p w:rsidR="003A63C1" w:rsidRDefault="003A63C1" w:rsidP="003A63C1">
      <w:pPr>
        <w:rPr>
          <w:rFonts w:ascii="Times New Roman" w:hAnsi="Times New Roman" w:cs="Times New Roman"/>
          <w:b/>
          <w:sz w:val="36"/>
          <w:szCs w:val="36"/>
        </w:rPr>
      </w:pPr>
      <w:r>
        <w:rPr>
          <w:rFonts w:ascii="Times New Roman" w:hAnsi="Times New Roman" w:cs="Times New Roman"/>
          <w:b/>
          <w:sz w:val="36"/>
          <w:szCs w:val="36"/>
        </w:rPr>
        <w:t>Ensuring</w:t>
      </w:r>
      <w:r w:rsidRPr="003A63C1">
        <w:rPr>
          <w:rFonts w:ascii="Times New Roman" w:hAnsi="Times New Roman" w:cs="Times New Roman"/>
          <w:b/>
          <w:sz w:val="36"/>
          <w:szCs w:val="36"/>
        </w:rPr>
        <w:t xml:space="preserve"> instruction </w:t>
      </w:r>
      <w:r>
        <w:rPr>
          <w:rFonts w:ascii="Times New Roman" w:hAnsi="Times New Roman" w:cs="Times New Roman"/>
          <w:b/>
          <w:sz w:val="36"/>
          <w:szCs w:val="36"/>
        </w:rPr>
        <w:t xml:space="preserve">on </w:t>
      </w:r>
      <w:r w:rsidRPr="003A63C1">
        <w:rPr>
          <w:rFonts w:ascii="Times New Roman" w:hAnsi="Times New Roman" w:cs="Times New Roman"/>
          <w:b/>
          <w:sz w:val="36"/>
          <w:szCs w:val="36"/>
        </w:rPr>
        <w:t>Black Life Matter is culturally relevant and/or sensitive towards neurodiversity</w:t>
      </w:r>
    </w:p>
    <w:p w:rsidR="00C434D7" w:rsidRPr="004306C3" w:rsidRDefault="00C434D7" w:rsidP="00C434D7">
      <w:pPr>
        <w:rPr>
          <w:rFonts w:ascii="Times New Roman" w:hAnsi="Times New Roman" w:cs="Times New Roman"/>
          <w:sz w:val="36"/>
          <w:szCs w:val="36"/>
        </w:rPr>
      </w:pPr>
      <w:r w:rsidRPr="004306C3">
        <w:rPr>
          <w:rFonts w:ascii="Times New Roman" w:hAnsi="Times New Roman" w:cs="Times New Roman"/>
          <w:sz w:val="36"/>
          <w:szCs w:val="36"/>
        </w:rPr>
        <w:t>If we truly want to see a world where our children love one another regardless of appearance, where we can celebrate our differences, where we can see beauty in all skin tones, where we can connect with people from various cultural backgrounds, beliefs, and religions, and honor them, then it must begin at home, with us. It all starts with a firm determination to guide oneself through this process.</w:t>
      </w:r>
      <w:r>
        <w:rPr>
          <w:rFonts w:ascii="Times New Roman" w:hAnsi="Times New Roman" w:cs="Times New Roman"/>
          <w:sz w:val="36"/>
          <w:szCs w:val="36"/>
        </w:rPr>
        <w:t xml:space="preserve"> </w:t>
      </w:r>
      <w:r w:rsidRPr="004306C3">
        <w:rPr>
          <w:rFonts w:ascii="Times New Roman" w:hAnsi="Times New Roman" w:cs="Times New Roman"/>
          <w:sz w:val="36"/>
          <w:szCs w:val="36"/>
        </w:rPr>
        <w:t xml:space="preserve">Parents and </w:t>
      </w:r>
      <w:proofErr w:type="spellStart"/>
      <w:r w:rsidRPr="004306C3">
        <w:rPr>
          <w:rFonts w:ascii="Times New Roman" w:hAnsi="Times New Roman" w:cs="Times New Roman"/>
          <w:sz w:val="36"/>
          <w:szCs w:val="36"/>
        </w:rPr>
        <w:t>carers</w:t>
      </w:r>
      <w:proofErr w:type="spellEnd"/>
      <w:r w:rsidRPr="004306C3">
        <w:rPr>
          <w:rFonts w:ascii="Times New Roman" w:hAnsi="Times New Roman" w:cs="Times New Roman"/>
          <w:sz w:val="36"/>
          <w:szCs w:val="36"/>
        </w:rPr>
        <w:t xml:space="preserve"> who are not black should educate themselves</w:t>
      </w:r>
      <w:r>
        <w:rPr>
          <w:rFonts w:ascii="Times New Roman" w:hAnsi="Times New Roman" w:cs="Times New Roman"/>
          <w:sz w:val="36"/>
          <w:szCs w:val="36"/>
        </w:rPr>
        <w:t xml:space="preserve"> </w:t>
      </w:r>
      <w:r w:rsidRPr="004306C3">
        <w:rPr>
          <w:rFonts w:ascii="Times New Roman" w:hAnsi="Times New Roman" w:cs="Times New Roman"/>
          <w:sz w:val="36"/>
          <w:szCs w:val="36"/>
        </w:rPr>
        <w:t>on the subject of Black Lives Matter so that they may talk to their children about racism and the Black Lives Matter movement.</w:t>
      </w:r>
    </w:p>
    <w:p w:rsidR="00C434D7" w:rsidRPr="00C434D7" w:rsidRDefault="00C434D7" w:rsidP="00C434D7">
      <w:pPr>
        <w:rPr>
          <w:rFonts w:ascii="Times New Roman" w:hAnsi="Times New Roman" w:cs="Times New Roman"/>
          <w:b/>
          <w:sz w:val="36"/>
          <w:szCs w:val="36"/>
        </w:rPr>
      </w:pPr>
    </w:p>
    <w:p w:rsidR="003A63C1" w:rsidRDefault="003A63C1" w:rsidP="003A63C1">
      <w:pPr>
        <w:rPr>
          <w:rFonts w:ascii="Times New Roman" w:hAnsi="Times New Roman" w:cs="Times New Roman"/>
          <w:b/>
          <w:sz w:val="36"/>
          <w:szCs w:val="36"/>
        </w:rPr>
      </w:pPr>
      <w:r w:rsidRPr="003A63C1">
        <w:rPr>
          <w:rFonts w:ascii="Times New Roman" w:hAnsi="Times New Roman" w:cs="Times New Roman"/>
          <w:b/>
          <w:sz w:val="36"/>
          <w:szCs w:val="36"/>
        </w:rPr>
        <w:t xml:space="preserve">How do developmental theories/frameworks (e.g., Bronfenbrenner or </w:t>
      </w:r>
      <w:proofErr w:type="spellStart"/>
      <w:r w:rsidRPr="003A63C1">
        <w:rPr>
          <w:rFonts w:ascii="Times New Roman" w:hAnsi="Times New Roman" w:cs="Times New Roman"/>
          <w:b/>
          <w:sz w:val="36"/>
          <w:szCs w:val="36"/>
        </w:rPr>
        <w:t>Bjorklund</w:t>
      </w:r>
      <w:proofErr w:type="spellEnd"/>
      <w:r w:rsidRPr="003A63C1">
        <w:rPr>
          <w:rFonts w:ascii="Times New Roman" w:hAnsi="Times New Roman" w:cs="Times New Roman"/>
          <w:b/>
          <w:sz w:val="36"/>
          <w:szCs w:val="36"/>
        </w:rPr>
        <w:t>) help to explain this topic?</w:t>
      </w:r>
    </w:p>
    <w:p w:rsidR="00446D4A" w:rsidRPr="00446D4A" w:rsidRDefault="00446D4A" w:rsidP="003A63C1">
      <w:pPr>
        <w:rPr>
          <w:rFonts w:ascii="Times New Roman" w:hAnsi="Times New Roman" w:cs="Times New Roman"/>
          <w:sz w:val="36"/>
          <w:szCs w:val="36"/>
        </w:rPr>
      </w:pPr>
      <w:r w:rsidRPr="00446D4A">
        <w:rPr>
          <w:rFonts w:ascii="Times New Roman" w:hAnsi="Times New Roman" w:cs="Times New Roman"/>
          <w:sz w:val="36"/>
          <w:szCs w:val="36"/>
        </w:rPr>
        <w:t>This piece attempts to explain the political and economic factors driving the emergence of BLM using the framework offered by political process theory and the process tracing approach. The presence of an enabling political-economic climate typified by rising ethno-racial inequality, police brutality, and racism under the socially polarizing impacts of the 2008 economic crisis stands out in the case of BLM. The adoption of a decentralized organizational structure by BLM, which permits the rallying and mobilization of wide segments of society based on loose coalition techniques implemented through social media, is a second set of elements to analyze.</w:t>
      </w:r>
      <w:r>
        <w:rPr>
          <w:rFonts w:ascii="Times New Roman" w:hAnsi="Times New Roman" w:cs="Times New Roman"/>
          <w:sz w:val="36"/>
          <w:szCs w:val="36"/>
        </w:rPr>
        <w:t xml:space="preserve"> </w:t>
      </w:r>
      <w:bookmarkStart w:id="0" w:name="_GoBack"/>
      <w:bookmarkEnd w:id="0"/>
      <w:r w:rsidRPr="00446D4A">
        <w:rPr>
          <w:rFonts w:ascii="Times New Roman" w:hAnsi="Times New Roman" w:cs="Times New Roman"/>
          <w:sz w:val="36"/>
          <w:szCs w:val="36"/>
        </w:rPr>
        <w:t>Third, the rise and development of BLM is owed in large part to the use of highly motivating slogans, symbols, and modalities of collective action that have symbolic significance, appeal to mass emotions, and address the political opportunities available.</w:t>
      </w:r>
    </w:p>
    <w:p w:rsidR="00930120" w:rsidRDefault="00930120" w:rsidP="003A63C1">
      <w:pPr>
        <w:rPr>
          <w:rFonts w:ascii="Times New Roman" w:hAnsi="Times New Roman" w:cs="Times New Roman"/>
          <w:b/>
          <w:sz w:val="36"/>
          <w:szCs w:val="36"/>
        </w:rPr>
      </w:pPr>
      <w:r>
        <w:rPr>
          <w:rFonts w:ascii="Times New Roman" w:hAnsi="Times New Roman" w:cs="Times New Roman"/>
          <w:b/>
          <w:sz w:val="36"/>
          <w:szCs w:val="36"/>
        </w:rPr>
        <w:t>O</w:t>
      </w:r>
      <w:r w:rsidRPr="00930120">
        <w:rPr>
          <w:rFonts w:ascii="Times New Roman" w:hAnsi="Times New Roman" w:cs="Times New Roman"/>
          <w:b/>
          <w:sz w:val="36"/>
          <w:szCs w:val="36"/>
        </w:rPr>
        <w:t>ne activity (something parents or teachers could do with children or youth or that youth could do on their own) and include at least one relevant link to another web resource</w:t>
      </w:r>
    </w:p>
    <w:p w:rsidR="00766062" w:rsidRPr="00766062" w:rsidRDefault="00766062" w:rsidP="00766062">
      <w:pPr>
        <w:rPr>
          <w:rFonts w:ascii="Times New Roman" w:hAnsi="Times New Roman" w:cs="Times New Roman"/>
          <w:sz w:val="36"/>
          <w:szCs w:val="36"/>
        </w:rPr>
      </w:pPr>
      <w:r w:rsidRPr="00766062">
        <w:rPr>
          <w:rFonts w:ascii="Times New Roman" w:hAnsi="Times New Roman" w:cs="Times New Roman"/>
          <w:sz w:val="36"/>
          <w:szCs w:val="36"/>
        </w:rPr>
        <w:t xml:space="preserve">Parents, teachers, and even non-black </w:t>
      </w:r>
      <w:r>
        <w:rPr>
          <w:rFonts w:ascii="Times New Roman" w:hAnsi="Times New Roman" w:cs="Times New Roman"/>
          <w:sz w:val="36"/>
          <w:szCs w:val="36"/>
        </w:rPr>
        <w:t>youth</w:t>
      </w:r>
      <w:r w:rsidRPr="00766062">
        <w:rPr>
          <w:rFonts w:ascii="Times New Roman" w:hAnsi="Times New Roman" w:cs="Times New Roman"/>
          <w:sz w:val="36"/>
          <w:szCs w:val="36"/>
        </w:rPr>
        <w:t xml:space="preserve"> should educate themselves on the subject of Black Lives Matter by studying more about the history of the African-American people. Parents can then discuss racism and the Black Lives Matte</w:t>
      </w:r>
      <w:r>
        <w:rPr>
          <w:rFonts w:ascii="Times New Roman" w:hAnsi="Times New Roman" w:cs="Times New Roman"/>
          <w:sz w:val="36"/>
          <w:szCs w:val="36"/>
        </w:rPr>
        <w:t xml:space="preserve">r movement with their </w:t>
      </w:r>
      <w:proofErr w:type="spellStart"/>
      <w:proofErr w:type="gramStart"/>
      <w:r>
        <w:rPr>
          <w:rFonts w:ascii="Times New Roman" w:hAnsi="Times New Roman" w:cs="Times New Roman"/>
          <w:sz w:val="36"/>
          <w:szCs w:val="36"/>
        </w:rPr>
        <w:t>children.</w:t>
      </w:r>
      <w:r w:rsidRPr="00766062">
        <w:rPr>
          <w:rFonts w:ascii="Times New Roman" w:hAnsi="Times New Roman" w:cs="Times New Roman"/>
          <w:sz w:val="36"/>
          <w:szCs w:val="36"/>
        </w:rPr>
        <w:t>Teachers</w:t>
      </w:r>
      <w:proofErr w:type="spellEnd"/>
      <w:proofErr w:type="gramEnd"/>
      <w:r w:rsidRPr="00766062">
        <w:rPr>
          <w:rFonts w:ascii="Times New Roman" w:hAnsi="Times New Roman" w:cs="Times New Roman"/>
          <w:sz w:val="36"/>
          <w:szCs w:val="36"/>
        </w:rPr>
        <w:t xml:space="preserve"> will be able to teach youth and children about the fundamental history and ideas of the racial justice movement. Youth concentrate on how people may be affected by racism and how they may feel.</w:t>
      </w:r>
    </w:p>
    <w:p w:rsidR="00B35958" w:rsidRDefault="00683F7F">
      <w:pPr>
        <w:rPr>
          <w:rFonts w:ascii="Times New Roman" w:hAnsi="Times New Roman" w:cs="Times New Roman"/>
          <w:b/>
          <w:sz w:val="36"/>
          <w:szCs w:val="36"/>
        </w:rPr>
      </w:pPr>
      <w:r w:rsidRPr="00683F7F">
        <w:rPr>
          <w:rFonts w:ascii="Times New Roman" w:hAnsi="Times New Roman" w:cs="Times New Roman"/>
          <w:b/>
          <w:sz w:val="36"/>
          <w:szCs w:val="36"/>
        </w:rPr>
        <w:t>References</w:t>
      </w:r>
    </w:p>
    <w:p w:rsidR="009C676E" w:rsidRPr="00683F7F" w:rsidRDefault="009C676E">
      <w:pPr>
        <w:rPr>
          <w:rFonts w:ascii="Times New Roman" w:hAnsi="Times New Roman" w:cs="Times New Roman"/>
          <w:b/>
          <w:sz w:val="36"/>
          <w:szCs w:val="36"/>
        </w:rPr>
      </w:pPr>
    </w:p>
    <w:p w:rsidR="008C68A2" w:rsidRDefault="008C68A2">
      <w:pPr>
        <w:rPr>
          <w:rFonts w:ascii="Times New Roman" w:hAnsi="Times New Roman" w:cs="Times New Roman"/>
          <w:sz w:val="36"/>
          <w:szCs w:val="36"/>
        </w:rPr>
      </w:pPr>
      <w:proofErr w:type="spellStart"/>
      <w:r>
        <w:rPr>
          <w:rFonts w:ascii="Times New Roman" w:hAnsi="Times New Roman" w:cs="Times New Roman"/>
          <w:sz w:val="36"/>
          <w:szCs w:val="36"/>
        </w:rPr>
        <w:t>Afs</w:t>
      </w:r>
      <w:proofErr w:type="spellEnd"/>
      <w:r>
        <w:rPr>
          <w:rFonts w:ascii="Times New Roman" w:hAnsi="Times New Roman" w:cs="Times New Roman"/>
          <w:sz w:val="36"/>
          <w:szCs w:val="36"/>
        </w:rPr>
        <w:t xml:space="preserve"> in your country</w:t>
      </w:r>
    </w:p>
    <w:p w:rsidR="00683F7F" w:rsidRDefault="00446D4A">
      <w:pPr>
        <w:rPr>
          <w:rFonts w:ascii="Times New Roman" w:hAnsi="Times New Roman" w:cs="Times New Roman"/>
          <w:sz w:val="36"/>
          <w:szCs w:val="36"/>
        </w:rPr>
      </w:pPr>
      <w:hyperlink r:id="rId4" w:history="1">
        <w:r w:rsidR="00930120" w:rsidRPr="002017B3">
          <w:rPr>
            <w:rStyle w:val="Hyperlink"/>
            <w:rFonts w:ascii="Times New Roman" w:hAnsi="Times New Roman" w:cs="Times New Roman"/>
            <w:sz w:val="36"/>
            <w:szCs w:val="36"/>
          </w:rPr>
          <w:t>https://afs.org/2020/06/04/what-were-learning-from-the-black-lives-matter-movement/</w:t>
        </w:r>
      </w:hyperlink>
    </w:p>
    <w:p w:rsidR="008C68A2" w:rsidRDefault="00930120">
      <w:pPr>
        <w:rPr>
          <w:rFonts w:ascii="Times New Roman" w:hAnsi="Times New Roman" w:cs="Times New Roman"/>
          <w:sz w:val="36"/>
          <w:szCs w:val="36"/>
        </w:rPr>
      </w:pPr>
      <w:proofErr w:type="spellStart"/>
      <w:r>
        <w:rPr>
          <w:rFonts w:ascii="Times New Roman" w:hAnsi="Times New Roman" w:cs="Times New Roman"/>
          <w:sz w:val="36"/>
          <w:szCs w:val="36"/>
        </w:rPr>
        <w:t>CourseHero</w:t>
      </w:r>
      <w:proofErr w:type="spellEnd"/>
    </w:p>
    <w:p w:rsidR="00930120" w:rsidRDefault="00446D4A">
      <w:pPr>
        <w:rPr>
          <w:rStyle w:val="Hyperlink"/>
          <w:rFonts w:ascii="Times New Roman" w:hAnsi="Times New Roman" w:cs="Times New Roman"/>
          <w:sz w:val="36"/>
          <w:szCs w:val="36"/>
        </w:rPr>
      </w:pPr>
      <w:hyperlink r:id="rId5" w:history="1">
        <w:r w:rsidR="00930120" w:rsidRPr="002017B3">
          <w:rPr>
            <w:rStyle w:val="Hyperlink"/>
            <w:rFonts w:ascii="Times New Roman" w:hAnsi="Times New Roman" w:cs="Times New Roman"/>
            <w:sz w:val="36"/>
            <w:szCs w:val="36"/>
          </w:rPr>
          <w:t>https://www.coursehero.com/file/p3cgvht/In-conclusion-the-Black-lives-matter-movement-is-a-strong-cause-that-will/</w:t>
        </w:r>
      </w:hyperlink>
    </w:p>
    <w:p w:rsidR="002E0DE6" w:rsidRDefault="002E0DE6">
      <w:pPr>
        <w:rPr>
          <w:rStyle w:val="Hyperlink"/>
          <w:rFonts w:ascii="Times New Roman" w:hAnsi="Times New Roman" w:cs="Times New Roman"/>
          <w:sz w:val="36"/>
          <w:szCs w:val="36"/>
        </w:rPr>
      </w:pPr>
      <w:r>
        <w:rPr>
          <w:rFonts w:ascii="Times New Roman" w:hAnsi="Times New Roman" w:cs="Times New Roman"/>
          <w:sz w:val="36"/>
          <w:szCs w:val="36"/>
        </w:rPr>
        <w:t xml:space="preserve">Time </w:t>
      </w:r>
      <w:hyperlink r:id="rId6" w:history="1">
        <w:r w:rsidRPr="002017B3">
          <w:rPr>
            <w:rStyle w:val="Hyperlink"/>
            <w:rFonts w:ascii="Times New Roman" w:hAnsi="Times New Roman" w:cs="Times New Roman"/>
            <w:sz w:val="36"/>
            <w:szCs w:val="36"/>
          </w:rPr>
          <w:t>https://time.com/4144655/international-human-rights-day-black-lives-matter/</w:t>
        </w:r>
      </w:hyperlink>
    </w:p>
    <w:p w:rsidR="008C68A2" w:rsidRDefault="00005D94">
      <w:pPr>
        <w:rPr>
          <w:rFonts w:ascii="Times New Roman" w:hAnsi="Times New Roman" w:cs="Times New Roman"/>
          <w:sz w:val="36"/>
          <w:szCs w:val="36"/>
        </w:rPr>
      </w:pPr>
      <w:r>
        <w:rPr>
          <w:rFonts w:ascii="Times New Roman" w:hAnsi="Times New Roman" w:cs="Times New Roman"/>
          <w:sz w:val="36"/>
          <w:szCs w:val="36"/>
        </w:rPr>
        <w:t xml:space="preserve">Independent </w:t>
      </w:r>
    </w:p>
    <w:p w:rsidR="00005D94" w:rsidRDefault="00005D94">
      <w:pPr>
        <w:rPr>
          <w:rFonts w:ascii="Times New Roman" w:hAnsi="Times New Roman" w:cs="Times New Roman"/>
          <w:sz w:val="36"/>
          <w:szCs w:val="36"/>
        </w:rPr>
      </w:pPr>
      <w:hyperlink r:id="rId7" w:history="1">
        <w:r w:rsidRPr="002017B3">
          <w:rPr>
            <w:rStyle w:val="Hyperlink"/>
            <w:rFonts w:ascii="Times New Roman" w:hAnsi="Times New Roman" w:cs="Times New Roman"/>
            <w:sz w:val="36"/>
            <w:szCs w:val="36"/>
          </w:rPr>
          <w:t>https://www.independent.co.uk/life-style/black-lives-matter-children-parents-how-to-teach-anti-racism-education-white-privilege-a9569001.html#comments-area</w:t>
        </w:r>
      </w:hyperlink>
    </w:p>
    <w:p w:rsidR="00473F36" w:rsidRDefault="008C68A2">
      <w:pPr>
        <w:rPr>
          <w:rFonts w:ascii="Times New Roman" w:hAnsi="Times New Roman" w:cs="Times New Roman"/>
          <w:sz w:val="36"/>
          <w:szCs w:val="36"/>
        </w:rPr>
      </w:pPr>
      <w:proofErr w:type="spellStart"/>
      <w:r>
        <w:rPr>
          <w:rFonts w:ascii="Times New Roman" w:hAnsi="Times New Roman" w:cs="Times New Roman"/>
          <w:sz w:val="36"/>
          <w:szCs w:val="36"/>
        </w:rPr>
        <w:t>ResearchGate</w:t>
      </w:r>
      <w:proofErr w:type="spellEnd"/>
      <w:r>
        <w:rPr>
          <w:rFonts w:ascii="Times New Roman" w:hAnsi="Times New Roman" w:cs="Times New Roman"/>
          <w:sz w:val="36"/>
          <w:szCs w:val="36"/>
        </w:rPr>
        <w:t xml:space="preserve"> </w:t>
      </w:r>
      <w:hyperlink r:id="rId8" w:history="1">
        <w:r w:rsidR="00473F36" w:rsidRPr="002017B3">
          <w:rPr>
            <w:rStyle w:val="Hyperlink"/>
            <w:rFonts w:ascii="Times New Roman" w:hAnsi="Times New Roman" w:cs="Times New Roman"/>
            <w:sz w:val="36"/>
            <w:szCs w:val="36"/>
          </w:rPr>
          <w:t>https://www.researchgate.net/publication/350567792_The_Formation_and_Development_of_the_Black_Lives_Matter_Movement_A_Political_Process_Perspective</w:t>
        </w:r>
      </w:hyperlink>
    </w:p>
    <w:p w:rsidR="00473F36" w:rsidRDefault="00473F36">
      <w:pPr>
        <w:rPr>
          <w:rFonts w:ascii="Times New Roman" w:hAnsi="Times New Roman" w:cs="Times New Roman"/>
          <w:sz w:val="36"/>
          <w:szCs w:val="36"/>
        </w:rPr>
      </w:pPr>
    </w:p>
    <w:p w:rsidR="00005D94" w:rsidRDefault="00005D94">
      <w:pPr>
        <w:rPr>
          <w:rFonts w:ascii="Times New Roman" w:hAnsi="Times New Roman" w:cs="Times New Roman"/>
          <w:sz w:val="36"/>
          <w:szCs w:val="36"/>
        </w:rPr>
      </w:pPr>
    </w:p>
    <w:p w:rsidR="002E0DE6" w:rsidRDefault="002E0DE6">
      <w:pPr>
        <w:rPr>
          <w:rFonts w:ascii="Times New Roman" w:hAnsi="Times New Roman" w:cs="Times New Roman"/>
          <w:sz w:val="36"/>
          <w:szCs w:val="36"/>
        </w:rPr>
      </w:pPr>
    </w:p>
    <w:p w:rsidR="00930120" w:rsidRPr="003A63C1" w:rsidRDefault="00930120">
      <w:pPr>
        <w:rPr>
          <w:rFonts w:ascii="Times New Roman" w:hAnsi="Times New Roman" w:cs="Times New Roman"/>
          <w:sz w:val="36"/>
          <w:szCs w:val="36"/>
        </w:rPr>
      </w:pPr>
    </w:p>
    <w:p w:rsidR="00683F7F" w:rsidRDefault="00683F7F"/>
    <w:sectPr w:rsidR="00683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A27"/>
    <w:rsid w:val="00005D94"/>
    <w:rsid w:val="001F080A"/>
    <w:rsid w:val="002E0DE6"/>
    <w:rsid w:val="00351A27"/>
    <w:rsid w:val="003A63C1"/>
    <w:rsid w:val="00405E4D"/>
    <w:rsid w:val="004306C3"/>
    <w:rsid w:val="00446D4A"/>
    <w:rsid w:val="00473F36"/>
    <w:rsid w:val="00683F7F"/>
    <w:rsid w:val="00744239"/>
    <w:rsid w:val="00766062"/>
    <w:rsid w:val="008273FA"/>
    <w:rsid w:val="008C68A2"/>
    <w:rsid w:val="00913D34"/>
    <w:rsid w:val="00930120"/>
    <w:rsid w:val="009C676E"/>
    <w:rsid w:val="00B35958"/>
    <w:rsid w:val="00C40817"/>
    <w:rsid w:val="00C434D7"/>
    <w:rsid w:val="00F5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F800"/>
  <w15:chartTrackingRefBased/>
  <w15:docId w15:val="{24F6ADC0-3D9F-46A0-AEF1-E345CDB4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1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0567792_The_Formation_and_Development_of_the_Black_Lives_Matter_Movement_A_Political_Process_Perspective" TargetMode="External"/><Relationship Id="rId3" Type="http://schemas.openxmlformats.org/officeDocument/2006/relationships/webSettings" Target="webSettings.xml"/><Relationship Id="rId7" Type="http://schemas.openxmlformats.org/officeDocument/2006/relationships/hyperlink" Target="https://www.independent.co.uk/life-style/black-lives-matter-children-parents-how-to-teach-anti-racism-education-white-privilege-a9569001.html#comments-are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com/4144655/international-human-rights-day-black-lives-matter/" TargetMode="External"/><Relationship Id="rId5" Type="http://schemas.openxmlformats.org/officeDocument/2006/relationships/hyperlink" Target="https://www.coursehero.com/file/p3cgvht/In-conclusion-the-Black-lives-matter-movement-is-a-strong-cause-that-will/" TargetMode="External"/><Relationship Id="rId10" Type="http://schemas.openxmlformats.org/officeDocument/2006/relationships/theme" Target="theme/theme1.xml"/><Relationship Id="rId4" Type="http://schemas.openxmlformats.org/officeDocument/2006/relationships/hyperlink" Target="https://afs.org/2020/06/04/what-were-learning-from-the-black-lives-matter-mov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831</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DX</dc:creator>
  <cp:keywords/>
  <dc:description/>
  <cp:lastModifiedBy>DX</cp:lastModifiedBy>
  <cp:revision>10</cp:revision>
  <dcterms:created xsi:type="dcterms:W3CDTF">2022-03-03T16:45:00Z</dcterms:created>
  <dcterms:modified xsi:type="dcterms:W3CDTF">2022-03-04T15:53:00Z</dcterms:modified>
</cp:coreProperties>
</file>