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52"/>
        </w:rPr>
        <w:br/>
        <w:br/>
        <w:t>Культурная карта Санкт-Петербурга</w:t>
      </w:r>
    </w:p>
    <w:p>
      <w:pPr>
        <w:jc w:val="center"/>
      </w:pPr>
      <w:r>
        <w:rPr>
          <w:color w:val="444444"/>
          <w:sz w:val="30"/>
        </w:rPr>
        <w:t>Техническое описание веб-сервиса</w:t>
        <w:br/>
        <w:t>и план презентации проекта</w:t>
      </w:r>
    </w:p>
    <w:p>
      <w:pPr>
        <w:jc w:val="center"/>
      </w:pPr>
      <w:r>
        <w:rPr>
          <w:i/>
          <w:sz w:val="22"/>
        </w:rPr>
        <w:br/>
        <w:t>Документ подготовлен для специалиста, впервые знакомящегося</w:t>
        <w:br/>
        <w:t>с проектом и готовящего по нему презентацию.</w:t>
        <w:br/>
        <w:br/>
        <w:t>Редакция от 13 октября 2026 г.</w:t>
      </w:r>
    </w:p>
    <w:p/>
    <w:p>
      <w:pPr>
        <w:jc w:val="center"/>
        <w:shd w:val="clear" w:fill="EDF2F9"/>
      </w:pPr>
      <w:r>
        <w:rPr>
          <w:b/>
          <w:sz w:val="21"/>
        </w:rPr>
        <w:t>Стек: PostgreSQL 18 + PostGIS + pgvector · FastAPI · React 18 + TypeScript + Vite + Leaflet</w:t>
        <w:br/>
        <w:t>LLM: qwen2.5:7b (Ollama) + nomic-embed-text · Оркестровка: Docker Compose</w:t>
      </w:r>
    </w:p>
    <w:p>
      <w:r>
        <w:br w:type="page"/>
      </w:r>
    </w:p>
    <w:p>
      <w:pPr>
        <w:pStyle w:val="Heading1"/>
      </w:pPr>
      <w:r>
        <w:rPr>
          <w:color w:val="1F3B63"/>
        </w:rPr>
        <w:t>Часть 1. Как устроен сервис</w:t>
      </w:r>
    </w:p>
    <w:p>
      <w:pPr>
        <w:pStyle w:val="Heading2"/>
      </w:pPr>
      <w:r>
        <w:rPr>
          <w:color w:val="245082"/>
        </w:rPr>
        <w:t>1.1. Назначение документа</w:t>
      </w:r>
    </w:p>
    <w:p>
      <w:r>
        <w:rPr>
          <w:b w:val="0"/>
          <w:i w:val="0"/>
        </w:rPr>
        <w:t>Этот документ объясняет устройство веб-сервиса «Культурная карта Санкт-Петербурга» на языке, доступном тому, кто видит проект впервые: что за сервис, из каких частей он состоит, как данные попадают в базу, как работает поиск и искусственный интеллект, и где брать материалы для презентации.</w:t>
      </w:r>
    </w:p>
    <w:p>
      <w:r>
        <w:rPr>
          <w:b w:val="0"/>
          <w:i w:val="0"/>
        </w:rPr>
        <w:t>В конце документа (Часть 2) находится подробный план презентации: слайд за слайдом, с указанием, на каком месте нужен скриншот и какой именно.</w:t>
      </w:r>
    </w:p>
    <w:p>
      <w:pPr>
        <w:pStyle w:val="Heading2"/>
      </w:pPr>
      <w:r>
        <w:rPr>
          <w:color w:val="245082"/>
        </w:rPr>
        <w:t>1.2. Что за сервис и кому он нужен</w:t>
      </w:r>
    </w:p>
    <w:p>
      <w:r>
        <w:rPr>
          <w:b w:val="0"/>
          <w:i w:val="0"/>
        </w:rPr>
        <w:t>Сервис — интерактивная карта культурных объектов Центрального района Санкт-Петербурга: музеев, памятников, мемориалов и галерей. Пользователь может открыть карту, найти объект по имени, посмотреть, что находится рядом с ним, и задать вопрос обычными словами — сервис поймёт запрос и покажет результат прямо на карте.</w:t>
      </w:r>
    </w:p>
    <w:p>
      <w:r>
        <w:rPr>
          <w:b/>
          <w:i w:val="0"/>
        </w:rPr>
        <w:t>Что умеет конечный пользователь:</w:t>
      </w:r>
    </w:p>
    <w:p>
      <w:pPr>
        <w:pStyle w:val="ListBullet"/>
      </w:pPr>
      <w:r>
        <w:t>смотреть 474 культурных объекта на карте с фильтрами по категориям и атрибутам;</w:t>
      </w:r>
    </w:p>
    <w:p>
      <w:pPr>
        <w:pStyle w:val="ListBullet"/>
      </w:pPr>
      <w:r>
        <w:t>искать по названию с выпадающими подсказками и фотографиями объектов;</w:t>
      </w:r>
    </w:p>
    <w:p>
      <w:pPr>
        <w:pStyle w:val="ListBullet"/>
      </w:pPr>
      <w:r>
        <w:t>вычислять расстояния: «ближайшие к точке», «в радиусе N метров», «расстояние между двумя объектами»;</w:t>
      </w:r>
    </w:p>
    <w:p>
      <w:pPr>
        <w:pStyle w:val="ListBullet"/>
      </w:pPr>
      <w:r>
        <w:t>задавать вопросы на естественном языке: «музеи рядом с Эрмитажем», «галереи в 1 км от Невского проспекта»;</w:t>
      </w:r>
    </w:p>
    <w:p>
      <w:pPr>
        <w:pStyle w:val="ListBullet"/>
      </w:pPr>
      <w:r>
        <w:t>получать персональные подборки объектов по гибридному скорингу;</w:t>
      </w:r>
    </w:p>
    <w:p>
      <w:pPr>
        <w:pStyle w:val="ListBullet"/>
      </w:pPr>
      <w:r>
        <w:t>открывать подробную страницу каждого объекта, сохранять избранное, смотреть статистику и тепловую карту плотности.</w:t>
      </w:r>
    </w:p>
    <w:p>
      <w:r>
        <w:rPr>
          <w:b/>
          <w:i w:val="0"/>
        </w:rPr>
        <w:t>Что стоит подчеркнуть в презентации:</w:t>
      </w:r>
    </w:p>
    <w:p>
      <w:pPr>
        <w:pStyle w:val="ListBullet"/>
      </w:pPr>
      <w:r>
        <w:t>весь функционал работает локально: база, backend и LLM запускаются на компьютере разработчика, внешний интернет нужен только для картографических тайлов OpenStreetMap;</w:t>
      </w:r>
    </w:p>
    <w:p>
      <w:pPr>
        <w:pStyle w:val="ListBullet"/>
      </w:pPr>
      <w:r>
        <w:t>искусственный интеллект не является «чат-ботом»: он превращает фразу пользователя в строгий структурированный запрос, а все расстояния считает база данных — это осознанное архитектурное решение из технического задания.</w:t>
      </w:r>
    </w:p>
    <w:p>
      <w:pPr>
        <w:pStyle w:val="Heading2"/>
      </w:pPr>
      <w:r>
        <w:rPr>
          <w:color w:val="245082"/>
        </w:rPr>
        <w:t>1.3. Технологический стек и причины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DCE6F1"/>
          </w:tcPr>
          <w:p>
            <w:r/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5184"/>
            <w:shd w:val="clear" w:fill="DCE6F1"/>
          </w:tcPr>
          <w:p>
            <w:r/>
            <w:r>
              <w:rPr>
                <w:b/>
                <w:sz w:val="20"/>
              </w:rPr>
              <w:t>Зачем выбрана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База данных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PostgreSQL 18 + PostGIS 3.6 + pgvector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PostGIS даёт индексированные геометрические операции (радиус, ближайшие, расстояния), pgvector — векторный поиск для семантики. Всё считается в SQL, быстро и без выгрузки данных в память приложения.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FastAPI (Python 3.12), SQLAlchemy 2, Pydantic 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Авто-документация /docs, строгая типизация запросов и ответов, валидация данных на входе.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React 18 + TypeScript + Vite + Leaflet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Строгая типизация снижает число ошибок; Leaflet — лёгкая open-source карта без платных ключей.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LLM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Ollama: qwen2.5:7b + nomic-embed-text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Полностью локальная open-source модель (по ТЗ нельзя облачные API). 7b достаточно для задачи «фраза → JSON» и целиком помещается в 8 ГБ видеопамяти.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Оркестровка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Docker Compose (3 контейнера)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Одна команда поднимает весь стек; окружение воспроизводимо на любой машине.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Тесты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pytest (69 тестов), tsc --noEmit, vite build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Проверяют валидацию, пространственные запросы, AI-слой и правила разбора.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45082"/>
        </w:rPr>
        <w:t>1.4. Общая архитектура</w:t>
      </w:r>
    </w:p>
    <w:p>
      <w:r>
        <w:rPr>
          <w:b w:val="0"/>
          <w:i w:val="0"/>
        </w:rPr>
        <w:t>Проект состоит из трёх контейнеров Docker и отдельно запущенного сервиса Ollama. Ниже — схема взаимодействия.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Браузер пользователя                                      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React + Leaflet: карта, фильтры, AI-панель, страница объекта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└───────────────────────────┬─────────────────────────────────────────┘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                      │ HTTP (JSON)  localhost:3000 → /api/*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┌───────────────────────────▼─────────────────────────────────────────┐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Контейнер frontend (nginx:80)                             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раздаёт собранные файлы React + проксирует /api/ на backend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└───────────────────────────┬─────────────────────────────────────────┘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                      │ /api/*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┌───────────────────────────▼─────────────────────────────────────────┐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Контейнер backend (FastAPI:8000)                          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├─ app/api      — REST-эндпоинты (17 шт.)                 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├─ app/spatial  — SQL-запросы к PostGIS                   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└─ app/ai       — парсер LLM, резолвер мест, рекомендации 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└──────┬──────────────────────────────────────────────┬───────────────┘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 │ SQL (параметризованные)                      │ HTTP (Ollama API)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┌──────▼──────────────────────────┐        ┌──────────▼──────────────┐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Контейнер db                    │        │  Ollama на хосте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PostgreSQL 18                   │        │  qwen2.5:7b (4,7 ГБ)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+ PostGIS 3.6 + pgvector        │        │  nomic-embed-text  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таблица cultural_objects (474)  │        │  localhost:11434         │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└──────────────────────────────────┘        └─────────────────────────┘</w:t>
      </w:r>
    </w:p>
    <w:p>
      <w:r>
        <w:rPr>
          <w:b/>
          <w:i w:val="0"/>
        </w:rPr>
        <w:t>Три ключевых правила, которые держат архитектуру:</w:t>
      </w:r>
    </w:p>
    <w:p>
      <w:pPr>
        <w:pStyle w:val="ListNumber"/>
      </w:pPr>
      <w:r>
        <w:t>LLM не имеет доступа к SQL и к схеме базы данных. На её выходе — только JSON строго по описанной схеме, который проверяется валидатором Pydantic до каких-либо запросов к БД. Так исключается возможность навредить данным.</w:t>
      </w:r>
    </w:p>
    <w:p>
      <w:pPr>
        <w:pStyle w:val="ListNumber"/>
      </w:pPr>
      <w:r>
        <w:t>Все расстояния и пространственные отношения считает только PostGIS — в Python данные не выгружаются и не сортируются. Это позволяет базе использовать пространственные индексы.</w:t>
      </w:r>
    </w:p>
    <w:p>
      <w:pPr>
        <w:pStyle w:val="ListNumber"/>
      </w:pPr>
      <w:r>
        <w:t>Веса алгоритма ранжирования и все ограничения вынесены в конфигурацию (переменные окружения), а не зашиты в код: их можно менять без пересборки приложения.</w:t>
      </w:r>
    </w:p>
    <w:p>
      <w:r>
        <w:br w:type="page"/>
      </w:r>
    </w:p>
    <w:p>
      <w:pPr>
        <w:pStyle w:val="Heading2"/>
      </w:pPr>
      <w:r>
        <w:rPr>
          <w:color w:val="245082"/>
        </w:rPr>
        <w:t>1.5. Структура репозитория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group_proj/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backend/                 FastAPI-приложение (≈4 700 строк Python)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├── app/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main.py          точка входа: создание приложения, роутеры, CORS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config.py        все настройки из переменных окружения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api/             REST-эндпоинты (objects, ai, analytics, health)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spatial/         SQL к PostGIS: радиусы, ближайшие, поиск, статистика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ai/              AI-подсистема (см. раздел 1.8)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models/          SQLAlchemy-модели таблиц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├── schemas/         Pydantic-схемы ответов API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│   └── database/        подключение к БД, сессии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├── alembic/             миграции схемы (0001_initial)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└── tests/               69 тестов pytest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frontend/                React-приложение (≈2 650 строк TS/TSX)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└── src/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    ├── App.tsx          главный экран: состояние, фильтры, поиск, фокус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    ├── components/      CulturalMap, Sidebar, AIPanel, ObjectCard, SearchBox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    ├── pages/           ObjectPage — страница объекта (/object/{id})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    ├── api/client.ts    обёртка над fetch + обработка ошибок API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    ├── lib/favorites.ts избранное в localStorage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    └── styles.css       оформление (≈920 строк)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db/                      Dockerfile образа БД + init-скрипты расширений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scripts/                 ETL: загрузка и обогащение данных (см. 1.6)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data/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├── raw/                 сырьё: ответы Wikidata и OpenStreetMap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│   └── processed/           objects.json, objects.geojson, locations.json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docs/                    Этапы.md — журнал разработки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├── docker-compose.yml       описание трёх контейнеров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└── README.md                инструкция по запуску</w:t>
      </w:r>
    </w:p>
    <w:p>
      <w:pPr>
        <w:pStyle w:val="Heading2"/>
      </w:pPr>
      <w:r>
        <w:rPr>
          <w:color w:val="245082"/>
        </w:rPr>
        <w:t>1.6. Откуда берутся данные (ETL)</w:t>
      </w:r>
    </w:p>
    <w:p>
      <w:r>
        <w:rPr>
          <w:b w:val="0"/>
          <w:i w:val="0"/>
        </w:rPr>
        <w:t>Данные не выдумывались: они собраны из открытых источников и очищены скриптами конвейера ETL (Extract → Transform → Load). Скрипты лежат в папке scripts/ и запускаются в указанном порядке.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fill="DCE6F1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024"/>
            <w:shd w:val="clear" w:fill="DCE6F1"/>
          </w:tcPr>
          <w:p>
            <w:r/>
            <w:r>
              <w:rPr>
                <w:b/>
                <w:sz w:val="20"/>
              </w:rPr>
              <w:t>Скрипт</w:t>
            </w:r>
          </w:p>
        </w:tc>
        <w:tc>
          <w:tcPr>
            <w:tcW w:type="dxa" w:w="6048"/>
            <w:shd w:val="clear" w:fill="DCE6F1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fetch_wikidata.py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Загружает объекты из Wikidata (SPARQL-запрос): названия, описания, координаты, адреса.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fetch_osm.py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Дозагружает данные OpenStreetMap для объектов без полной информации.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prepare_data.py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Очистка и нормализация: координаты, категории, удаление дублей.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enrich.py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Обогащение: описания, часы работы, ссылки, типы искусства.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link_by_name.py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Связывает записи двух источников по названию.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import_data.py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Загружает данные в PostgreSQL (474 объекта, дедупликация по имени).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export_geojson.py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Выгружает GeoJSON для быстрой отрисовки маркеров на карте.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fetch_locations.py + import_locations_only.py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Загружают таблицу locations (27 ориентиров: площади, улицы, соборы) — нужна резолверу мест.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generate_embeddings.py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Считает семантические векторы (768 измерений) для каждого объекта через nomic-embed-text.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Итоговое наполнение базы:</w:t>
      </w:r>
    </w:p>
    <w:p>
      <w:pPr>
        <w:pStyle w:val="ListBullet"/>
      </w:pPr>
      <w:r>
        <w:t>474 культурных объекта: 310 мемориалов, 95 музеев, 50 памятников, 19 галерей;</w:t>
      </w:r>
    </w:p>
    <w:p>
      <w:pPr>
        <w:pStyle w:val="ListBullet"/>
      </w:pPr>
      <w:r>
        <w:t>27 ориентиров города (Дворцовая площадь, Невский проспект, Эрмитаж и т.д.) — нужны, чтобы понимать «рядом с Эрмитажем»;</w:t>
      </w:r>
    </w:p>
    <w:p>
      <w:pPr>
        <w:pStyle w:val="ListBullet"/>
      </w:pPr>
      <w:r>
        <w:t>193 объекта-мемориальные доски скрыты по умолчанию — иначе они бы составили две трети списка и исказили статистику (включаются в «Ещё фильтры»);</w:t>
      </w:r>
    </w:p>
    <w:p>
      <w:pPr>
        <w:pStyle w:val="ListBullet"/>
      </w:pPr>
      <w:r>
        <w:t>97 объектов имеют фотографию (96 из Wikimedia Commons, 1 — с сайта музея);</w:t>
      </w:r>
    </w:p>
    <w:p>
      <w:pPr>
        <w:pStyle w:val="ListBullet"/>
      </w:pPr>
      <w:r>
        <w:t>для каждого объекта посчитан вектор эмбеддинга для семантического поиска.</w:t>
      </w:r>
    </w:p>
    <w:p>
      <w:r>
        <w:br w:type="page"/>
      </w:r>
    </w:p>
    <w:p>
      <w:pPr>
        <w:pStyle w:val="Heading2"/>
      </w:pPr>
      <w:r>
        <w:rPr>
          <w:color w:val="245082"/>
        </w:rPr>
        <w:t>1.7. База данных</w:t>
      </w:r>
    </w:p>
    <w:p>
      <w:r>
        <w:rPr>
          <w:b w:val="0"/>
          <w:i w:val="0"/>
        </w:rPr>
        <w:t>Основная таблица — cultural_objects. Образ PostgreSQL (db/Dockerfile) построен на postgis/postgis:18-3.6, в него доустановлен pgvector, а при инициализации кластера включаются расширения postgis и vector (файл db/init/01-extensions.sql).</w:t>
      </w:r>
    </w:p>
    <w:p>
      <w:r>
        <w:rPr>
          <w:b/>
          <w:i w:val="0"/>
        </w:rPr>
        <w:t>Самые важные поля таблицы: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DCE6F1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160"/>
            <w:shd w:val="clear" w:fill="DCE6F1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5040"/>
            <w:shd w:val="clear" w:fill="DCE6F1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name, category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Название и категория: museum / monument / memorial / gallery.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latitude, longitude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double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Широта и долгота (обязательные поля).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geometry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geometry(POINT, 4326)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Геометрическая точка — для пространственных индексов.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geog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geography(POINT, 4326)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То же в типе geography: расстояния считаются в метрах, а не в градусах. Обе колонки синхронизирует триггер.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vector(768)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Семантический вектор объекта (pgvector) — для рекомендаций.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search_vector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tsvector (GENERATED)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Полнотекстовый индекс: название веса A, описание C, ключевые слова B — поиск по-русски со стеммингом.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image_url, website, address, opening_hours…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Опциональные атрибуты: NULL, если данных нет (не заполняются выдумками).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source, source_id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Происхождение записи (wikidata / osm) — для прозрачности данных.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Почему две колонки для координат (geometry и geography):</w:t>
      </w:r>
    </w:p>
    <w:p>
      <w:pPr>
        <w:pStyle w:val="ListBullet"/>
      </w:pPr>
      <w:r>
        <w:t>geometry нужна индексу GiST и совместимости со всеми функциями PostGIS;</w:t>
      </w:r>
    </w:p>
    <w:p>
      <w:pPr>
        <w:pStyle w:val="ListBullet"/>
      </w:pPr>
      <w:r>
        <w:t>geography позволяет корректно считать расстояния в метрах на поверхности Земли — именно она используется в ST_DWithin и ST_Distance.</w:t>
      </w:r>
    </w:p>
    <w:p>
      <w:r>
        <w:rPr>
          <w:b w:val="0"/>
          <w:i w:val="0"/>
        </w:rPr>
        <w:t>Обе колонки заполняются автоматически триггером при вставке или изменении latitude/longitude, поэтому расхождение между ними исключено.</w:t>
      </w:r>
    </w:p>
    <w:p>
      <w:r>
        <w:rPr>
          <w:b/>
          <w:i w:val="0"/>
        </w:rPr>
        <w:t>Индексы, которые делают запросы быстрыми:</w:t>
      </w:r>
    </w:p>
    <w:p>
      <w:pPr>
        <w:pStyle w:val="ListBullet"/>
      </w:pPr>
      <w:r>
        <w:t>GiST-индексы по geometry и geog — отвечают за радиусные и KNN-запросы;</w:t>
      </w:r>
    </w:p>
    <w:p>
      <w:pPr>
        <w:pStyle w:val="ListBullet"/>
      </w:pPr>
      <w:r>
        <w:t>GIN-индекс по search_vector — за полнотекстовый поиск;</w:t>
      </w:r>
    </w:p>
    <w:p>
      <w:pPr>
        <w:pStyle w:val="ListBullet"/>
      </w:pPr>
      <w:r>
        <w:t>IVFFlat/индекс pgvector по embedding — за векторное сходство (при необходимости).</w:t>
      </w:r>
    </w:p>
    <w:p>
      <w:pPr>
        <w:pStyle w:val="Heading2"/>
      </w:pPr>
      <w:r>
        <w:rPr>
          <w:color w:val="245082"/>
        </w:rPr>
        <w:t>1.8. Backend: как устроен API</w:t>
      </w:r>
    </w:p>
    <w:p>
      <w:r>
        <w:rPr>
          <w:b w:val="0"/>
          <w:i w:val="0"/>
        </w:rPr>
        <w:t>Приложение FastAPI разделено на четыре модуля, каждый отвечает за свою область: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DCE6F1"/>
          </w:tcPr>
          <w:p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3456"/>
            <w:shd w:val="clear" w:fill="DCE6F1"/>
          </w:tcPr>
          <w:p>
            <w:r/>
            <w:r>
              <w:rPr>
                <w:b/>
                <w:sz w:val="20"/>
              </w:rPr>
              <w:t>Файлы</w:t>
            </w:r>
          </w:p>
        </w:tc>
        <w:tc>
          <w:tcPr>
            <w:tcW w:type="dxa" w:w="4320"/>
            <w:shd w:val="clear" w:fill="DCE6F1"/>
          </w:tcPr>
          <w:p>
            <w:r/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app/api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objects.py, ai.py, analytics.py, health.py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Принимают HTTP-запросы, проверяют входные данные, возвращают JSON.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app/spatial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queries.py (14,5 КБ), analytics.py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Формируют и выполняют SQL-запросы к PostGIS. Ядро всех пространственных вычислений.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app/ai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parser, client, resolver, recommend, rules, schemas_ai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AI-подсистема: разбор запросов, работа с LLM, резолвер мест, рекомендации.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app/models + app/schemas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SQLAlchemy + Pydantic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Описание таблиц и строгие схемы ответов API.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Полный перечень эндпоинтов (17, автоматическая документация — на /docs):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DCE6F1"/>
          </w:tcPr>
          <w:p>
            <w:r/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3600"/>
            <w:shd w:val="clear" w:fill="DCE6F1"/>
          </w:tcPr>
          <w:p>
            <w:r/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4896"/>
            <w:shd w:val="clear" w:fill="DCE6F1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/api/health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Состояние БД, PostGIS, pgvector и доступность LLM.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Список объектов с фильтрами: категория, район, сайт, описание, название.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/api/objects/geojson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Все объекты одной порцией в GeoJSON для маркеров карты.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/api/objects/{id}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Полная карточка одного объекта.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/api/objects/nearby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 ближайших объектов к заданной точке (оператор KNN).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/api/objects/radius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Объекты внутри радиуса от точки (ST_DWithin).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/api/objects/{id}/distance/{other_id}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Точное расстояние между двумя объектами.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/api/objects/{id}/nearby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«Что рядом»: счётчики по категориям + список.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/api/objects/search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Полнотекстовый поиск по названию и описанию.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/api/categories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Справочник категорий.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/api/statistics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Общая статистика: количество, разбивка, проценты.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/api/district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Граница Центрального района в GeoJSON.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/api/analytics/heatmap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Точки плотности для тепловой карты.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/api/analytics/density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Самые насыщенные объектами зоны.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/api/analytics/neighbours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Медиана и среднее расстояние до соседа.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/api/query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Запрос на естественном языке → структурированный ответ.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/api/recommend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Гибридные рекомендации: семантика + пространство + категория.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Обработка ошибок и ограничения безопасности:</w:t>
      </w:r>
    </w:p>
    <w:p>
      <w:pPr>
        <w:pStyle w:val="ListBullet"/>
      </w:pPr>
      <w:r>
        <w:t>400 — некорректные параметры (неизвестная категория, радиус больше 10 км);</w:t>
      </w:r>
    </w:p>
    <w:p>
      <w:pPr>
        <w:pStyle w:val="ListBullet"/>
      </w:pPr>
      <w:r>
        <w:t>404 — объект не найден по id;</w:t>
      </w:r>
    </w:p>
    <w:p>
      <w:pPr>
        <w:pStyle w:val="ListBullet"/>
      </w:pPr>
      <w:r>
        <w:t>422 — запрос не прошёл валидацию (например, LLM вернула некорректный JSON);</w:t>
      </w:r>
    </w:p>
    <w:p>
      <w:pPr>
        <w:pStyle w:val="ListBullet"/>
      </w:pPr>
      <w:r>
        <w:t>503 — AI недоступен или отключён конфигурацией;</w:t>
      </w:r>
    </w:p>
    <w:p>
      <w:pPr>
        <w:pStyle w:val="ListBullet"/>
      </w:pPr>
      <w:r>
        <w:t>максимальный радиус 10 000 м и максимум 100 объектов в выдаче — предохранители от перегрузки сервера;</w:t>
      </w:r>
    </w:p>
    <w:p>
      <w:pPr>
        <w:pStyle w:val="ListBullet"/>
      </w:pPr>
      <w:r>
        <w:t>все SQL-запросы параметризованные — SQL-инъекции исключены; координаты проверяются на допустимый диапазон ещё до попадания в запрос.</w:t>
      </w:r>
    </w:p>
    <w:p>
      <w:r>
        <w:br w:type="page"/>
      </w:r>
    </w:p>
    <w:p>
      <w:pPr>
        <w:pStyle w:val="Heading2"/>
      </w:pPr>
      <w:r>
        <w:rPr>
          <w:color w:val="245082"/>
        </w:rPr>
        <w:t>1.9. Пространственные запросы: как PostGIS считает расстояния</w:t>
      </w:r>
    </w:p>
    <w:p>
      <w:r>
        <w:rPr>
          <w:b w:val="0"/>
          <w:i w:val="0"/>
        </w:rPr>
        <w:t>Это сердце проекта. Вместо того чтобы выгружать все 474 объекта в приложение и считать расстояния на Python, каждая задача решается одним SQL-запросом, который использует индекс.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DCE6F1"/>
          </w:tcPr>
          <w:p>
            <w:r/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448"/>
            <w:shd w:val="clear" w:fill="DCE6F1"/>
          </w:tcPr>
          <w:p>
            <w:r/>
            <w:r>
              <w:rPr>
                <w:b/>
                <w:sz w:val="20"/>
              </w:rPr>
              <w:t>Функция PostGIS</w:t>
            </w:r>
          </w:p>
        </w:tc>
        <w:tc>
          <w:tcPr>
            <w:tcW w:type="dxa" w:w="5040"/>
            <w:shd w:val="clear" w:fill="DCE6F1"/>
          </w:tcPr>
          <w:p>
            <w:r/>
            <w:r>
              <w:rPr>
                <w:b/>
                <w:sz w:val="20"/>
              </w:rPr>
              <w:t>Как это работает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Объекты в радиусе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ST_DWithin(geog, точка, радиус)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Быстрый предикат «находится ли объект в радиусе» — работает через GiST-индекс без полного перебора, затем считается точное расстояние ST_DDistance.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Ближайшие к точке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оператор &lt;-&gt; (KNN)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Запрос «ближайшие 20» сортирует по расстоянию через индекс и возвращает только нужные строки.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Расстояние между объектами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ST_Distance(geog_a, geog_b)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Точное расстояние в метрах по поверхности Земли.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Плотность (тепловая карта)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агрегация по сетке/кластеризация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Группировка объектов по area, результат отдаётся фронту для отрисовки слоя.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Пример запроса поиска в радиусе (упрощённо):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SELECT name, ST_Distance(geog, CAST(:point AS geography)) AS distance_meters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FROM cultural_objects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WHERE ST_DWithin(geog, CAST(:point AS geography), :radius)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ORDER BY distance_meters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LIMIT :limit;</w:t>
      </w:r>
    </w:p>
    <w:p>
      <w:r>
        <w:rPr>
          <w:b w:val="0"/>
          <w:i w:val="0"/>
        </w:rPr>
        <w:t>Ключевой момент для презентации: условие ST_DWithin использует GiST-индекс, поэтому база проверяет не все 474 записи, а только кандидатов из нужной области. Именно поэтому запросы отвечают за миллисекунды.</w:t>
      </w:r>
    </w:p>
    <w:p>
      <w:pPr>
        <w:pStyle w:val="Heading2"/>
      </w:pPr>
      <w:r>
        <w:rPr>
          <w:color w:val="245082"/>
        </w:rPr>
        <w:t>1.10. Поиск: полнотекстовый и с подсказками</w:t>
      </w:r>
    </w:p>
    <w:p>
      <w:r>
        <w:rPr>
          <w:b w:val="0"/>
          <w:i w:val="0"/>
        </w:rPr>
        <w:t>Поиск (GET /api/objects/search) использует предвычисленную колонку search_vector. Это результат применения to_tsvector('russian', …) к названию, описанию и ключевым словам с разными весами: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название            -&gt; вес A (самый высокий)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ключевые слова      -&gt; вес B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короткое описание   -&gt; вес B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полное описание     -&gt; вес C</w:t>
      </w:r>
    </w:p>
    <w:p>
      <w:r>
        <w:rPr>
          <w:b w:val="0"/>
          <w:i w:val="0"/>
        </w:rPr>
        <w:t>Благодаря русскому словарю стемминга находятся не только точные совпадения, но и словоформы: по запросу «музеи» находится «Музей», по «памятники» — «Памятник». Дополнительно результаты проверяются на вхождение подстроки (ILIKE), а если пользователь передал свои координаты — выдача сортируется по расстоянию.</w:t>
      </w:r>
    </w:p>
    <w:p>
      <w:r>
        <w:rPr>
          <w:b w:val="0"/>
          <w:i w:val="0"/>
        </w:rPr>
        <w:t>На фронтенд поле поиска реализовано компонентом SearchBox: при вводе двух и более символов после паузы 300 мс отправляется запрос, и под полем появляется выпадающий список совпадений с миниатюрами фотографий, категорией и адресом. Стрелки ↑↓ и Enter выбирают объект, Esc или клик вне поля закрывают список.</w:t>
      </w:r>
    </w:p>
    <w:p>
      <w:r>
        <w:br w:type="page"/>
      </w:r>
    </w:p>
    <w:p>
      <w:pPr>
        <w:pStyle w:val="Heading2"/>
      </w:pPr>
      <w:r>
        <w:rPr>
          <w:color w:val="245082"/>
        </w:rPr>
        <w:t>1.11. AI-подсистема: как модель понимает запросы пользователя</w:t>
      </w:r>
    </w:p>
    <w:p>
      <w:r>
        <w:rPr>
          <w:b w:val="0"/>
          <w:i w:val="0"/>
        </w:rPr>
        <w:t>Это самая интересная часть проекта и самая частая тема вопросов на защите. Важно сразу объяснить: LLM здесь — не чат-бот, а преобразователь текста в структурированный запрос.</w:t>
      </w:r>
    </w:p>
    <w:p>
      <w:pPr>
        <w:pStyle w:val="Heading3"/>
      </w:pPr>
      <w:r>
        <w:rPr>
          <w:color w:val="2E5F99"/>
        </w:rPr>
        <w:t>Пайплайн обработки запроса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текст пользователя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│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▼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[1] qwen2.5:7b  ──►  JSON строго по схеме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│                {action, categories, place, radius_meters, ...}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▼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[2] Валидация Pydantic (schemas_ai.py)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│  категории, координаты, радиус, лимит — всё проверяется;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│  неизвестные значения отклоняются → ответ 422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▼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[3] Резолвер мест: «Эрмитажем» → координаты (поиск по собственной БД)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▼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[4] SQL к PostGIS/PostgreSQL ──► готовый список объектов + объяснение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▼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[5] Фронтенд: подсветка объектов на карте, расстояния, центрирование</w:t>
      </w:r>
    </w:p>
    <w:p>
      <w:pPr>
        <w:pStyle w:val="Heading3"/>
      </w:pPr>
      <w:r>
        <w:rPr>
          <w:color w:val="2E5F99"/>
        </w:rPr>
        <w:t>Что модели разрешено, а что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DCE6F1"/>
          </w:tcPr>
          <w:p>
            <w:r/>
            <w:r>
              <w:rPr>
                <w:b/>
                <w:sz w:val="20"/>
              </w:rPr>
              <w:t>Аспект</w:t>
            </w:r>
          </w:p>
        </w:tc>
        <w:tc>
          <w:tcPr>
            <w:tcW w:type="dxa" w:w="7344"/>
            <w:shd w:val="clear" w:fill="DCE6F1"/>
          </w:tcPr>
          <w:p>
            <w:r/>
            <w:r>
              <w:rPr>
                <w:b/>
                <w:sz w:val="20"/>
              </w:rPr>
              <w:t>Решение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Доступ к SQL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Нет. Модель видит только описание схемы JSON в системном промпте. Это требование ТЗ и защита от опасных запросов.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Доступ к данным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Нет. Модель не получает содержимое базы — только результат валидированного запроса.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Действия (action)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7 вариантов: list, search, nearby, radius_search, statistics, recommend и other.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Валидация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Обязательна до SQL: Pydantic-модель отклоняет неизвестные категории, координаты вне диапазона, радиус больше 10 км.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Отказ вне компетенции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Действие other: на запросы о погоде, переводах и прочем, не относящемся к карте, сервис вежливо отвечает, чем он может помочь, вместо бессмысленного результата.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2E5F99"/>
        </w:rPr>
        <w:t>Резолвер мест (понимание падежей)</w:t>
      </w:r>
    </w:p>
    <w:p>
      <w:r>
        <w:rPr>
          <w:b w:val="0"/>
          <w:i w:val="0"/>
        </w:rPr>
        <w:t>Фраза «рядом с Эрмитажем» содержит место в творительном падеже, а в базе запись называется иначе. Резолвер решает эту задачу двумя шагами: приводит слова к базовой форме (ствеммирование убирает окончания), затем ищет в двух таблицах — культурных объектах и ориентирах locations — и выбирает лучшее совпадение по пересечению стемов. Так «Исаакиевским собором» находится Исаакиевский собор, «Невского проспекта» — Невский проспект.</w:t>
      </w:r>
    </w:p>
    <w:p>
      <w:pPr>
        <w:pStyle w:val="Heading3"/>
      </w:pPr>
      <w:r>
        <w:rPr>
          <w:color w:val="2E5F99"/>
        </w:rPr>
        <w:t>Работа при недоступной модели</w:t>
      </w:r>
    </w:p>
    <w:p>
      <w:r>
        <w:rPr>
          <w:b w:val="0"/>
          <w:i w:val="0"/>
        </w:rPr>
        <w:t>Сервис спроектирован так, чтобы оставаться полезным даже без LLM. Если Ollama выключена, запрос обрабатывает встроенный построитель на регулярных выражениях (rules.py): он распознаёт категории, радиусы («500 метров», «2 км»), координаты и места. Ответ помечается, что запрос разобран шаблонами. Если распознать запрос не удалось — пользователь получает понятную ошибку 503 с советом переформулировать.</w:t>
      </w:r>
    </w:p>
    <w:p>
      <w:pPr>
        <w:pStyle w:val="Heading3"/>
      </w:pPr>
      <w:r>
        <w:rPr>
          <w:color w:val="2E5F99"/>
        </w:rPr>
        <w:t>Кэширование (§46)</w:t>
      </w:r>
    </w:p>
    <w:p>
      <w:r>
        <w:rPr>
          <w:b w:val="0"/>
          <w:i w:val="0"/>
        </w:rPr>
        <w:t>Чтобы модель не пересчитывала одно и то же, в клиенте LLM три кэша:</w:t>
      </w:r>
    </w:p>
    <w:p>
      <w:pPr>
        <w:pStyle w:val="ListBullet"/>
      </w:pPr>
      <w:r>
        <w:t>доступность сервера — проверяется не чаще раза в 10 секунд;</w:t>
      </w:r>
    </w:p>
    <w:p>
      <w:pPr>
        <w:pStyle w:val="ListBullet"/>
      </w:pPr>
      <w:r>
        <w:t>эмбеддинги — до 512 текстов;</w:t>
      </w:r>
    </w:p>
    <w:p>
      <w:pPr>
        <w:pStyle w:val="ListBullet"/>
      </w:pPr>
      <w:r>
        <w:t>ответы LLM — до 256 диалогов (повторный идентичный вопрос отвечается мгновенно).</w:t>
      </w:r>
    </w:p>
    <w:p>
      <w:pPr>
        <w:pStyle w:val="Heading3"/>
      </w:pPr>
      <w:r>
        <w:rPr>
          <w:color w:val="2E5F99"/>
        </w:rPr>
        <w:t>Почему выбрана именно qwen2.5:7b</w:t>
      </w:r>
    </w:p>
    <w:p>
      <w:r>
        <w:rPr>
          <w:b w:val="0"/>
          <w:i w:val="0"/>
        </w:rPr>
        <w:t>Задача модели — сгенерировать JSON по фиксированной схеме, а не рассуждать. 7b справляется с ней за 0,5–1,3 секунды и целиком размещается в 8 ГБ видеопамяти (проверено: модель работает на 100 % GPU). Более крупная qwen2.5:14b в квантованном виде занимает около 9 ГБ — она не поместится в память и уйдёт на CPU, увеличив задержку в 3–5 раз без выигрыша в качестве разбора. Остаток видеопамяти нужен модели эмбеддингов.</w:t>
      </w:r>
    </w:p>
    <w:p>
      <w:pPr>
        <w:pStyle w:val="Heading3"/>
      </w:pPr>
      <w:r>
        <w:rPr>
          <w:color w:val="2E5F99"/>
        </w:rPr>
        <w:t>Рекомендации: гибридный скоринг</w:t>
      </w:r>
    </w:p>
    <w:p>
      <w:r>
        <w:rPr>
          <w:b w:val="0"/>
          <w:i w:val="0"/>
        </w:rPr>
        <w:t>Подборки объектов ранжируются формулой, в которой три компонента суммируются с весами из конфигурации (по умолчанию 0,5 / 0,3 / 0,2):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score = 0,5 × семантика + 0,3 × пространственная близость + 0,2 × категория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семантика            = 1 − (расстояние векторов запроса и объекта, pgvector &lt;=&gt;)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пространственная     = 1 / (1 + расстояние_в_метрах / 500)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категория            = 1, если объект в запрошенных категориях, иначе 0</w:t>
      </w:r>
    </w:p>
    <w:p>
      <w:r>
        <w:rPr>
          <w:b w:val="0"/>
          <w:i w:val="0"/>
        </w:rPr>
        <w:t>Если какого-то компонента нет (модель недоступна или не переданы координаты), его вес перераспределяется между оставшимися, а сумма всегда равна единице. Ранжирование выполняется целиком в SQL — в Python не загружается ни один лишний объект.</w:t>
      </w:r>
    </w:p>
    <w:p>
      <w:r>
        <w:br w:type="page"/>
      </w:r>
    </w:p>
    <w:p>
      <w:pPr>
        <w:pStyle w:val="Heading2"/>
      </w:pPr>
      <w:r>
        <w:rPr>
          <w:color w:val="245082"/>
        </w:rPr>
        <w:t>1.12. Frontend: из чего собран интерфейс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2016"/>
            <w:shd w:val="clear" w:fill="DCE6F1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5616"/>
            <w:shd w:val="clear" w:fill="DCE6F1"/>
          </w:tcPr>
          <w:p>
            <w:r/>
            <w:r>
              <w:rPr>
                <w:b/>
                <w:sz w:val="20"/>
              </w:rPr>
              <w:t>Что отвечает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Главный экран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App.tsx (17 КБ)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Состояние приложения: фильтры, поиск, выбор объекта, «фокус» на карте, избранное, роутинг.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Карта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CulturalMap.tsx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Leaflet: маркеры из GeoJSON, popup, тепловая карта, граница района, подсветка результатов и линии расстояний.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Боковая панель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Sidebar.tsx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Категории, фильтры, свёрнутая статистика с графиками, список объектов, избранное.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AI-панель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AIPanel.tsx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Диалог с моделью: поле ввода, примеры запросов, история, результат с объяснением.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Поиск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SearchBox.tsx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Выпадающие подсказки с фотографиями, клавиатурная навигация.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Карточка объекта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ObjectCard.tsx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Краткая карточка на карте: атрибуты, фото, «Что рядом?» с выбором радиуса.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Страница объекта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ObjectPage.tsx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Полноценная страница /object/{id}: описание, ближайшие, похожие, расстояния.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Клиент API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api/client.ts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Обёртка над fetch: преобразование ошибок API в понятные сообщения.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Избранное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lib/favorites.ts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Хранение списка избранного в localStorage браузера.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Отдельно отмечу два механизма, которые стоит показать в презентации:</w:t>
      </w:r>
    </w:p>
    <w:p>
      <w:pPr>
        <w:pStyle w:val="ListBullet"/>
      </w:pPr>
      <w:r>
        <w:t>«Фокус» (Focus) — состояние, которое подсвечивает результаты поиска, AI-запроса или радиусного поиска: объекты обводятся ореолом, лучший помечается жёлтым, от точки отсчёта тянутся линии с подписями расстояний, карта центрируется на области результата.</w:t>
      </w:r>
    </w:p>
    <w:p>
      <w:pPr>
        <w:pStyle w:val="ListBullet"/>
      </w:pPr>
      <w:r>
        <w:t>Избранное — звёздочка☆/★ рядом с объектом; список хранится в localStorage, переживает перезагрузку страницы, включается отдельным фильтром «Только избранное».</w:t>
      </w:r>
    </w:p>
    <w:p>
      <w:r>
        <w:rPr>
          <w:b/>
          <w:i w:val="0"/>
        </w:rPr>
        <w:t>Ключевые UX-решения в интерфейсе:</w:t>
      </w:r>
    </w:p>
    <w:p>
      <w:pPr>
        <w:pStyle w:val="ListBullet"/>
      </w:pPr>
      <w:r>
        <w:t>интерфейс очищен от технических деталей: номеров пунктов ТЗ, весов скоринга, служебных бейджей — они остались только в документации и комментариях кода;</w:t>
      </w:r>
    </w:p>
    <w:p>
      <w:pPr>
        <w:pStyle w:val="ListBullet"/>
      </w:pPr>
      <w:r>
        <w:t>статистика и второстепенные фильтры свёрнуты по умолчанию, чтобы не отвлекать от карты;</w:t>
      </w:r>
    </w:p>
    <w:p>
      <w:pPr>
        <w:pStyle w:val="ListBullet"/>
      </w:pPr>
      <w:r>
        <w:t>AI-показывает примеры запросов только пока диалог пуст, после запроса — только результат;</w:t>
      </w:r>
    </w:p>
    <w:p>
      <w:pPr>
        <w:pStyle w:val="ListBullet"/>
      </w:pPr>
      <w:r>
        <w:t>есть скелетоны загрузки и защита от гонок запросов: устаревший ответ отменяется через AbortController и не затирает свежий.</w:t>
      </w:r>
    </w:p>
    <w:p>
      <w:pPr>
        <w:pStyle w:val="Heading2"/>
      </w:pPr>
      <w:r>
        <w:rPr>
          <w:color w:val="245082"/>
        </w:rPr>
        <w:t>1.13. Запуск и тестирование</w:t>
      </w:r>
    </w:p>
    <w:p>
      <w:r>
        <w:rPr>
          <w:b/>
          <w:i w:val="0"/>
        </w:rPr>
        <w:t>Развертывание одной командой: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docker compose up -d --build        # 3 контейнера: db, backend, frontend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ollama serve                        # LLM-сервер (запускается отдельно)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ollama pull qwen2.5:7b              # модель разбора запросов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ollama pull nomic-embed-text        # модель эмбеддингов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# приложение:  http://localhost:3000</w:t>
      </w:r>
    </w:p>
    <w:p>
      <w:pPr>
        <w:spacing w:after="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# API и docs:  http://localhost:8000/docs</w:t>
      </w:r>
    </w:p>
    <w:p>
      <w:pPr>
        <w:spacing w:after="160" w:before="0"/>
        <w:ind w:left="288"/>
        <w:shd w:val="clear" w:fill="F2F2F2"/>
      </w:pPr>
      <w:r>
        <w:rPr>
          <w:rFonts w:ascii="Consolas" w:hAnsi="Consolas"/>
          <w:color w:val="1A1A1A"/>
          <w:sz w:val="18"/>
        </w:rPr>
        <w:t># здоровье:    http://localhost:8000/api/health</w:t>
      </w:r>
    </w:p>
    <w:p>
      <w:r>
        <w:rPr>
          <w:b/>
          <w:i w:val="0"/>
        </w:rPr>
        <w:t>Качество кода проверяется тремя способами:</w:t>
      </w:r>
    </w:p>
    <w:p>
      <w:pPr>
        <w:pStyle w:val="ListBullet"/>
      </w:pPr>
      <w:r>
        <w:t>69 тестов pytest — валидация данных, пространственные запросы, AI-слой, правила разбора, резолвер мест;</w:t>
      </w:r>
    </w:p>
    <w:p>
      <w:pPr>
        <w:pStyle w:val="ListBullet"/>
      </w:pPr>
      <w:r>
        <w:t>tsc --noEmit — строгая проверка типов TypeScript без компиляции;</w:t>
      </w:r>
    </w:p>
    <w:p>
      <w:pPr>
        <w:pStyle w:val="ListBullet"/>
      </w:pPr>
      <w:r>
        <w:t>vite build — контрольная сборка фронтенда.</w:t>
      </w:r>
    </w:p>
    <w:p>
      <w:r>
        <w:rPr>
          <w:b w:val="0"/>
          <w:i w:val="0"/>
        </w:rPr>
        <w:t>Отдельно важен блок отказоустойкости: даже при полностью недоступной LLM сервис продолжает работать как обычная GIS-система — карта, фильтры, поиск, радиусные запросы и статистика не зависят от модели.</w:t>
      </w:r>
    </w:p>
    <w:p>
      <w:r>
        <w:br w:type="page"/>
      </w:r>
    </w:p>
    <w:p>
      <w:pPr>
        <w:pStyle w:val="Heading1"/>
      </w:pPr>
      <w:r>
        <w:rPr>
          <w:color w:val="1F3B63"/>
        </w:rPr>
        <w:t>Часть 2. План презентации проекта</w:t>
      </w:r>
    </w:p>
    <w:p>
      <w:r>
        <w:rPr>
          <w:b w:val="0"/>
          <w:i w:val="0"/>
        </w:rPr>
        <w:t>План рассчитан на 12–15 минут выступления и 14–16 слайдов. Каждый пункт содержит содержание слайда; пометки оранжевым цветом ▶ СКРИНШОТ означают, что на слайде должна быть картинка — указано, какой именно и как её получить.</w:t>
      </w:r>
    </w:p>
    <w:p>
      <w:pPr>
        <w:pStyle w:val="Heading2"/>
      </w:pPr>
      <w:r>
        <w:rPr>
          <w:color w:val="245082"/>
        </w:rPr>
        <w:t>Слайд 1. Титульный</w:t>
      </w:r>
    </w:p>
    <w:p>
      <w:r>
        <w:rPr>
          <w:b/>
          <w:i w:val="0"/>
        </w:rPr>
        <w:t>Название проекта: «Культурная карта Санкт-Петербурга».</w:t>
      </w:r>
    </w:p>
    <w:p>
      <w:pPr>
        <w:pStyle w:val="ListBullet"/>
      </w:pPr>
      <w:r>
        <w:t>Подзаголовок: «Интеллектуальный геопространственный веб-сервис с поддержкой запросов на естественном языке».</w:t>
      </w:r>
    </w:p>
    <w:p>
      <w:pPr>
        <w:pStyle w:val="ListBullet"/>
      </w:pPr>
      <w:r>
        <w:t>ФИО автора, учебное заведение, дата, версия проекта.</w:t>
      </w:r>
    </w:p>
    <w:p>
      <w:pPr>
        <w:pStyle w:val="ListBullet"/>
      </w:pPr>
      <w:r>
        <w:t>Строчкой внизу: стек технологий одной строкой (PostgreSQL/PostGIS/pgvector, FastAPI, React/TypeScript/Leaflet, LLM qwen2.5:7b, Docker).</w:t>
      </w:r>
    </w:p>
    <w:p>
      <w:pPr>
        <w:pStyle w:val="Heading2"/>
      </w:pPr>
      <w:r>
        <w:rPr>
          <w:color w:val="245082"/>
        </w:rPr>
        <w:t>Слайд 2. Что за сервис и какую задачу он решает</w:t>
      </w:r>
    </w:p>
    <w:p>
      <w:pPr>
        <w:pStyle w:val="ListBullet"/>
      </w:pPr>
      <w:r>
        <w:t>Одно предложение о сути: карта 474 культурных объектов Центрального района с умным поиском и рекомендациями.</w:t>
      </w:r>
    </w:p>
    <w:p>
      <w:pPr>
        <w:pStyle w:val="ListBullet"/>
      </w:pPr>
      <w:r>
        <w:t>Целевая аудитория: турист, краевед, житель города, который хочет быстро понять, что посмотреть поблизости.</w:t>
      </w:r>
    </w:p>
    <w:p>
      <w:pPr>
        <w:pStyle w:val="ListBullet"/>
      </w:pPr>
      <w:r>
        <w:t>Проблема: данные о культурных объектах разбросаны по разным источникам, а поиск по ним требует точного ввода. Решение — единая карта со свободным языком запросов.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Главный экран сервиса в полном виде — карта с маркерами, слева панель фильтров, в шапке строка поиска и кнопка «AI-помощник». Снимать: открыть http://localhost:3000 в браузере на максимизированном окне, дождаться загрузки маркеров, снять страницу целиком.</w:t>
      </w:r>
    </w:p>
    <w:p>
      <w:pPr>
        <w:pStyle w:val="Heading2"/>
      </w:pPr>
      <w:r>
        <w:rPr>
          <w:color w:val="245082"/>
        </w:rPr>
        <w:t>Слайд 3. Архитектура системы</w:t>
      </w:r>
    </w:p>
    <w:p>
      <w:pPr>
        <w:pStyle w:val="ListBullet"/>
      </w:pPr>
      <w:r>
        <w:t>Три контейнера: frontend (nginx + React), backend (FastAPI), db (PostgreSQL + PostGIS + pgvector) + отдельный сервис Ollama.</w:t>
      </w:r>
    </w:p>
    <w:p>
      <w:pPr>
        <w:pStyle w:val="ListBullet"/>
      </w:pPr>
      <w:r>
        <w:t>Поток данных: браузер → nginx → FastAPI → SQL к PostGIS; в случае AI-запроса дополнительно вызов Ollama.</w:t>
      </w:r>
    </w:p>
    <w:p>
      <w:pPr>
        <w:pStyle w:val="ListBullet"/>
      </w:pPr>
      <w:r>
        <w:t>Подчеркнуть: LLM работает локально, данные никуда не уходят.</w:t>
      </w:r>
    </w:p>
    <w:p>
      <w:r>
        <w:rPr>
          <w:b w:val="0"/>
          <w:i/>
        </w:rPr>
        <w:t>Вставьте схему-диаграмму (её можно взять из раздела 1.4 настоящего документа или нарисовать в draw.io / diagrams.net):</w:t>
      </w:r>
    </w:p>
    <w:p>
      <w:pPr>
        <w:pStyle w:val="Heading2"/>
      </w:pPr>
      <w:r>
        <w:rPr>
          <w:color w:val="245082"/>
        </w:rPr>
        <w:t>Слайд 4. Стек технологий и почему выбран именно он</w:t>
      </w:r>
    </w:p>
    <w:p>
      <w:pPr>
        <w:pStyle w:val="ListBullet"/>
      </w:pPr>
      <w:r>
        <w:t>Короткая таблица 3–4 строки: технология → причина выбора (см. раздел 1.3).</w:t>
      </w:r>
    </w:p>
    <w:p>
      <w:pPr>
        <w:pStyle w:val="ListBullet"/>
      </w:pPr>
      <w:r>
        <w:t>Особо отметить PostgreSQL/PostGIS: почему геозадачи решаются в базе, а не в коде приложения.</w:t>
      </w:r>
    </w:p>
    <w:p>
      <w:pPr>
        <w:pStyle w:val="Heading2"/>
      </w:pPr>
      <w:r>
        <w:rPr>
          <w:color w:val="245082"/>
        </w:rPr>
        <w:t>Слайд 5. Данные: откуда взялись 474 объекта</w:t>
      </w:r>
    </w:p>
    <w:p>
      <w:pPr>
        <w:pStyle w:val="ListBullet"/>
      </w:pPr>
      <w:r>
        <w:t>Источники: Wikidata, OpenStreetMap — открытые данные.</w:t>
      </w:r>
    </w:p>
    <w:p>
      <w:pPr>
        <w:pStyle w:val="ListBullet"/>
      </w:pPr>
      <w:r>
        <w:t>Конвейер ETL: загрузка → очистка → обогащение → связывание источников → загрузка в БД → эмбеддинги.</w:t>
      </w:r>
    </w:p>
    <w:p>
      <w:pPr>
        <w:pStyle w:val="ListBullet"/>
      </w:pPr>
      <w:r>
        <w:t>Состав базы: 310 мемориалов, 95 музеев, 50 памятников, 19 галерей + 27 ориентиров города.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Фрагмент экрана терминала с результатом импорта данных: строки о загрузке 474 объектов и 27 ориентиров. Снимать: выполнить в корне проекта docker compose exec backend python scripts/import_data.py и отскриншотить вывод, либо фрагмент консоли, где перечислены таблицы и количество записей.</w:t>
      </w:r>
    </w:p>
    <w:p>
      <w:pPr>
        <w:pStyle w:val="Heading2"/>
      </w:pPr>
      <w:r>
        <w:rPr>
          <w:color w:val="245082"/>
        </w:rPr>
        <w:t>Слайд 6. Модель данных и пространственные индексы</w:t>
      </w:r>
    </w:p>
    <w:p>
      <w:pPr>
        <w:pStyle w:val="ListBullet"/>
      </w:pPr>
      <w:r>
        <w:t>Таблица cultural_objects: координаты в двух типах (geometry и geography), вектор эмбеддинга, полнотекстовый индекс.</w:t>
      </w:r>
    </w:p>
    <w:p>
      <w:pPr>
        <w:pStyle w:val="ListBullet"/>
      </w:pPr>
      <w:r>
        <w:t>Схему таблицы можно показать схематично: 5–6 ключевых полей с подписями.</w:t>
      </w:r>
    </w:p>
    <w:p>
      <w:pPr>
        <w:pStyle w:val="ListBullet"/>
      </w:pPr>
      <w:r>
        <w:t>Три индекса: GiST (геометрия), GIN (полнотекст), векторный (pgvector).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Схема таблицы или диалог окна с таблицей данных. Альтернатива, если схему рисовать лень: снимок страницы /docs (Swagger UI) с раскрытым разделом models/Schemas — он показывает структуру ответа API. Снимать: открыть http://localhost:8000/docs, раскрыть любой GET-запрос, нажать «Try it out» → «Execute» и скриншотить ответ.</w:t>
      </w:r>
    </w:p>
    <w:p>
      <w:pPr>
        <w:pStyle w:val="Heading2"/>
      </w:pPr>
      <w:r>
        <w:rPr>
          <w:color w:val="245082"/>
        </w:rPr>
        <w:t>Слайд 7. Пространственные запросы — демонстрация</w:t>
      </w:r>
    </w:p>
    <w:p>
      <w:pPr>
        <w:pStyle w:val="ListBullet"/>
      </w:pPr>
      <w:r>
        <w:t>Показать на примере: «объекты в радиусе 500 м от Исаакиевского собора».</w:t>
      </w:r>
    </w:p>
    <w:p>
      <w:pPr>
        <w:pStyle w:val="ListBullet"/>
      </w:pPr>
      <w:r>
        <w:t>Объяснить разницу ST_DWithin (быстро, по индексу) и ST_Distance (точно, в метрах).</w:t>
      </w:r>
    </w:p>
    <w:p>
      <w:pPr>
        <w:pStyle w:val="ListBullet"/>
      </w:pPr>
      <w:r>
        <w:t>Упомянуть KNN-оператор &lt;-&gt; для задачи «ближайшие 20».</w:t>
      </w:r>
    </w:p>
    <w:p>
      <w:pPr>
        <w:pStyle w:val="ListBullet"/>
      </w:pPr>
      <w:r>
        <w:t>Результат: расстояния в метрах видны пользователю в списке.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Карта с радиусным поиском: окружность вокруг точки отсчёта и подписанные объекты внутри. Снимать: на главном экране нажать «Что рядом с точкой?», выбрать радиус 1 км, кликнуть по карте, дождаться окружности и списка — затем скриншот.</w:t>
      </w:r>
    </w:p>
    <w:p>
      <w:pPr>
        <w:pStyle w:val="Heading2"/>
      </w:pPr>
      <w:r>
        <w:rPr>
          <w:color w:val="245082"/>
        </w:rPr>
        <w:t>Слайд 8. Полнотекстовый поиск и подсказки</w:t>
      </w:r>
    </w:p>
    <w:p>
      <w:pPr>
        <w:pStyle w:val="ListBullet"/>
      </w:pPr>
      <w:r>
        <w:t>Как работает: search_vector с весами полей + русский стемминг + ILIKE.</w:t>
      </w:r>
    </w:p>
    <w:p>
      <w:pPr>
        <w:pStyle w:val="ListBullet"/>
      </w:pPr>
      <w:r>
        <w:t>Что видит пользователь: подсказки с фотографиями, категорией и адресом; клавиши ↑↓/Enter/Esc.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Выпадающий список подсказок поиска с миниатюрами фотографий. Снимать: в строке поиска ввести «музей» или «дом», дождаться появления списка (≈0,5 с), не убирая курсор из поля — скриншот так, чтобы было видно миниатюры. Один из объектов (например «Книжная лавка писателей») имеет фото — он точно попадёт в выдачу.</w:t>
      </w:r>
    </w:p>
    <w:p>
      <w:pPr>
        <w:pStyle w:val="Heading2"/>
      </w:pPr>
      <w:r>
        <w:rPr>
          <w:color w:val="245082"/>
        </w:rPr>
        <w:t>Слайд 9. Запросы на естественном языке — пайплайн</w:t>
      </w:r>
    </w:p>
    <w:p>
      <w:pPr>
        <w:pStyle w:val="ListBullet"/>
      </w:pPr>
      <w:r>
        <w:t>Схема из 5 шагов (раздел 1.11): текст → LLM → JSON → валидация → SQL → карта.</w:t>
      </w:r>
    </w:p>
    <w:p>
      <w:pPr>
        <w:pStyle w:val="ListBullet"/>
      </w:pPr>
      <w:r>
        <w:t>Главная мысль слайда: LLM — парсер, а не источник данных; она не имеет доступа к SQL.</w:t>
      </w:r>
    </w:p>
    <w:p>
      <w:pPr>
        <w:pStyle w:val="ListBullet"/>
      </w:pPr>
      <w:r>
        <w:t>Показать пример структурированного JSON, который получает фронтенд (поле «как понят запрос»).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Результат AI-запроса в панели: текст объяснения, список объектов с расстояниями и раскрытая секция «как понят запрос» с JSON. Снимать: открыть AI-помощник, ввести «памятники рядом с Эрмитажем», дождаться результата (≈1,5 с), нажать ссылку «как понят запрос» внизу результата — снять так, чтобы JSON был виден.</w:t>
      </w:r>
    </w:p>
    <w:p>
      <w:pPr>
        <w:pStyle w:val="Heading2"/>
      </w:pPr>
      <w:r>
        <w:rPr>
          <w:color w:val="245082"/>
        </w:rPr>
        <w:t>Слайд 10. Демонстрация возможностей AI (живая или скриншоты)</w:t>
      </w:r>
    </w:p>
    <w:p>
      <w:pPr>
        <w:pStyle w:val="ListBullet"/>
      </w:pPr>
      <w:r>
        <w:t>Примеры запросов: «музеи в радиусе 500 м от Дворцовой площади», «что интересного рядом с Невским проспектом», «галереи в 1 км от Невского».</w:t>
      </w:r>
    </w:p>
    <w:p>
      <w:pPr>
        <w:pStyle w:val="ListBullet"/>
      </w:pPr>
      <w:r>
        <w:t>Показать демо-сценарии в панели — пять заранее подготовленных вопросов.</w:t>
      </w:r>
    </w:p>
    <w:p>
      <w:pPr>
        <w:pStyle w:val="ListBullet"/>
      </w:pPr>
      <w:r>
        <w:t>Отдельно: отказ вне компетенции — на запрос о погоде модель честно отвечает, чем она может помочь. Это сильный аргумент «сервис не врёт».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Панель AI-помощника при пустом диалоге: поле ввода, подсказка и пять примеров-кнопок («Музей ближе всего к Дворцовой площади», «Что рядом с Эрмитажем», «Интересное рядом со мной» и др.) плюс блок «Недавние запросы». Снимать: открыть «AI-помощник» в шапке, ни одного запроса не выполнять — примеры видны по умолчанию.</w:t>
      </w:r>
    </w:p>
    <w:p>
      <w:pPr>
        <w:pStyle w:val="Heading2"/>
      </w:pPr>
      <w:r>
        <w:rPr>
          <w:color w:val="245082"/>
        </w:rPr>
        <w:t>Слайд 11. Рекомендации: гибридный скоринг</w:t>
      </w:r>
    </w:p>
    <w:p>
      <w:pPr>
        <w:pStyle w:val="ListBullet"/>
      </w:pPr>
      <w:r>
        <w:t>Формула score = 0,5 × семантика + 0,3 × пространство + 0,2 × категория.</w:t>
      </w:r>
    </w:p>
    <w:p>
      <w:pPr>
        <w:pStyle w:val="ListBullet"/>
      </w:pPr>
      <w:r>
        <w:t>Пояснить каждый компонент на пальцах: «похоже по смыслу», «рядом с вами», «ваша категория».</w:t>
      </w:r>
    </w:p>
    <w:p>
      <w:pPr>
        <w:pStyle w:val="ListBullet"/>
      </w:pPr>
      <w:r>
        <w:t>Веса лежат в конфигурации — их можно менять без пересборки.</w:t>
      </w:r>
    </w:p>
    <w:p>
      <w:pPr>
        <w:pStyle w:val="ListBullet"/>
      </w:pPr>
      <w:r>
        <w:t>Всё считается одним SQL-запросом (pgvector + PostGIS), а не в памяти приложения.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Список рекомендаций в AI-панели: кнопка «Подобрать подборку поблизости», затем пояснение «Ранжирование по: семантическая близость…» и объекты с оценками. Снимать: открыть AI-помощник, нажать «Подобрать подборку поблизости», дождаться списка, скриншотить результат вместе с пояснением.</w:t>
      </w:r>
    </w:p>
    <w:p>
      <w:pPr>
        <w:pStyle w:val="Heading2"/>
      </w:pPr>
      <w:r>
        <w:rPr>
          <w:color w:val="245082"/>
        </w:rPr>
        <w:t>Слайд 12. Работа с объектом: карточка и страница</w:t>
      </w:r>
    </w:p>
    <w:p>
      <w:pPr>
        <w:pStyle w:val="ListBullet"/>
      </w:pPr>
      <w:r>
        <w:t>Карточка на карте: фото, адрес, часы работы, ссылки, кнопки избранного и «Страница».</w:t>
      </w:r>
    </w:p>
    <w:p>
      <w:pPr>
        <w:pStyle w:val="ListBullet"/>
      </w:pPr>
      <w:r>
        <w:t>Полная страница /object/{id}: описание, ближайшие объекты, похожие, расстояния до избранных точек, выбор радиуса 500 м / 1 / 2 / 5 км.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Полная страница объекта (/object/386 или любой другой) — верх с фотографией и заголовком, секции «Что рядом?», «Похожие объекты». Снимать: в карточке нажать кнопку «Страница ↗» и дождаться отрисовки; снимать область от заголовка до секции «Что рядом?».</w:t>
      </w:r>
    </w:p>
    <w:p>
      <w:pPr>
        <w:pStyle w:val="Heading2"/>
      </w:pPr>
      <w:r>
        <w:rPr>
          <w:color w:val="245082"/>
        </w:rPr>
        <w:t>Слайд 13. Статистика и аналитика</w:t>
      </w:r>
    </w:p>
    <w:p>
      <w:pPr>
        <w:pStyle w:val="ListBullet"/>
      </w:pPr>
      <w:r>
        <w:t>Общая статистика: количество по категориям, проценты объектов с сайтом и описанием.</w:t>
      </w:r>
    </w:p>
    <w:p>
      <w:pPr>
        <w:pStyle w:val="ListBullet"/>
      </w:pPr>
      <w:r>
        <w:t>Тепловая карта плотности и граница Центрального района.</w:t>
      </w:r>
    </w:p>
    <w:p>
      <w:pPr>
        <w:pStyle w:val="ListBullet"/>
      </w:pPr>
      <w:r>
        <w:t>Самые насыщенные объектами зоны города.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Карта с включённой тепловой картой плотности (оранжево-жёлтые пятна поверх маркеров) ИЛИ раскрытый блок «Статистика» в боковой панели с горизонтальными диаграммами категорий. Снимать: нажать «Тепловая карта» в правом верхнем углу карты; статистика — развернуть заголовок «Статистика▾» слева.</w:t>
      </w:r>
    </w:p>
    <w:p>
      <w:pPr>
        <w:pStyle w:val="Heading2"/>
      </w:pPr>
      <w:r>
        <w:rPr>
          <w:color w:val="245082"/>
        </w:rPr>
        <w:t>Слайд 14. Надёжность и качество</w:t>
      </w:r>
    </w:p>
    <w:p>
      <w:pPr>
        <w:pStyle w:val="ListBullet"/>
      </w:pPr>
      <w:r>
        <w:t>Отказоустойкость: при недоступной LLM работает rule-based разбор запросов; если и он не справился — понятная ошибка 503 с советом.</w:t>
      </w:r>
    </w:p>
    <w:p>
      <w:pPr>
        <w:pStyle w:val="ListBullet"/>
      </w:pPr>
      <w:r>
        <w:t>Кэши: доступность модели, эмбеддинги, ответы LLM (быстрые повторные запросы).</w:t>
      </w:r>
    </w:p>
    <w:p>
      <w:pPr>
        <w:pStyle w:val="ListBullet"/>
      </w:pPr>
      <w:r>
        <w:t>Тесты: 69 pytest + проверка типов TypeScript + контрольная сборка.</w:t>
      </w:r>
    </w:p>
    <w:p>
      <w:pPr>
        <w:pStyle w:val="ListBullet"/>
      </w:pPr>
      <w:r>
        <w:t>Валидация на входе: 400/404/422/503, ограничение радиуса 10 км и лимита 100 объектов.</w:t>
      </w:r>
    </w:p>
    <w:p>
      <w:pPr>
        <w:spacing w:before="80" w:after="200"/>
        <w:ind w:left="360"/>
        <w:shd w:val="clear" w:fill="FFF2CC"/>
      </w:pPr>
      <w:r>
        <w:rPr>
          <w:b/>
          <w:color w:val="C05000"/>
          <w:sz w:val="21"/>
        </w:rPr>
        <w:t>▶ СКРИНШОТ: Вывод тестов в терминале: строка «69 passed». Снимать: выполнить cd backend &amp;&amp; .venv\Scripts\python -m pytest tests -q и отскриншотить последнюю строку вывода. Можно дополнить скриншотом конца сборки npm run build («✓ built in …»).</w:t>
      </w:r>
    </w:p>
    <w:p>
      <w:pPr>
        <w:pStyle w:val="Heading2"/>
      </w:pPr>
      <w:r>
        <w:rPr>
          <w:color w:val="245082"/>
        </w:rPr>
        <w:t>Слайд 15. Итоги и перспективы</w:t>
      </w:r>
    </w:p>
    <w:p>
      <w:pPr>
        <w:pStyle w:val="ListBullet"/>
      </w:pPr>
      <w:r>
        <w:t>Что сделано: полнофункциональный GIS-сервис + AI-интерфейс, локальный стек, открытые данные, тесты, документация.</w:t>
      </w:r>
    </w:p>
    <w:p>
      <w:pPr>
        <w:pStyle w:val="ListBullet"/>
      </w:pPr>
      <w:r>
        <w:t>Что можно развить: новые категории объектов, сохранение истории запросов на сервере, голосовой ввод, расширение района, мультиязычность, оценки и отзывы.</w:t>
      </w:r>
    </w:p>
    <w:p>
      <w:pPr>
        <w:pStyle w:val="ListBullet"/>
      </w:pPr>
      <w:r>
        <w:t>Заключительная фраза: сервис работает полностью локально и не отправляет данные во внешние сервисы.</w:t>
      </w:r>
    </w:p>
    <w:p>
      <w:pPr>
        <w:pStyle w:val="Heading2"/>
      </w:pPr>
      <w:r>
        <w:rPr>
          <w:color w:val="245082"/>
        </w:rPr>
        <w:t>Рекомендации по оформлению и хронометражу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DCE6F1"/>
          </w:tcPr>
          <w:p>
            <w:r/>
            <w:r>
              <w:rPr>
                <w:b/>
                <w:sz w:val="20"/>
              </w:rPr>
              <w:t>Блок слайдов</w:t>
            </w:r>
          </w:p>
        </w:tc>
        <w:tc>
          <w:tcPr>
            <w:tcW w:type="dxa" w:w="1296"/>
            <w:shd w:val="clear" w:fill="DCE6F1"/>
          </w:tcPr>
          <w:p>
            <w:r/>
            <w:r>
              <w:rPr>
                <w:b/>
                <w:sz w:val="20"/>
              </w:rPr>
              <w:t>Слайды</w:t>
            </w:r>
          </w:p>
        </w:tc>
        <w:tc>
          <w:tcPr>
            <w:tcW w:type="dxa" w:w="1152"/>
            <w:shd w:val="clear" w:fill="DCE6F1"/>
          </w:tcPr>
          <w:p>
            <w:r/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4608"/>
            <w:shd w:val="clear" w:fill="DCE6F1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Введение и проблема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1,5 мин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Заинтриговать: одна цифра — 474 объекта, один вопрос к залу.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Архитектура и данные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3–6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 мин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Самая техническая часть — говорить про схему, не читать поля таблицы.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Ключевые функции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7–11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мин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Здесь лучше всего живая демонстрация вместо статики.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Продукт и качество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12–14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 мин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Показать страницу объекта и тесты как доказательство качества.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Итоги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мин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Коротко и с прицелом на развитие.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Советы по выступлению:</w:t>
      </w:r>
    </w:p>
    <w:p>
      <w:pPr>
        <w:pStyle w:val="ListNumber"/>
      </w:pPr>
      <w:r>
        <w:t>Начинать с демонстрации, а не со схемы: 30 секунд живого запроса «музеи рядом с Эрмитажем» цепляет сильнее любого слайда.</w:t>
      </w:r>
    </w:p>
    <w:p>
      <w:pPr>
        <w:pStyle w:val="ListNumber"/>
      </w:pPr>
      <w:r>
        <w:t>Схему архитектуры (слайд 3) держать на экране дольше остальных — по ней будут вопросы.</w:t>
      </w:r>
    </w:p>
    <w:p>
      <w:pPr>
        <w:pStyle w:val="ListNumber"/>
      </w:pPr>
      <w:r>
        <w:t>Формулу скоринга (слайд 11) объяснять на бытовом примере: «вы захотели кофе — вам предложат ближайшие, а не самые рейтинговые».</w:t>
      </w:r>
    </w:p>
    <w:p>
      <w:pPr>
        <w:pStyle w:val="ListNumber"/>
      </w:pPr>
      <w:r>
        <w:t>При вопросе «зачем нужна LLM, если есть обычный поиск» — отвечать: LLM позволяет забыть о синтаксисе фильтров и задать запрос словами, а безопасность обеспечивают валидация и отсутствие доступа модели к SQL.</w:t>
      </w:r>
    </w:p>
    <w:p>
      <w:pPr>
        <w:pStyle w:val="ListNumber"/>
      </w:pPr>
      <w:r>
        <w:t>Продублировать каждый ключевой скриншот живой возможностью: если интернет/машина подведёт, переключиться на снимки из этого документа.</w:t>
      </w:r>
    </w:p>
    <w:p>
      <w:pPr>
        <w:pStyle w:val="Heading2"/>
      </w:pPr>
      <w:r>
        <w:rPr>
          <w:color w:val="245082"/>
        </w:rPr>
        <w:t>Приложение: как снять все перечисленные скриншоты</w:t>
      </w:r>
    </w:p>
    <w:p>
      <w:r>
        <w:rPr>
          <w:b/>
          <w:i w:val="0"/>
        </w:rPr>
        <w:t>Единая последовательность, чтобы собрать все изображения за один проход:</w:t>
      </w:r>
    </w:p>
    <w:p>
      <w:pPr>
        <w:pStyle w:val="ListNumber"/>
      </w:pPr>
      <w:r>
        <w:t>Запустить стек (docker compose up -d --build) и Ollama (ollama serve).</w:t>
      </w:r>
    </w:p>
    <w:p>
      <w:pPr>
        <w:pStyle w:val="ListNumber"/>
      </w:pPr>
      <w:r>
        <w:t>Открыть http://localhost:3000 — снять слайд 2 (главный экран).</w:t>
      </w:r>
    </w:p>
    <w:p>
      <w:pPr>
        <w:pStyle w:val="ListNumber"/>
      </w:pPr>
      <w:r>
        <w:t>В строке поиска ввести «дом» — снять слайд 8 (подсказки с фото).</w:t>
      </w:r>
    </w:p>
    <w:p>
      <w:pPr>
        <w:pStyle w:val="ListNumber"/>
      </w:pPr>
      <w:r>
        <w:t>Нажать «Что рядом с точкой?», выбрать 1 км, кликнуть по карте — снять слайд 7 (радиус).</w:t>
      </w:r>
    </w:p>
    <w:p>
      <w:pPr>
        <w:pStyle w:val="ListNumber"/>
      </w:pPr>
      <w:r>
        <w:t>Открыть AI-помощник без запросов — снять слайд 10 (примеры).</w:t>
      </w:r>
    </w:p>
    <w:p>
      <w:pPr>
        <w:pStyle w:val="ListNumber"/>
      </w:pPr>
      <w:r>
        <w:t>Ввести «памятники рядом с Эрмитажем», раскрыть «как понят запрос» — снять слайд 9 (JSON).</w:t>
      </w:r>
    </w:p>
    <w:p>
      <w:pPr>
        <w:pStyle w:val="ListNumber"/>
      </w:pPr>
      <w:r>
        <w:t>Нажать «Подобрать подборку поблизости» — снять слайд 11 (рекомендации).</w:t>
      </w:r>
    </w:p>
    <w:p>
      <w:pPr>
        <w:pStyle w:val="ListNumber"/>
      </w:pPr>
      <w:r>
        <w:t>Открыть карточку объекта и перейти по «Страница ↗» — снять слайд 12.</w:t>
      </w:r>
    </w:p>
    <w:p>
      <w:pPr>
        <w:pStyle w:val="ListNumber"/>
      </w:pPr>
      <w:r>
        <w:t>Включить «Тепловую карту» и развернуть «Статистику» — снять слайд 13.</w:t>
      </w:r>
    </w:p>
    <w:p>
      <w:pPr>
        <w:pStyle w:val="ListNumber"/>
      </w:pPr>
      <w:r>
        <w:t>В терминале выполнить pytest и npm run build — снять слайд 14 (тесты и сборка).</w:t>
      </w:r>
    </w:p>
    <w:p>
      <w:pPr>
        <w:pStyle w:val="ListNumber"/>
      </w:pPr>
      <w:r>
        <w:t>В отдельном окне выполнить docker compose exec backend python scripts/import_data.py — снять слайд 5 (импорт данных).</w:t>
      </w:r>
    </w:p>
    <w:p>
      <w:pPr>
        <w:pStyle w:val="ListNumber"/>
      </w:pPr>
      <w:r>
        <w:t>Схему архитектуры (слайд 3) нарисовать в diagrams.net по разделу 1.4 или перенести из настоящего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