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5E03" w14:textId="27125F40" w:rsidR="00D568E1" w:rsidRDefault="00D568E1" w:rsidP="00D568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Samuel Morales</w:t>
      </w:r>
    </w:p>
    <w:p w14:paraId="06DCE735" w14:textId="158EE83A" w:rsidR="00D568E1" w:rsidRDefault="00D568E1" w:rsidP="00D568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Gary McFall</w:t>
      </w:r>
    </w:p>
    <w:p w14:paraId="266FC7AC" w14:textId="37E55B49" w:rsidR="00D568E1" w:rsidRDefault="00D568E1" w:rsidP="00D568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ENGR131</w:t>
      </w:r>
    </w:p>
    <w:p w14:paraId="74EBD922" w14:textId="112C4280" w:rsidR="00D568E1" w:rsidRDefault="00D568E1" w:rsidP="00D568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9/3/2021</w:t>
      </w:r>
    </w:p>
    <w:p w14:paraId="69FFD4C8" w14:textId="276BEDF7" w:rsidR="00D568E1" w:rsidRPr="00D568E1" w:rsidRDefault="00D568E1" w:rsidP="00D568E1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General data</w:t>
      </w:r>
    </w:p>
    <w:p w14:paraId="36D16EBF" w14:textId="3A941A99" w:rsidR="00D568E1" w:rsidRDefault="00D568E1" w:rsidP="00D568E1">
      <w:pPr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</w:rPr>
      </w:pPr>
      <w:r w:rsidRPr="00D568E1">
        <w:rPr>
          <w:rFonts w:asciiTheme="majorHAnsi" w:hAnsiTheme="majorHAnsi" w:cstheme="majorHAnsi"/>
        </w:rPr>
        <w:t xml:space="preserve">The emission of CO2 of natural gas </w:t>
      </w:r>
      <w:r w:rsidRPr="00D568E1">
        <w:rPr>
          <w:rFonts w:asciiTheme="majorHAnsi" w:hAnsiTheme="majorHAnsi" w:cstheme="majorHAnsi"/>
          <w:b/>
          <w:bCs/>
        </w:rPr>
        <w:t xml:space="preserve">is </w:t>
      </w:r>
      <w:r w:rsidRPr="00D568E1"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</w:rPr>
        <w:t>0.0548 metric tons CO</w:t>
      </w:r>
      <w:r w:rsidRPr="00D568E1"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  <w:vertAlign w:val="subscript"/>
        </w:rPr>
        <w:t>2</w:t>
      </w:r>
      <w:r w:rsidRPr="00D568E1"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</w:rPr>
        <w:t>/Mcf</w:t>
      </w:r>
      <w:r w:rsidRPr="00D568E1"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</w:rPr>
        <w:t>. Meaning we can estimate the CO2 Emission of the library</w:t>
      </w:r>
      <w:r>
        <w:rPr>
          <w:rStyle w:val="FootnoteReference"/>
          <w:rFonts w:asciiTheme="majorHAnsi" w:hAnsiTheme="majorHAnsi" w:cstheme="majorHAnsi"/>
          <w:color w:val="1B1B1B"/>
          <w:shd w:val="clear" w:color="auto" w:fill="FFFFFF"/>
        </w:rPr>
        <w:footnoteReference w:id="1"/>
      </w:r>
    </w:p>
    <w:p w14:paraId="5ECD2244" w14:textId="569B3FAF" w:rsidR="00164715" w:rsidRPr="00D568E1" w:rsidRDefault="00164715" w:rsidP="00D568E1">
      <w:pPr>
        <w:rPr>
          <w:rFonts w:asciiTheme="majorHAnsi" w:hAnsiTheme="majorHAnsi" w:cstheme="majorHAnsi"/>
          <w:b/>
          <w:bCs/>
        </w:rPr>
      </w:pPr>
      <w:r>
        <w:rPr>
          <w:rStyle w:val="Strong"/>
          <w:rFonts w:asciiTheme="majorHAnsi" w:hAnsiTheme="majorHAnsi" w:cstheme="majorHAnsi"/>
          <w:b w:val="0"/>
          <w:bCs w:val="0"/>
          <w:color w:val="1B1B1B"/>
          <w:shd w:val="clear" w:color="auto" w:fill="FFFFFF"/>
        </w:rPr>
        <w:t>The CO2 emission of solar panel is 50 grams of carbon dioxide per kilowatt-hour of energy.</w:t>
      </w:r>
    </w:p>
    <w:sectPr w:rsidR="00164715" w:rsidRPr="00D5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7A894" w14:textId="77777777" w:rsidR="00FF527F" w:rsidRDefault="00FF527F" w:rsidP="00D568E1">
      <w:pPr>
        <w:spacing w:after="0" w:line="240" w:lineRule="auto"/>
      </w:pPr>
      <w:r>
        <w:separator/>
      </w:r>
    </w:p>
  </w:endnote>
  <w:endnote w:type="continuationSeparator" w:id="0">
    <w:p w14:paraId="7B920D00" w14:textId="77777777" w:rsidR="00FF527F" w:rsidRDefault="00FF527F" w:rsidP="00D5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B7E73" w14:textId="77777777" w:rsidR="00FF527F" w:rsidRDefault="00FF527F" w:rsidP="00D568E1">
      <w:pPr>
        <w:spacing w:after="0" w:line="240" w:lineRule="auto"/>
      </w:pPr>
      <w:r>
        <w:separator/>
      </w:r>
    </w:p>
  </w:footnote>
  <w:footnote w:type="continuationSeparator" w:id="0">
    <w:p w14:paraId="3C5E7DDD" w14:textId="77777777" w:rsidR="00FF527F" w:rsidRDefault="00FF527F" w:rsidP="00D568E1">
      <w:pPr>
        <w:spacing w:after="0" w:line="240" w:lineRule="auto"/>
      </w:pPr>
      <w:r>
        <w:continuationSeparator/>
      </w:r>
    </w:p>
  </w:footnote>
  <w:footnote w:id="1">
    <w:p w14:paraId="236F539F" w14:textId="77777777" w:rsidR="00D568E1" w:rsidRDefault="00D568E1" w:rsidP="00D568E1">
      <w:r>
        <w:rPr>
          <w:rStyle w:val="FootnoteReference"/>
        </w:rPr>
        <w:footnoteRef/>
      </w:r>
      <w:r>
        <w:t xml:space="preserve"> </w:t>
      </w:r>
      <w:hyperlink r:id="rId1" w:history="1">
        <w:r w:rsidRPr="002D46AD">
          <w:rPr>
            <w:rStyle w:val="Hyperlink"/>
          </w:rPr>
          <w:t>https://www.epa.gov/energy/greenhouse-gases-equivalencies-calculator-calculations-and-references</w:t>
        </w:r>
      </w:hyperlink>
    </w:p>
    <w:p w14:paraId="2DFB0458" w14:textId="00E7C83E" w:rsidR="00D568E1" w:rsidRDefault="00D568E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35"/>
    <w:rsid w:val="00164715"/>
    <w:rsid w:val="004C0727"/>
    <w:rsid w:val="00AE2135"/>
    <w:rsid w:val="00D568E1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62FA"/>
  <w15:chartTrackingRefBased/>
  <w15:docId w15:val="{18D2F98E-6AC6-4483-A52D-B5912A9B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8E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568E1"/>
    <w:rPr>
      <w:b/>
      <w:bCs/>
    </w:rPr>
  </w:style>
  <w:style w:type="paragraph" w:styleId="NoSpacing">
    <w:name w:val="No Spacing"/>
    <w:uiPriority w:val="1"/>
    <w:qFormat/>
    <w:rsid w:val="00D568E1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568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68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68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nergy/greenhouse-gases-equivalencies-calculator-calculations-and-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Morales</dc:creator>
  <cp:keywords/>
  <dc:description/>
  <cp:lastModifiedBy>Samuel Morales</cp:lastModifiedBy>
  <cp:revision>2</cp:revision>
  <dcterms:created xsi:type="dcterms:W3CDTF">2021-09-03T14:58:00Z</dcterms:created>
  <dcterms:modified xsi:type="dcterms:W3CDTF">2021-09-03T15:12:00Z</dcterms:modified>
</cp:coreProperties>
</file>