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B4E77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uk-UA" w:eastAsia="uk-UA"/>
        </w:rPr>
        <w:t>Інформаційна модель меблевого магазину</w:t>
      </w:r>
    </w:p>
    <w:p w14:paraId="719DFE8C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sz w:val="36"/>
          <w:szCs w:val="36"/>
          <w:bdr w:val="none" w:sz="0" w:space="0" w:color="auto"/>
          <w:lang w:val="uk-UA" w:eastAsia="uk-UA"/>
        </w:rPr>
        <w:t>Опис предметної області</w:t>
      </w:r>
    </w:p>
    <w:p w14:paraId="553B4076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Предметною областю є діяльність меблевого магазину, який займається продажем меблів різних категорій: столів, стільців, шаф, ліжок, диванів, крісел, тумб, комодів та інших товарів.</w:t>
      </w:r>
    </w:p>
    <w:p w14:paraId="5D24D598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Основним завданням інформаційної системи меблевого магазину є зберігання, обробка та систематизація інформації про товари, їх категорії та варіанти, матеріали, кольори, виробників і постачальників, клієнтів, працівників, склади, складські запаси, поставки, замовлення, способи оплати та доставки, статуси і повернення.</w:t>
      </w:r>
    </w:p>
    <w:p w14:paraId="6923032E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Кожен товар у магазині характеризується унікальним кодом, назвою, описом, категорією, виробником та базовою ціною. Один товар належить до однієї категорії та може мати декілька варіантів виконання.</w:t>
      </w:r>
    </w:p>
    <w:p w14:paraId="7F3DE92D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Категорії використовуються для логічного групування товарів, наприклад: «Столи», «Стільці», «Шафи», «Ліжка», «Дивани», «Крісла». Одна категорія може містити багато товарів.</w:t>
      </w:r>
    </w:p>
    <w:p w14:paraId="05277204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Інформація про виробників і постачальників об’єднана в одну сутність «Контрагент». Це дозволяє не створювати дві окремі таблиці, які містили б майже однакові контактні дані.</w:t>
      </w:r>
    </w:p>
    <w:p w14:paraId="554DB0EF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Для кожного контрагента зберігаються назва, тип, країна, номер телефону, електронна пошта та адреса. Тип контрагента визначає, чи є він виробником, постачальником або одночасно виконує обидві функції.</w:t>
      </w:r>
    </w:p>
    <w:p w14:paraId="2089A47B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Якщо контрагент виступає виробником, він пов’язується з товарами, які виготовляє. Якщо контрагент виступає постачальником, він пов’язується з поставками товарів до магазину.</w:t>
      </w:r>
    </w:p>
    <w:p w14:paraId="5B77CC7D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Варіант товару представляє конкретне виконання певного товару. Варіанти одного товару можуть відрізнятися матеріалом, кольором, розмірами, артикулом та ціною.</w:t>
      </w:r>
    </w:p>
    <w:p w14:paraId="1DECAE08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Наприклад, «Крісло Luna» може бути товаром, а «Крісло Luna із синього велюру» та «Крісло Luna із чорної шкіри» – двома різними варіантами цього товару.</w:t>
      </w:r>
    </w:p>
    <w:p w14:paraId="1BDD1B7C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Матеріали зберігаються в окремій таблиці, оскільки один і той самий матеріал може використовуватися для великої кількості різних варіантів товарів. Для матеріалу зберігаються його назва та опис.</w:t>
      </w:r>
    </w:p>
    <w:p w14:paraId="0C742ED4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Кольори також зберігаються в окремій таблиці. Один колір може використовуватися для багатьох варіантів товарів, а кожен варіант товару має один основний колір.</w:t>
      </w:r>
    </w:p>
    <w:p w14:paraId="60353921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lastRenderedPageBreak/>
        <w:t>У таблиці варіантів товарів замість повторення текстових назв матеріалу та кольору зберігаються зовнішні ключі на відповідні таблиці.</w:t>
      </w:r>
    </w:p>
    <w:p w14:paraId="74DD9714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Магазин може мати один або декілька складів. Для кожного складу зберігаються його назва та адреса.</w:t>
      </w:r>
    </w:p>
    <w:p w14:paraId="73F9D046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Інформація про кількість товарів не зберігається безпосередньо в таблиці товарів або їх варіантів, оскільки один і той самий варіант товару може одночасно знаходитися на різних складах.</w:t>
      </w:r>
    </w:p>
    <w:p w14:paraId="51B810EE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Для обліку кількості товарів використовується складський запас, який пов’язує конкретний склад із конкретним варіантом товару та містить інформацію про доступну і зарезервовану кількість.</w:t>
      </w:r>
    </w:p>
    <w:p w14:paraId="1D6E4BE9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Магазин отримує товари від контрагентів, які виконують роль постачальників.</w:t>
      </w:r>
    </w:p>
    <w:p w14:paraId="2B62EE21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Кожна поставка характеризується унікальним номером, постачальником, складом, на який надходять товари, відповідальним працівником, датою та статусом.</w:t>
      </w:r>
    </w:p>
    <w:p w14:paraId="0D564294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Одна поставка може містити декілька різних варіантів товарів. Тому перелік товарів поставки зберігається окремо у вигляді позицій поставки. Для кожної позиції зазначаються конкретний варіант товару, його кількість та закупівельна ціна.</w:t>
      </w:r>
    </w:p>
    <w:p w14:paraId="4144F265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Клієнти магазину можуть оформлювати одне або декілька замовлень. Для кожного клієнта зберігаються ім’я, прізвище, номер телефону, електронна пошта та адреса.</w:t>
      </w:r>
    </w:p>
    <w:p w14:paraId="0D13E33D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Кожне замовлення має унікальний номер, дату створення, клієнта, працівника, який його обробляє, поточний статус та примітку.</w:t>
      </w:r>
    </w:p>
    <w:p w14:paraId="4F0146C5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Оскільки одне замовлення може містити декілька різних товарів, перелік товарів замовлення зберігається в окремих позиціях замовлення.</w:t>
      </w:r>
    </w:p>
    <w:p w14:paraId="7F04C276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Для кожної позиції зазначаються конкретний варіант товару, кількість, ціна за одиницю та знижка.</w:t>
      </w:r>
    </w:p>
    <w:p w14:paraId="74A53355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Ціна товару в позиції замовлення фіксується на момент оформлення покупки. Це необхідно для того, щоб подальша зміна поточної ціни товару не змінювала історичну вартість уже оформленого замовлення.</w:t>
      </w:r>
    </w:p>
    <w:p w14:paraId="00AF377F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Загальна вартість замовлення може бути розрахована як сума вартостей усіх його позицій з урахуванням кількості товарів, знижок та вартості доставки.</w:t>
      </w:r>
    </w:p>
    <w:p w14:paraId="5CF0C11A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Способи оплати зберігаються в окремому довіднику. Наприклад, це може бути готівка, банківська картка або банківський переказ.</w:t>
      </w:r>
    </w:p>
    <w:p w14:paraId="1B2CE49B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У замовленні зберігається зовнішній ключ на відповідний спосіб оплати, а також сума, яка вже була сплачена клієнтом.</w:t>
      </w:r>
    </w:p>
    <w:p w14:paraId="244ACB4D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Способи доставки також зберігаються в окремому довіднику. Це може бути самовивіз, доставка кур’єром або доставка поштовою службою.</w:t>
      </w:r>
    </w:p>
    <w:p w14:paraId="64661D44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lastRenderedPageBreak/>
        <w:t>Для замовлення можуть зберігатися спосіб доставки, адреса доставки, вартість доставки, дата відправлення, дата отримання та номер відстеження.</w:t>
      </w:r>
    </w:p>
    <w:p w14:paraId="3C7DA0CE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Для уникнення повторення однакових текстових значень статуси винесені в окрему таблицю «Статус».</w:t>
      </w:r>
    </w:p>
    <w:p w14:paraId="3A8ED647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Для кожного статусу зберігається його назва та тип. Тип дозволяє визначити, до якого процесу належить статус: замовлення, оплата, доставка, поставка або повернення.</w:t>
      </w:r>
    </w:p>
    <w:p w14:paraId="14BF3AA9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Наприклад, для замовлень можуть використовуватися статуси «Нове», «В обробці» і «Завершено», для оплати – «Не оплачено», «Частково оплачено» і «Оплачено», а для доставки – «Очікує відправлення», «Відправлено» і «Доставлено».</w:t>
      </w:r>
    </w:p>
    <w:p w14:paraId="073A2935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Завдяки цьому немає необхідності створювати окремі таблиці статусів для кожного процесу.</w:t>
      </w:r>
    </w:p>
    <w:p w14:paraId="5D4B987D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Інформаційна система також передбачає можливість оформлення повернень.</w:t>
      </w:r>
    </w:p>
    <w:p w14:paraId="3825E321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Одне повернення пов’язане з конкретним замовленням та містить дату, причину і статус.</w:t>
      </w:r>
    </w:p>
    <w:p w14:paraId="20873C29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Оскільки клієнт може повернути лише частину товарів із замовлення, товари повернення зберігаються окремо в позиціях повернення.</w:t>
      </w:r>
    </w:p>
    <w:p w14:paraId="7F1BBC32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Для кожної позиції повернення зазначаються відповідна позиція замовлення, кількість поверненого товару, його стан та сума повернення коштів.</w:t>
      </w:r>
    </w:p>
    <w:p w14:paraId="660FB90E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Обробкою замовлень, поставок та інших основних операцій займаються працівники магазину. Для кожного працівника зберігаються ім’я, прізвище, номер телефону, електронна пошта та посада.</w:t>
      </w:r>
    </w:p>
    <w:p w14:paraId="043B47B3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Таким чином, інформаційна система меблевого магазину повинна забезпечувати управління каталогом товарів, їх варіантами, матеріалами та кольорами, облік складських запасів, роботу з клієнтами і контрагентами, оформлення замовлень і поставок, контроль оплати та доставки, обробку повернень і формування звітності.</w:t>
      </w:r>
    </w:p>
    <w:p w14:paraId="713A49EF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pict w14:anchorId="1FDEBA97">
          <v:rect id="_x0000_i1385" style="width:0;height:1.5pt" o:hralign="center" o:hrstd="t" o:hr="t" fillcolor="#a0a0a0" stroked="f"/>
        </w:pict>
      </w:r>
    </w:p>
    <w:p w14:paraId="64334098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uk-UA" w:eastAsia="uk-UA"/>
        </w:rPr>
        <w:t>Основні поняття предметної області</w:t>
      </w:r>
    </w:p>
    <w:p w14:paraId="1D420148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Категорія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– код категорії, назва, опис.</w:t>
      </w:r>
    </w:p>
    <w:p w14:paraId="0837D684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Контрагент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– код контрагента, назва, тип контрагента, країна, телефон, електронна пошта, адреса.</w:t>
      </w:r>
    </w:p>
    <w:p w14:paraId="612D31A2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Матеріал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– код матеріалу, назва, опис.</w:t>
      </w:r>
    </w:p>
    <w:p w14:paraId="1DD61016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Колір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– код кольору, назва.</w:t>
      </w:r>
    </w:p>
    <w:p w14:paraId="3833D59D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lastRenderedPageBreak/>
        <w:t>Товар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– код товару, назва, опис, категорія, виробник, базова ціна, ознака активності.</w:t>
      </w:r>
    </w:p>
    <w:p w14:paraId="3796B5A9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Варіант товару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– код варіанта, товар, артикул, матеріал, колір, ширина, висота, глибина, ціна.</w:t>
      </w:r>
    </w:p>
    <w:p w14:paraId="2BC3F521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Склад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– код складу, назва, адреса.</w:t>
      </w:r>
    </w:p>
    <w:p w14:paraId="179FB993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Складський запас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– склад, варіант товару, доступна кількість, зарезервована кількість.</w:t>
      </w:r>
    </w:p>
    <w:p w14:paraId="659EF3EC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Клієнт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– код клієнта, ім’я, прізвище, телефон, електронна пошта, адреса.</w:t>
      </w:r>
    </w:p>
    <w:p w14:paraId="1E00956E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Працівник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– код працівника, ім’я, прізвище, телефон, електронна пошта, посада.</w:t>
      </w:r>
    </w:p>
    <w:p w14:paraId="177157A2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Статус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– код статусу, назва, тип статусу.</w:t>
      </w:r>
    </w:p>
    <w:p w14:paraId="723B9DF1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Спосіб оплати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– код способу оплати, назва.</w:t>
      </w:r>
    </w:p>
    <w:p w14:paraId="74271A50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Спосіб доставки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– код способу доставки, назва, опис.</w:t>
      </w:r>
    </w:p>
    <w:p w14:paraId="1B296155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Поставка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– номер поставки, постачальник, склад, працівник, дата, статус.</w:t>
      </w:r>
    </w:p>
    <w:p w14:paraId="1D87AD82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Позиція поставки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– поставка, варіант товару, кількість, закупівельна ціна.</w:t>
      </w:r>
    </w:p>
    <w:p w14:paraId="79180D78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Замовлення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– номер замовлення, клієнт, працівник, дата створення, статус замовлення, примітка, спосіб оплати, статус оплати, сплачена сума, спосіб доставки, статус доставки, адреса доставки, вартість доставки, дата відправлення, дата отримання, номер відстеження.</w:t>
      </w:r>
    </w:p>
    <w:p w14:paraId="2AC9AC1B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Позиція замовлення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– замовлення, варіант товару, кількість, ціна за одиницю, знижка.</w:t>
      </w:r>
    </w:p>
    <w:p w14:paraId="15DC56DC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Повернення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– код повернення, замовлення, дата, причина, статус.</w:t>
      </w:r>
    </w:p>
    <w:p w14:paraId="40FD019A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Позиція повернення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– повернення, позиція замовлення, кількість, стан товару, сума повернення.</w:t>
      </w:r>
    </w:p>
    <w:p w14:paraId="453335F4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pict w14:anchorId="3EA8F9BD">
          <v:rect id="_x0000_i1386" style="width:0;height:1.5pt" o:hralign="center" o:hrstd="t" o:hr="t" fillcolor="#a0a0a0" stroked="f"/>
        </w:pict>
      </w:r>
    </w:p>
    <w:p w14:paraId="58A9B6A5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uk-UA" w:eastAsia="uk-UA"/>
        </w:rPr>
        <w:t>Основні зв’язки між об’єктами</w:t>
      </w:r>
    </w:p>
    <w:p w14:paraId="01D0AC17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Категорія – Товар: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одна категорія може містити багато товарів, кожен товар належить до однієї категорії. Зв’язок 1:M.</w:t>
      </w:r>
    </w:p>
    <w:p w14:paraId="3D66A128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Контрагент – Товар: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один контрагент, який виконує роль виробника, може виготовляти багато товарів. Кожен товар має одного основного виробника. Зв’язок 1:M.</w:t>
      </w:r>
    </w:p>
    <w:p w14:paraId="25415B38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Товар – Варіант товару: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один товар може мати багато варіантів виконання, кожен варіант належить одному товару. Зв’язок 1:M.</w:t>
      </w:r>
    </w:p>
    <w:p w14:paraId="57553C19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lastRenderedPageBreak/>
        <w:t>Матеріал – Варіант товару: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один матеріал може використовуватися в багатьох варіантах товарів, кожен варіант має один основний матеріал. Зв’язок 1:M.</w:t>
      </w:r>
    </w:p>
    <w:p w14:paraId="7BEF733B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Колір – Варіант товару: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один колір може використовуватися в багатьох варіантах товарів, кожен варіант має один основний колір. Зв’язок 1:M.</w:t>
      </w:r>
    </w:p>
    <w:p w14:paraId="2C248AB5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Склад – Варіант товару: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один склад може містити багато варіантів товарів, а один варіант товару може знаходитися на декількох складах.</w:t>
      </w:r>
    </w:p>
    <w:p w14:paraId="10EA075E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Таким чином, між складом і варіантом товару існує зв’язок M:N, який реалізується через таблицю «Складський запас».</w:t>
      </w:r>
    </w:p>
    <w:p w14:paraId="7D294ACE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Клієнт – Замовлення: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один клієнт може оформити багато замовлень, кожне замовлення належить одному клієнту. Зв’язок 1:M.</w:t>
      </w:r>
    </w:p>
    <w:p w14:paraId="3427C0BD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Працівник – Замовлення: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один працівник може обробляти багато замовлень, кожне замовлення має одного відповідального працівника. Зв’язок 1:M.</w:t>
      </w:r>
    </w:p>
    <w:p w14:paraId="7419EEE5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Статус – Замовлення: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один статус відповідного типу може використовуватися в багатьох замовленнях. Замовлення містить окремі зовнішні ключі для статусу самого замовлення, статусу оплати та статусу доставки.</w:t>
      </w:r>
    </w:p>
    <w:p w14:paraId="21EEB809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Спосіб оплати – Замовлення: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один спосіб оплати може використовуватися в багатьох замовленнях, кожне замовлення має один вибраний спосіб оплати. Зв’язок 1:M.</w:t>
      </w:r>
    </w:p>
    <w:p w14:paraId="5E16FA06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Спосіб доставки – Замовлення: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один спосіб доставки може використовуватися в багатьох замовленнях, кожне замовлення має один основний спосіб доставки. Зв’язок 1:M.</w:t>
      </w:r>
    </w:p>
    <w:p w14:paraId="3282A055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Замовлення – Позиція замовлення: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одне замовлення може містити багато позицій, кожна позиція належить одному замовленню. Зв’язок 1:M.</w:t>
      </w:r>
    </w:p>
    <w:p w14:paraId="584DA2C9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Варіант товару – Позиція замовлення: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один варіант товару може входити до багатьох позицій різних замовлень. Зв’язок 1:M.</w:t>
      </w:r>
    </w:p>
    <w:p w14:paraId="356AE4EB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Таким чином, між замовленнями та варіантами товарів існує зв’язок M:N, який реалізується через таблицю «Позиція замовлення».</w:t>
      </w:r>
    </w:p>
    <w:p w14:paraId="60DCD46D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Контрагент – Поставка: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один контрагент, який виконує роль постачальника, може здійснювати багато поставок. Кожна поставка має одного постачальника. Зв’язок 1:M.</w:t>
      </w:r>
    </w:p>
    <w:p w14:paraId="12CE3743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Склад – Поставка: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один склад може отримувати багато поставок, кожна поставка надходить на один склад. Зв’язок 1:M.</w:t>
      </w:r>
    </w:p>
    <w:p w14:paraId="0C2ABAC4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Працівник – Поставка: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один працівник може оформлювати або приймати багато поставок, кожна поставка має одного відповідального працівника. Зв’язок 1:M.</w:t>
      </w:r>
    </w:p>
    <w:p w14:paraId="5E4BB83C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Статус – Поставка: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один статус типу «Поставка» може бути присвоєний багатьом поставкам. Кожна поставка має один поточний статус. Зв’язок 1:M.</w:t>
      </w:r>
    </w:p>
    <w:p w14:paraId="19E7B722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lastRenderedPageBreak/>
        <w:t>Поставка – Позиція поставки: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одна поставка може містити багато позицій, кожна позиція належить одній поставці. Зв’язок 1:M.</w:t>
      </w:r>
    </w:p>
    <w:p w14:paraId="696944F4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Варіант товару – Позиція поставки: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один варіант товару може входити до багатьох поставок. Зв’язок 1:M.</w:t>
      </w:r>
    </w:p>
    <w:p w14:paraId="068727ED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Таким чином, між поставками та варіантами товарів існує зв’язок M:N, який реалізується через таблицю «Позиція поставки».</w:t>
      </w:r>
    </w:p>
    <w:p w14:paraId="0A135610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Замовлення – Повернення: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одне замовлення може мати декілька повернень, кожне повернення належить одному замовленню. Зв’язок 1:M.</w:t>
      </w:r>
    </w:p>
    <w:p w14:paraId="22D968AC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Статус – Повернення: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один статус типу «Повернення» може використовуватися для багатьох повернень. Кожне повернення має один поточний статус. Зв’язок 1:M.</w:t>
      </w:r>
    </w:p>
    <w:p w14:paraId="0991658E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Повернення – Позиція повернення: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одне повернення може містити багато позицій, кожна позиція належить одному поверненню. Зв’язок 1:M.</w:t>
      </w:r>
    </w:p>
    <w:p w14:paraId="29F1AE9C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Позиція замовлення – Позиція повернення: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одна позиція замовлення може бути повністю або частково повернена. Одна позиція замовлення може бути пов’язана з декількома позиціями повернення. Зв’язок 1:M.</w:t>
      </w:r>
    </w:p>
    <w:p w14:paraId="37C46F17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pict w14:anchorId="73819B0D">
          <v:rect id="_x0000_i1387" style="width:0;height:1.5pt" o:hralign="center" o:hrstd="t" o:hr="t" fillcolor="#a0a0a0" stroked="f"/>
        </w:pict>
      </w:r>
    </w:p>
    <w:p w14:paraId="05E685B9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uk-UA" w:eastAsia="uk-UA"/>
        </w:rPr>
        <w:t>Основні процеси предметної області</w:t>
      </w:r>
    </w:p>
    <w:p w14:paraId="77A4BECE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Управління категоріями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– додавання, редагування та видалення категорій товарів.</w:t>
      </w:r>
    </w:p>
    <w:p w14:paraId="0638D24F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Управління товарами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– додавання, редагування, видалення та пошук товарів, їх описів, категорій, виробників і базових цін.</w:t>
      </w:r>
    </w:p>
    <w:p w14:paraId="4CE8E2B6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Управління варіантами товарів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– створення конкретних варіантів товарів із зазначенням артикулу, матеріалу, кольору, розмірів та ціни.</w:t>
      </w:r>
    </w:p>
    <w:p w14:paraId="1D4E3AEF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Управління матеріалами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– додавання та редагування матеріалів, що використовуються у варіантах товарів.</w:t>
      </w:r>
    </w:p>
    <w:p w14:paraId="5D379BFE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Управління кольорами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– ведення єдиного довідника кольорів для варіантів товарів.</w:t>
      </w:r>
    </w:p>
    <w:p w14:paraId="39684FD1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Робота з контрагентами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– збереження та редагування інформації про виробників і постачальників.</w:t>
      </w:r>
    </w:p>
    <w:p w14:paraId="71CAD805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Облік складських запасів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– контроль доступної та зарезервованої кількості кожного варіанта товару на кожному складі.</w:t>
      </w:r>
    </w:p>
    <w:p w14:paraId="0DCE2285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Контроль залишків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– перевірка наявності товарів на складах та визначення необхідності поповнення запасів.</w:t>
      </w:r>
    </w:p>
    <w:p w14:paraId="380EEE9B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lastRenderedPageBreak/>
        <w:t>Робота з клієнтами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– реєстрація клієнтів, збереження та оновлення їх контактних даних.</w:t>
      </w:r>
    </w:p>
    <w:p w14:paraId="2FE4832E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Оформлення замовлень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– створення замовлення, вибір клієнта та відповідального працівника.</w:t>
      </w:r>
    </w:p>
    <w:p w14:paraId="6C895180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Формування позицій замовлення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– додавання до замовлення конкретних варіантів товарів із зазначенням кількості, ціни та знижки.</w:t>
      </w:r>
    </w:p>
    <w:p w14:paraId="6B089AE0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Розрахунок вартості замовлення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– визначення вартості кожної позиції та загальної суми замовлення.</w:t>
      </w:r>
    </w:p>
    <w:p w14:paraId="442A7B7C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Резервування товарів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– резервування необхідної кількості товарів після оформлення або підтвердження замовлення.</w:t>
      </w:r>
    </w:p>
    <w:p w14:paraId="2CD0247B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Контроль статусу замовлення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– зміна та відстеження поточного стану виконання замовлення.</w:t>
      </w:r>
    </w:p>
    <w:p w14:paraId="481453C1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Облік оплати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– вибір способу оплати, збереження сплаченої суми та поточного статусу оплати.</w:t>
      </w:r>
    </w:p>
    <w:p w14:paraId="4EDE017B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Організація доставки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– вибір способу доставки, збереження адреси, вартості та іншої інформації про доставку.</w:t>
      </w:r>
    </w:p>
    <w:p w14:paraId="35EBBAE1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Контроль доставки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– відстеження статусу доставки, дати відправлення, дати отримання та номера відстеження.</w:t>
      </w:r>
    </w:p>
    <w:p w14:paraId="2F6D127F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Управління статусами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– ведення довідника статусів для замовлень, оплат, доставок, поставок та повернень.</w:t>
      </w:r>
    </w:p>
    <w:p w14:paraId="066B53ED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Управління способами оплати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– ведення довідника доступних способів оплати.</w:t>
      </w:r>
    </w:p>
    <w:p w14:paraId="5E7F7101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Управління способами доставки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– ведення довідника доступних способів доставки.</w:t>
      </w:r>
    </w:p>
    <w:p w14:paraId="5A1F1F42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Оформлення поставок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– реєстрація надходження товарів від постачальників із зазначенням складу, відповідального працівника, дати та статусу.</w:t>
      </w:r>
    </w:p>
    <w:p w14:paraId="76FF1664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Формування позицій поставки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– зазначення конкретних варіантів товарів, їх кількості та закупівельної ціни в межах поставки.</w:t>
      </w:r>
    </w:p>
    <w:p w14:paraId="330AFE5A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Приймання товарів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– збільшення складських запасів після фактичного отримання товарів від постачальника.</w:t>
      </w:r>
    </w:p>
    <w:p w14:paraId="47CC9EA2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Обробка повернень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– реєстрація повернення товарів клієнтом із зазначенням причини та статусу.</w:t>
      </w:r>
    </w:p>
    <w:p w14:paraId="0FEE81D3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Формування позицій повернення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– визначення конкретних товарів із початкового замовлення, які повертаються, їх кількості, стану та суми повернення.</w:t>
      </w:r>
    </w:p>
    <w:p w14:paraId="4BF72E61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lastRenderedPageBreak/>
        <w:t>Повернення товару на склад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– збільшення складського запасу, якщо повернений товар придатний для подальшого продажу.</w:t>
      </w:r>
    </w:p>
    <w:p w14:paraId="64BB17F4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Управління працівниками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– збереження та оновлення інформації про працівників магазину та їх посади.</w:t>
      </w:r>
    </w:p>
    <w:p w14:paraId="7892C7E0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bdr w:val="none" w:sz="0" w:space="0" w:color="auto"/>
          <w:lang w:val="uk-UA" w:eastAsia="uk-UA"/>
        </w:rPr>
        <w:t>Формування звітів</w:t>
      </w:r>
      <w:r w:rsidRPr="001C130C">
        <w:rPr>
          <w:rFonts w:eastAsia="Times New Roman"/>
          <w:bdr w:val="none" w:sz="0" w:space="0" w:color="auto"/>
          <w:lang w:val="uk-UA" w:eastAsia="uk-UA"/>
        </w:rPr>
        <w:t xml:space="preserve"> – отримання інформації про продажі, замовлення, клієнтів, товари, складські запаси, поставки, контрагентів, оплати, доставки та повернення.</w:t>
      </w:r>
    </w:p>
    <w:p w14:paraId="320ACD38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pict w14:anchorId="4E26484B">
          <v:rect id="_x0000_i1388" style="width:0;height:1.5pt" o:hralign="center" o:hrstd="t" o:hr="t" fillcolor="#a0a0a0" stroked="f"/>
        </w:pict>
      </w:r>
    </w:p>
    <w:p w14:paraId="636FA619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uk-UA" w:eastAsia="uk-UA"/>
        </w:rPr>
        <w:t>Принципи побудови інформаційної моделі</w:t>
      </w:r>
    </w:p>
    <w:p w14:paraId="4D43F53B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Модель побудована таким чином, щоб забезпечити нормалізацію даних та уникнути надмірного дублювання інформації, але при цьому не створювати зайвої кількості малозначущих таблиць.</w:t>
      </w:r>
    </w:p>
    <w:p w14:paraId="4323C4B5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Виробники та постачальники об’єднані в одну сутність «Контрагент», оскільки для них зберігаються практично однакові дані: назва, країна, телефон, електронна пошта та адреса.</w:t>
      </w:r>
    </w:p>
    <w:p w14:paraId="4E3E1949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Поле типу контрагента дозволяє визначити, чи є певна компанія виробником, постачальником або виконує обидві функції.</w:t>
      </w:r>
    </w:p>
    <w:p w14:paraId="3F5CF4F0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Матеріали винесені в окрему таблицю, оскільки один матеріал може багаторазово використовуватися в різних варіантах товарів. Завдяки цьому назва матеріалу не повторюється в кожному записі.</w:t>
      </w:r>
    </w:p>
    <w:p w14:paraId="6C2D78D8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За таким самим принципом кольори зберігаються в окремій таблиці.</w:t>
      </w:r>
    </w:p>
    <w:p w14:paraId="2781F89F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Таблиця «Варіант товару» містить зовнішні ключі на матеріал і колір замість текстових значень.</w:t>
      </w:r>
    </w:p>
    <w:p w14:paraId="402BB2DE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Поділ на «Товар» і «Варіант товару» використовується для відокремлення загальної моделі меблів від її конкретних виконань.</w:t>
      </w:r>
    </w:p>
    <w:p w14:paraId="6779D6F2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Наприклад, «Крісло Luna» є товаром, а «Крісло Luna, синій велюр, 90 × 85 × 100 см» є конкретним варіантом цього товару.</w:t>
      </w:r>
    </w:p>
    <w:p w14:paraId="4837FC1F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Окрема сутність «Складський запас» необхідна тому, що один варіант товару може одночасно знаходитися на декількох складах у різній кількості.</w:t>
      </w:r>
    </w:p>
    <w:p w14:paraId="26D014EB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Таким чином, ця таблиця реалізує зв’язок M:N між складами та варіантами товарів.</w:t>
      </w:r>
    </w:p>
    <w:p w14:paraId="17BF452E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«Замовлення» та «Позиція замовлення» є різними сутностями, оскільки одне замовлення може містити будь-яку кількість різних товарів.</w:t>
      </w:r>
    </w:p>
    <w:p w14:paraId="1FCDA5F8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lastRenderedPageBreak/>
        <w:t>Загальна інформація зберігається в замовленні, а інформація про кожен окремий товар – у відповідній позиції.</w:t>
      </w:r>
    </w:p>
    <w:p w14:paraId="2F64CDAC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За таким самим принципом розділені «Поставка» і «Позиція поставки», а також «Повернення» і «Позиція повернення».</w:t>
      </w:r>
    </w:p>
    <w:p w14:paraId="49330A43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Способи оплати винесені в окрему таблицю, оскільки однакові способи використовуються в багатьох замовленнях.</w:t>
      </w:r>
    </w:p>
    <w:p w14:paraId="461D90D2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Способи доставки також винесені в окремий довідник.</w:t>
      </w:r>
    </w:p>
    <w:p w14:paraId="77499204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Статуси винесені в одну спільну таблицю. Поле «Тип статусу» визначає, до якого процесу належить конкретний статус.</w:t>
      </w:r>
    </w:p>
    <w:p w14:paraId="5C739977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Це дозволяє не створювати окремі таблиці «Статус замовлення», «Статус оплати», «Статус доставки», «Статус поставки» і «Статус повернення».</w:t>
      </w:r>
    </w:p>
    <w:p w14:paraId="59D3475D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У таблиці замовлень зберігаються окремі зовнішні ключі на статус замовлення, статус оплати та статус доставки.</w:t>
      </w:r>
    </w:p>
    <w:p w14:paraId="1965B286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У поставці та поверненні також зберігається зовнішній ключ на відповідний запис таблиці статусів.</w:t>
      </w:r>
    </w:p>
    <w:p w14:paraId="6D7E7C32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Такі поля, як адреса, телефон, електронна пошта, посада працівника, причина повернення та стан поверненого товару, не винесені в окремі таблиці, оскільки це призвело б до надмірного ускладнення моделі без суттєвої практичної користі.</w:t>
      </w:r>
    </w:p>
    <w:p w14:paraId="286F68E0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Таким чином, модель є достатньо нормалізованою, зменшує дублювання даних та забезпечує використання зовнішніх ключів для основних повторюваних значень, але при цьому залишається зрозумілою та зручною для реалізації.</w:t>
      </w:r>
    </w:p>
    <w:p w14:paraId="551723A1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pict w14:anchorId="2DB047C7">
          <v:rect id="_x0000_i1389" style="width:0;height:1.5pt" o:hralign="center" o:hrstd="t" o:hr="t" fillcolor="#a0a0a0" stroked="f"/>
        </w:pict>
      </w:r>
    </w:p>
    <w:p w14:paraId="73BEB18D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uk-UA" w:eastAsia="uk-UA"/>
        </w:rPr>
        <w:t>Питання</w:t>
      </w:r>
    </w:p>
    <w:p w14:paraId="75AE54CC" w14:textId="77777777" w:rsidR="001C130C" w:rsidRPr="001C130C" w:rsidRDefault="001C130C" w:rsidP="001C130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Які варіанти товарів певної категорії зараз є в наявності на конкретному складі?</w:t>
      </w:r>
    </w:p>
    <w:p w14:paraId="3BF80993" w14:textId="77777777" w:rsidR="001C130C" w:rsidRPr="001C130C" w:rsidRDefault="001C130C" w:rsidP="001C130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Які товари мають найменший залишок і потребують найближчого поповнення?</w:t>
      </w:r>
    </w:p>
    <w:p w14:paraId="359422CC" w14:textId="77777777" w:rsidR="001C130C" w:rsidRPr="001C130C" w:rsidRDefault="001C130C" w:rsidP="001C130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Який товар або його варіант продавався найчастіше за вибраний період?</w:t>
      </w:r>
    </w:p>
    <w:p w14:paraId="0F07B026" w14:textId="77777777" w:rsidR="001C130C" w:rsidRPr="001C130C" w:rsidRDefault="001C130C" w:rsidP="001C130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Які клієнти здійснили найбільше замовлень за останній місяць?</w:t>
      </w:r>
    </w:p>
    <w:p w14:paraId="34FD5296" w14:textId="77777777" w:rsidR="001C130C" w:rsidRPr="001C130C" w:rsidRDefault="001C130C" w:rsidP="001C130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Які замовлення були оформлені, але ще не повністю оплачені?</w:t>
      </w:r>
    </w:p>
    <w:p w14:paraId="7556017B" w14:textId="77777777" w:rsidR="001C130C" w:rsidRPr="001C130C" w:rsidRDefault="001C130C" w:rsidP="001C130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Які товари найчастіше повертають клієнти та з яких причин?</w:t>
      </w:r>
    </w:p>
    <w:p w14:paraId="7F83C656" w14:textId="77777777" w:rsidR="001C130C" w:rsidRPr="001C130C" w:rsidRDefault="001C130C" w:rsidP="001C130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Які постачальники поставили найбільшу кількість товарів за певний період?</w:t>
      </w:r>
    </w:p>
    <w:p w14:paraId="7D5CDEC7" w14:textId="77777777" w:rsidR="001C130C" w:rsidRPr="001C130C" w:rsidRDefault="001C130C" w:rsidP="001C130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Які варіанти товарів певного виробника мають заданий матеріал і колір?</w:t>
      </w:r>
    </w:p>
    <w:p w14:paraId="6EDB7D23" w14:textId="77777777" w:rsidR="001C130C" w:rsidRPr="001C130C" w:rsidRDefault="001C130C" w:rsidP="001C130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Які замовлення зараз перебувають у процесі доставки та ще не були отримані клієнтами?</w:t>
      </w:r>
    </w:p>
    <w:p w14:paraId="755CA9DD" w14:textId="77777777" w:rsidR="001C130C" w:rsidRPr="001C130C" w:rsidRDefault="001C130C" w:rsidP="001C130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Які працівники обробили найбільшу кількість замовлень за певний період?</w:t>
      </w:r>
    </w:p>
    <w:p w14:paraId="7EED70C0" w14:textId="77777777" w:rsidR="001C130C" w:rsidRPr="001C130C" w:rsidRDefault="001C130C" w:rsidP="001C130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Яка загальна вартість товарів, що зараз знаходяться на кожному складі?</w:t>
      </w:r>
    </w:p>
    <w:p w14:paraId="760B847C" w14:textId="77777777" w:rsidR="001C130C" w:rsidRPr="001C130C" w:rsidRDefault="001C130C" w:rsidP="001C130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Які товари були продані за ціною нижчою за їх поточну ціну через знижку або зміну вартості?</w:t>
      </w:r>
    </w:p>
    <w:p w14:paraId="32E68A4D" w14:textId="77777777" w:rsidR="001C130C" w:rsidRPr="001C130C" w:rsidRDefault="001C130C" w:rsidP="001C130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lastRenderedPageBreak/>
        <w:t>Які варіанти товарів одночасно зберігаються на декількох складах і де саме вони знаходяться?</w:t>
      </w:r>
    </w:p>
    <w:p w14:paraId="51546C2F" w14:textId="77777777" w:rsidR="001C130C" w:rsidRPr="001C130C" w:rsidRDefault="001C130C" w:rsidP="001C130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Які товари найчастіше входять до одного замовлення разом?</w:t>
      </w:r>
    </w:p>
    <w:p w14:paraId="2EC73A77" w14:textId="77777777" w:rsidR="001C130C" w:rsidRPr="001C130C" w:rsidRDefault="001C130C" w:rsidP="001C130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Які поставки містили найбільшу кількість товарів за вибраний період?</w:t>
      </w:r>
    </w:p>
    <w:p w14:paraId="2C1AB695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pict w14:anchorId="5EBE71A9">
          <v:rect id="_x0000_i1390" style="width:0;height:1.5pt" o:hralign="center" o:hrstd="t" o:hr="t" fillcolor="#a0a0a0" stroked="f"/>
        </w:pict>
      </w:r>
    </w:p>
    <w:p w14:paraId="17DB3352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uk-UA" w:eastAsia="uk-UA"/>
        </w:rPr>
      </w:pPr>
      <w:r w:rsidRPr="001C130C">
        <w:rPr>
          <w:rFonts w:eastAsia="Times New Roman"/>
          <w:b/>
          <w:bCs/>
          <w:kern w:val="36"/>
          <w:sz w:val="48"/>
          <w:szCs w:val="48"/>
          <w:bdr w:val="none" w:sz="0" w:space="0" w:color="auto"/>
          <w:lang w:val="uk-UA" w:eastAsia="uk-UA"/>
        </w:rPr>
        <w:t>Діаграма</w:t>
      </w:r>
    </w:p>
    <w:p w14:paraId="4F4C8550" w14:textId="77777777" w:rsidR="001C130C" w:rsidRPr="001C130C" w:rsidRDefault="001C130C" w:rsidP="001C13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Фінальна інформаційна модель містить 19 таблиць:</w:t>
      </w:r>
    </w:p>
    <w:p w14:paraId="45A33490" w14:textId="77777777" w:rsidR="001C130C" w:rsidRPr="001C130C" w:rsidRDefault="001C130C" w:rsidP="001C130C">
      <w:pPr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Категорія</w:t>
      </w:r>
    </w:p>
    <w:p w14:paraId="212464BC" w14:textId="77777777" w:rsidR="001C130C" w:rsidRPr="001C130C" w:rsidRDefault="001C130C" w:rsidP="001C130C">
      <w:pPr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Контрагент</w:t>
      </w:r>
    </w:p>
    <w:p w14:paraId="0C3953C5" w14:textId="77777777" w:rsidR="001C130C" w:rsidRPr="001C130C" w:rsidRDefault="001C130C" w:rsidP="001C130C">
      <w:pPr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Матеріал</w:t>
      </w:r>
    </w:p>
    <w:p w14:paraId="0E4F6D62" w14:textId="77777777" w:rsidR="001C130C" w:rsidRPr="001C130C" w:rsidRDefault="001C130C" w:rsidP="001C130C">
      <w:pPr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Колір</w:t>
      </w:r>
    </w:p>
    <w:p w14:paraId="182400A7" w14:textId="77777777" w:rsidR="001C130C" w:rsidRPr="001C130C" w:rsidRDefault="001C130C" w:rsidP="001C130C">
      <w:pPr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Товар</w:t>
      </w:r>
    </w:p>
    <w:p w14:paraId="3839B50D" w14:textId="77777777" w:rsidR="001C130C" w:rsidRPr="001C130C" w:rsidRDefault="001C130C" w:rsidP="001C130C">
      <w:pPr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Варіант товару</w:t>
      </w:r>
    </w:p>
    <w:p w14:paraId="18E377E9" w14:textId="77777777" w:rsidR="001C130C" w:rsidRPr="001C130C" w:rsidRDefault="001C130C" w:rsidP="001C130C">
      <w:pPr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Склад</w:t>
      </w:r>
    </w:p>
    <w:p w14:paraId="697BE45B" w14:textId="77777777" w:rsidR="001C130C" w:rsidRPr="001C130C" w:rsidRDefault="001C130C" w:rsidP="001C130C">
      <w:pPr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Складський запас</w:t>
      </w:r>
    </w:p>
    <w:p w14:paraId="50F47889" w14:textId="77777777" w:rsidR="001C130C" w:rsidRPr="001C130C" w:rsidRDefault="001C130C" w:rsidP="001C130C">
      <w:pPr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Клієнт</w:t>
      </w:r>
    </w:p>
    <w:p w14:paraId="4DC0F4D0" w14:textId="77777777" w:rsidR="001C130C" w:rsidRPr="001C130C" w:rsidRDefault="001C130C" w:rsidP="001C130C">
      <w:pPr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Працівник</w:t>
      </w:r>
    </w:p>
    <w:p w14:paraId="7E7CAF9E" w14:textId="77777777" w:rsidR="001C130C" w:rsidRPr="001C130C" w:rsidRDefault="001C130C" w:rsidP="001C130C">
      <w:pPr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Статус</w:t>
      </w:r>
    </w:p>
    <w:p w14:paraId="106A3B5C" w14:textId="77777777" w:rsidR="001C130C" w:rsidRPr="001C130C" w:rsidRDefault="001C130C" w:rsidP="001C130C">
      <w:pPr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Спосіб оплати</w:t>
      </w:r>
    </w:p>
    <w:p w14:paraId="5673EEBE" w14:textId="77777777" w:rsidR="001C130C" w:rsidRPr="001C130C" w:rsidRDefault="001C130C" w:rsidP="001C130C">
      <w:pPr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Спосіб доставки</w:t>
      </w:r>
    </w:p>
    <w:p w14:paraId="389AE350" w14:textId="77777777" w:rsidR="001C130C" w:rsidRPr="001C130C" w:rsidRDefault="001C130C" w:rsidP="001C130C">
      <w:pPr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Поставка</w:t>
      </w:r>
    </w:p>
    <w:p w14:paraId="290F4A4F" w14:textId="77777777" w:rsidR="001C130C" w:rsidRPr="001C130C" w:rsidRDefault="001C130C" w:rsidP="001C130C">
      <w:pPr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Позиція поставки</w:t>
      </w:r>
    </w:p>
    <w:p w14:paraId="4AA26ECC" w14:textId="77777777" w:rsidR="001C130C" w:rsidRPr="001C130C" w:rsidRDefault="001C130C" w:rsidP="001C130C">
      <w:pPr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Замовлення</w:t>
      </w:r>
    </w:p>
    <w:p w14:paraId="5481677E" w14:textId="77777777" w:rsidR="001C130C" w:rsidRPr="001C130C" w:rsidRDefault="001C130C" w:rsidP="001C130C">
      <w:pPr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Позиція замовлення</w:t>
      </w:r>
    </w:p>
    <w:p w14:paraId="036C2F62" w14:textId="77777777" w:rsidR="001C130C" w:rsidRPr="001C130C" w:rsidRDefault="001C130C" w:rsidP="001C130C">
      <w:pPr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Повернення</w:t>
      </w:r>
    </w:p>
    <w:p w14:paraId="68627793" w14:textId="77777777" w:rsidR="001C130C" w:rsidRPr="001C130C" w:rsidRDefault="001C130C" w:rsidP="001C130C">
      <w:pPr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uk-UA" w:eastAsia="uk-UA"/>
        </w:rPr>
      </w:pPr>
      <w:r w:rsidRPr="001C130C">
        <w:rPr>
          <w:rFonts w:eastAsia="Times New Roman"/>
          <w:bdr w:val="none" w:sz="0" w:space="0" w:color="auto"/>
          <w:lang w:val="uk-UA" w:eastAsia="uk-UA"/>
        </w:rPr>
        <w:t>Позиція повернення</w:t>
      </w:r>
    </w:p>
    <w:p w14:paraId="1C47220B" w14:textId="615435D0" w:rsidR="00057164" w:rsidRPr="001C130C" w:rsidRDefault="000376B7" w:rsidP="001C130C">
      <w:r>
        <w:rPr>
          <w:noProof/>
        </w:rPr>
        <w:drawing>
          <wp:inline distT="0" distB="0" distL="0" distR="0" wp14:anchorId="67652A22" wp14:editId="76A158D5">
            <wp:extent cx="5715000" cy="21717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7164" w:rsidRPr="001C130C">
      <w:footerReference w:type="default" r:id="rId9"/>
      <w:pgSz w:w="11900" w:h="16840"/>
      <w:pgMar w:top="1440" w:right="1440" w:bottom="1440" w:left="1440" w:header="480" w:footer="4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32757D" w14:textId="77777777" w:rsidR="002732CE" w:rsidRDefault="002732CE">
      <w:r>
        <w:separator/>
      </w:r>
    </w:p>
  </w:endnote>
  <w:endnote w:type="continuationSeparator" w:id="0">
    <w:p w14:paraId="4C8A13FC" w14:textId="77777777" w:rsidR="002732CE" w:rsidRDefault="002732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88332068"/>
      <w:docPartObj>
        <w:docPartGallery w:val="Page Numbers (Bottom of Page)"/>
        <w:docPartUnique/>
      </w:docPartObj>
    </w:sdtPr>
    <w:sdtContent>
      <w:p w14:paraId="0EA4215C" w14:textId="77777777" w:rsidR="009D64B3" w:rsidRDefault="009D64B3">
        <w:pPr>
          <w:pStyle w:val="a8"/>
          <w:jc w:val="right"/>
          <w:rPr>
            <w:lang w:val="uk-UA"/>
          </w:rPr>
        </w:pPr>
      </w:p>
      <w:p w14:paraId="5BE8D408" w14:textId="44DDDE40" w:rsidR="009D64B3" w:rsidRDefault="009D64B3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460D0CA" w14:textId="3FD026BE" w:rsidR="00057164" w:rsidRDefault="00057164">
    <w:pPr>
      <w:pStyle w:val="a4"/>
      <w:tabs>
        <w:tab w:val="center" w:pos="451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53E1FC" w14:textId="77777777" w:rsidR="002732CE" w:rsidRDefault="002732CE">
      <w:r>
        <w:separator/>
      </w:r>
    </w:p>
  </w:footnote>
  <w:footnote w:type="continuationSeparator" w:id="0">
    <w:p w14:paraId="4DC58525" w14:textId="77777777" w:rsidR="002732CE" w:rsidRDefault="002732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B3295"/>
    <w:multiLevelType w:val="hybridMultilevel"/>
    <w:tmpl w:val="58A4E064"/>
    <w:lvl w:ilvl="0" w:tplc="119E1B4E">
      <w:numFmt w:val="bullet"/>
      <w:lvlText w:val=""/>
      <w:lvlJc w:val="left"/>
      <w:pPr>
        <w:ind w:left="1416" w:hanging="696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6B1E41"/>
    <w:multiLevelType w:val="hybridMultilevel"/>
    <w:tmpl w:val="A98004EA"/>
    <w:lvl w:ilvl="0" w:tplc="0422000F">
      <w:start w:val="1"/>
      <w:numFmt w:val="decimal"/>
      <w:lvlText w:val="%1."/>
      <w:lvlJc w:val="left"/>
      <w:pPr>
        <w:ind w:left="1636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4810B2"/>
    <w:multiLevelType w:val="multilevel"/>
    <w:tmpl w:val="5D48F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4B3CC5"/>
    <w:multiLevelType w:val="multilevel"/>
    <w:tmpl w:val="388E1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215A86"/>
    <w:multiLevelType w:val="multilevel"/>
    <w:tmpl w:val="0728F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BB04F8"/>
    <w:multiLevelType w:val="hybridMultilevel"/>
    <w:tmpl w:val="8D8254E8"/>
    <w:lvl w:ilvl="0" w:tplc="0422000F">
      <w:start w:val="1"/>
      <w:numFmt w:val="decimal"/>
      <w:lvlText w:val="%1."/>
      <w:lvlJc w:val="left"/>
      <w:pPr>
        <w:ind w:left="1636" w:hanging="360"/>
      </w:pPr>
    </w:lvl>
    <w:lvl w:ilvl="1" w:tplc="04220019" w:tentative="1">
      <w:start w:val="1"/>
      <w:numFmt w:val="lowerLetter"/>
      <w:lvlText w:val="%2."/>
      <w:lvlJc w:val="left"/>
      <w:pPr>
        <w:ind w:left="2356" w:hanging="360"/>
      </w:pPr>
    </w:lvl>
    <w:lvl w:ilvl="2" w:tplc="0422001B" w:tentative="1">
      <w:start w:val="1"/>
      <w:numFmt w:val="lowerRoman"/>
      <w:lvlText w:val="%3."/>
      <w:lvlJc w:val="right"/>
      <w:pPr>
        <w:ind w:left="3076" w:hanging="180"/>
      </w:pPr>
    </w:lvl>
    <w:lvl w:ilvl="3" w:tplc="0422000F" w:tentative="1">
      <w:start w:val="1"/>
      <w:numFmt w:val="decimal"/>
      <w:lvlText w:val="%4."/>
      <w:lvlJc w:val="left"/>
      <w:pPr>
        <w:ind w:left="3796" w:hanging="360"/>
      </w:pPr>
    </w:lvl>
    <w:lvl w:ilvl="4" w:tplc="04220019" w:tentative="1">
      <w:start w:val="1"/>
      <w:numFmt w:val="lowerLetter"/>
      <w:lvlText w:val="%5."/>
      <w:lvlJc w:val="left"/>
      <w:pPr>
        <w:ind w:left="4516" w:hanging="360"/>
      </w:pPr>
    </w:lvl>
    <w:lvl w:ilvl="5" w:tplc="0422001B" w:tentative="1">
      <w:start w:val="1"/>
      <w:numFmt w:val="lowerRoman"/>
      <w:lvlText w:val="%6."/>
      <w:lvlJc w:val="right"/>
      <w:pPr>
        <w:ind w:left="5236" w:hanging="180"/>
      </w:pPr>
    </w:lvl>
    <w:lvl w:ilvl="6" w:tplc="0422000F" w:tentative="1">
      <w:start w:val="1"/>
      <w:numFmt w:val="decimal"/>
      <w:lvlText w:val="%7."/>
      <w:lvlJc w:val="left"/>
      <w:pPr>
        <w:ind w:left="5956" w:hanging="360"/>
      </w:pPr>
    </w:lvl>
    <w:lvl w:ilvl="7" w:tplc="04220019" w:tentative="1">
      <w:start w:val="1"/>
      <w:numFmt w:val="lowerLetter"/>
      <w:lvlText w:val="%8."/>
      <w:lvlJc w:val="left"/>
      <w:pPr>
        <w:ind w:left="6676" w:hanging="360"/>
      </w:pPr>
    </w:lvl>
    <w:lvl w:ilvl="8" w:tplc="0422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6" w15:restartNumberingAfterBreak="0">
    <w:nsid w:val="616D6A58"/>
    <w:multiLevelType w:val="multilevel"/>
    <w:tmpl w:val="1744E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CE4723"/>
    <w:multiLevelType w:val="hybridMultilevel"/>
    <w:tmpl w:val="86587A3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906AF9"/>
    <w:multiLevelType w:val="hybridMultilevel"/>
    <w:tmpl w:val="D01E8EBA"/>
    <w:lvl w:ilvl="0" w:tplc="119E1B4E">
      <w:numFmt w:val="bullet"/>
      <w:lvlText w:val=""/>
      <w:lvlJc w:val="left"/>
      <w:pPr>
        <w:ind w:left="1056" w:hanging="696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7036659">
    <w:abstractNumId w:val="7"/>
  </w:num>
  <w:num w:numId="2" w16cid:durableId="1727486147">
    <w:abstractNumId w:val="8"/>
  </w:num>
  <w:num w:numId="3" w16cid:durableId="872230961">
    <w:abstractNumId w:val="0"/>
  </w:num>
  <w:num w:numId="4" w16cid:durableId="1732388075">
    <w:abstractNumId w:val="1"/>
  </w:num>
  <w:num w:numId="5" w16cid:durableId="388726490">
    <w:abstractNumId w:val="5"/>
  </w:num>
  <w:num w:numId="6" w16cid:durableId="1134368199">
    <w:abstractNumId w:val="2"/>
  </w:num>
  <w:num w:numId="7" w16cid:durableId="2073772018">
    <w:abstractNumId w:val="3"/>
  </w:num>
  <w:num w:numId="8" w16cid:durableId="1188182949">
    <w:abstractNumId w:val="4"/>
  </w:num>
  <w:num w:numId="9" w16cid:durableId="18860605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164"/>
    <w:rsid w:val="00031232"/>
    <w:rsid w:val="000376B7"/>
    <w:rsid w:val="00057164"/>
    <w:rsid w:val="001642AE"/>
    <w:rsid w:val="001C130C"/>
    <w:rsid w:val="001F596A"/>
    <w:rsid w:val="00215C9B"/>
    <w:rsid w:val="00232089"/>
    <w:rsid w:val="002732CE"/>
    <w:rsid w:val="0039295C"/>
    <w:rsid w:val="00416EE0"/>
    <w:rsid w:val="00445715"/>
    <w:rsid w:val="005A3C5B"/>
    <w:rsid w:val="006322E8"/>
    <w:rsid w:val="006D60CF"/>
    <w:rsid w:val="00776E2C"/>
    <w:rsid w:val="007E36DF"/>
    <w:rsid w:val="00822E8B"/>
    <w:rsid w:val="00961C74"/>
    <w:rsid w:val="009D64B3"/>
    <w:rsid w:val="00A755A3"/>
    <w:rsid w:val="00AD67D4"/>
    <w:rsid w:val="00C12D06"/>
    <w:rsid w:val="00D4521F"/>
    <w:rsid w:val="00EC5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BB62A"/>
  <w15:docId w15:val="{F63FD941-25FB-4FFD-AA18-EEB2E0F6B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uk-UA" w:eastAsia="uk-UA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и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a5">
    <w:name w:val="Типовий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6">
    <w:name w:val="header"/>
    <w:basedOn w:val="a"/>
    <w:link w:val="a7"/>
    <w:uiPriority w:val="99"/>
    <w:unhideWhenUsed/>
    <w:rsid w:val="009D64B3"/>
    <w:pPr>
      <w:tabs>
        <w:tab w:val="center" w:pos="4819"/>
        <w:tab w:val="right" w:pos="9639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9D64B3"/>
    <w:rPr>
      <w:sz w:val="24"/>
      <w:szCs w:val="24"/>
      <w:lang w:val="en-US" w:eastAsia="en-US"/>
    </w:rPr>
  </w:style>
  <w:style w:type="paragraph" w:styleId="a8">
    <w:name w:val="footer"/>
    <w:basedOn w:val="a"/>
    <w:link w:val="a9"/>
    <w:uiPriority w:val="99"/>
    <w:unhideWhenUsed/>
    <w:rsid w:val="009D64B3"/>
    <w:pPr>
      <w:tabs>
        <w:tab w:val="center" w:pos="4819"/>
        <w:tab w:val="right" w:pos="9639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9D64B3"/>
    <w:rPr>
      <w:sz w:val="24"/>
      <w:szCs w:val="24"/>
      <w:lang w:val="en-US" w:eastAsia="en-US"/>
    </w:rPr>
  </w:style>
  <w:style w:type="paragraph" w:customStyle="1" w:styleId="isselectedend">
    <w:name w:val="isselectedend"/>
    <w:basedOn w:val="a"/>
    <w:rsid w:val="001642A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uk-UA" w:eastAsia="uk-UA"/>
    </w:rPr>
  </w:style>
  <w:style w:type="character" w:styleId="aa">
    <w:name w:val="Strong"/>
    <w:basedOn w:val="a0"/>
    <w:uiPriority w:val="22"/>
    <w:qFormat/>
    <w:rsid w:val="001642AE"/>
    <w:rPr>
      <w:b/>
      <w:bCs/>
    </w:rPr>
  </w:style>
  <w:style w:type="paragraph" w:styleId="ab">
    <w:name w:val="Normal (Web)"/>
    <w:basedOn w:val="a"/>
    <w:uiPriority w:val="99"/>
    <w:semiHidden/>
    <w:unhideWhenUsed/>
    <w:rsid w:val="0039295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uk-UA" w:eastAsia="uk-UA"/>
    </w:rPr>
  </w:style>
  <w:style w:type="paragraph" w:styleId="ac">
    <w:name w:val="List Paragraph"/>
    <w:basedOn w:val="a"/>
    <w:uiPriority w:val="34"/>
    <w:qFormat/>
    <w:rsid w:val="00961C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2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1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9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21_Simple_Report">
  <a:themeElements>
    <a:clrScheme name="21_Simple_Report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Simple_Report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1_Simple_Repor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30000"/>
          </a:lnSpc>
          <a:spcBef>
            <a:spcPts val="120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36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342E8A-8793-41A3-B944-86E9F7371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10</Pages>
  <Words>11728</Words>
  <Characters>6685</Characters>
  <Application>Microsoft Office Word</Application>
  <DocSecurity>0</DocSecurity>
  <Lines>55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Samotoshua</dc:creator>
  <cp:lastModifiedBy>Максим Павліка</cp:lastModifiedBy>
  <cp:revision>15</cp:revision>
  <cp:lastPrinted>2026-09-07T15:43:00Z</cp:lastPrinted>
  <dcterms:created xsi:type="dcterms:W3CDTF">2026-09-07T15:40:00Z</dcterms:created>
  <dcterms:modified xsi:type="dcterms:W3CDTF">2026-09-19T13:47:00Z</dcterms:modified>
</cp:coreProperties>
</file>