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C6C8B" w14:textId="002011C6" w:rsidR="00B0780D" w:rsidRPr="00B0780D" w:rsidRDefault="00B0780D" w:rsidP="00B078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jc w:val="center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</w:pPr>
      <w:proofErr w:type="spellStart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Лабораторна</w:t>
      </w:r>
      <w:proofErr w:type="spellEnd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 xml:space="preserve"> робота </w:t>
      </w:r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>№</w:t>
      </w:r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1</w:t>
      </w:r>
    </w:p>
    <w:p w14:paraId="32DCBEE1" w14:textId="77777777" w:rsidR="00B0780D" w:rsidRPr="00B0780D" w:rsidRDefault="00B0780D" w:rsidP="00B078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jc w:val="center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</w:pPr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«</w:t>
      </w:r>
      <w:proofErr w:type="spellStart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Розробка</w:t>
      </w:r>
      <w:proofErr w:type="spellEnd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 xml:space="preserve"> </w:t>
      </w:r>
      <w:proofErr w:type="spellStart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структури</w:t>
      </w:r>
      <w:proofErr w:type="spellEnd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 xml:space="preserve"> </w:t>
      </w:r>
      <w:proofErr w:type="spellStart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бази</w:t>
      </w:r>
      <w:proofErr w:type="spellEnd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 xml:space="preserve"> </w:t>
      </w:r>
      <w:proofErr w:type="spellStart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даних</w:t>
      </w:r>
      <w:proofErr w:type="spellEnd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 xml:space="preserve">. </w:t>
      </w:r>
      <w:proofErr w:type="spellStart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Розробка</w:t>
      </w:r>
      <w:proofErr w:type="spellEnd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 xml:space="preserve"> </w:t>
      </w:r>
      <w:proofErr w:type="spellStart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схеми</w:t>
      </w:r>
      <w:proofErr w:type="spellEnd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 xml:space="preserve"> </w:t>
      </w:r>
      <w:proofErr w:type="spellStart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бази</w:t>
      </w:r>
      <w:proofErr w:type="spellEnd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 xml:space="preserve"> </w:t>
      </w:r>
      <w:proofErr w:type="spellStart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даних</w:t>
      </w:r>
      <w:proofErr w:type="spellEnd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»</w:t>
      </w:r>
    </w:p>
    <w:p w14:paraId="0091F380" w14:textId="7A3713C5" w:rsidR="00B0780D" w:rsidRDefault="00B0780D" w:rsidP="00B078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jc w:val="center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</w:pPr>
      <w:r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 xml:space="preserve">Павліка Максим </w:t>
      </w:r>
      <w:proofErr w:type="spellStart"/>
      <w:r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Олександрович</w:t>
      </w:r>
      <w:proofErr w:type="spellEnd"/>
    </w:p>
    <w:p w14:paraId="0161751A" w14:textId="2DADD35A" w:rsidR="00B0780D" w:rsidRPr="00B0780D" w:rsidRDefault="00B0780D" w:rsidP="00B078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jc w:val="center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</w:pPr>
      <w:proofErr w:type="spellStart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>Завдання</w:t>
      </w:r>
      <w:proofErr w:type="spellEnd"/>
      <w:r w:rsidRPr="00B0780D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  <w:t xml:space="preserve"> 1</w:t>
      </w:r>
    </w:p>
    <w:p w14:paraId="39D2CE3D" w14:textId="77777777" w:rsidR="00B0780D" w:rsidRPr="00B0780D" w:rsidRDefault="00B0780D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ru-RU" w:eastAsia="uk-UA"/>
        </w:rPr>
      </w:pPr>
    </w:p>
    <w:p w14:paraId="4B1B4E77" w14:textId="12D6143B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>Інформаційна модель меблевого магазину</w:t>
      </w:r>
    </w:p>
    <w:p w14:paraId="719DFE8C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outlineLvl w:val="1"/>
        <w:rPr>
          <w:rFonts w:eastAsia="Times New Roman"/>
          <w:b/>
          <w:bCs/>
          <w:sz w:val="36"/>
          <w:szCs w:val="36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sz w:val="36"/>
          <w:szCs w:val="36"/>
          <w:bdr w:val="none" w:sz="0" w:space="0" w:color="auto"/>
          <w:lang w:val="uk-UA" w:eastAsia="uk-UA"/>
        </w:rPr>
        <w:t>Опис предметної області</w:t>
      </w:r>
    </w:p>
    <w:p w14:paraId="553B4076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 xml:space="preserve">Предметною областю є діяльність меблевого магазину, який займається </w:t>
      </w:r>
      <w:proofErr w:type="spellStart"/>
      <w:r w:rsidRPr="005654FC">
        <w:rPr>
          <w:rFonts w:eastAsia="Times New Roman"/>
          <w:bdr w:val="none" w:sz="0" w:space="0" w:color="auto"/>
          <w:lang w:val="uk-UA" w:eastAsia="uk-UA"/>
        </w:rPr>
        <w:t>продажем</w:t>
      </w:r>
      <w:proofErr w:type="spellEnd"/>
      <w:r w:rsidRPr="005654FC">
        <w:rPr>
          <w:rFonts w:eastAsia="Times New Roman"/>
          <w:bdr w:val="none" w:sz="0" w:space="0" w:color="auto"/>
          <w:lang w:val="uk-UA" w:eastAsia="uk-UA"/>
        </w:rPr>
        <w:t xml:space="preserve"> меблів різних категорій: столів, стільців, шаф, ліжок, диванів, крісел, тумб, комодів та інших товарів.</w:t>
      </w:r>
    </w:p>
    <w:p w14:paraId="5D24D598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Основним завданням інформаційної системи меблевого магазину є зберігання, обробка та систематизація інформації про товари, їх категорії та варіанти, матеріали, кольори, виробників і постачальників, клієнтів, працівників, склади, складські запаси, поставки, замовлення, способи оплати та доставки, статуси і повернення.</w:t>
      </w:r>
    </w:p>
    <w:p w14:paraId="6923032E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Кожен товар у магазині характеризується унікальним кодом, назвою, описом, категорією, виробником та базовою ціною. Один товар належить до однієї категорії та може мати декілька варіантів виконання.</w:t>
      </w:r>
    </w:p>
    <w:p w14:paraId="7F3DE92D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Категорії використовуються для логічного групування товарів, наприклад: «Столи», «Стільці», «Шафи», «Ліжка», «Дивани», «Крісла». Одна категорія може містити багато товарів.</w:t>
      </w:r>
    </w:p>
    <w:p w14:paraId="05277204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Інформація про виробників і постачальників об’єднана в одну сутність «Контрагент». Це дозволяє не створювати дві окремі таблиці, які містили б майже однакові контактні дані.</w:t>
      </w:r>
    </w:p>
    <w:p w14:paraId="554DB0EF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lastRenderedPageBreak/>
        <w:t>Для кожного контрагента зберігаються назва, тип, країна, номер телефону, електронна пошта та адреса. Тип контрагента визначає, чи є він виробником, постачальником або одночасно виконує обидві функції.</w:t>
      </w:r>
    </w:p>
    <w:p w14:paraId="2089A47B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Якщо контрагент виступає виробником, він пов’язується з товарами, які виготовляє. Якщо контрагент виступає постачальником, він пов’язується з поставками товарів до магазину.</w:t>
      </w:r>
    </w:p>
    <w:p w14:paraId="5B77CC7D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Варіант товару представляє конкретне виконання певного товару. Варіанти одного товару можуть відрізнятися матеріалом, кольором, розмірами, артикулом та ціною.</w:t>
      </w:r>
    </w:p>
    <w:p w14:paraId="1DECAE08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 xml:space="preserve">Наприклад, «Крісло </w:t>
      </w:r>
      <w:proofErr w:type="spellStart"/>
      <w:r w:rsidRPr="005654FC">
        <w:rPr>
          <w:rFonts w:eastAsia="Times New Roman"/>
          <w:bdr w:val="none" w:sz="0" w:space="0" w:color="auto"/>
          <w:lang w:val="uk-UA" w:eastAsia="uk-UA"/>
        </w:rPr>
        <w:t>Luna</w:t>
      </w:r>
      <w:proofErr w:type="spellEnd"/>
      <w:r w:rsidRPr="005654FC">
        <w:rPr>
          <w:rFonts w:eastAsia="Times New Roman"/>
          <w:bdr w:val="none" w:sz="0" w:space="0" w:color="auto"/>
          <w:lang w:val="uk-UA" w:eastAsia="uk-UA"/>
        </w:rPr>
        <w:t xml:space="preserve">» може бути товаром, а «Крісло </w:t>
      </w:r>
      <w:proofErr w:type="spellStart"/>
      <w:r w:rsidRPr="005654FC">
        <w:rPr>
          <w:rFonts w:eastAsia="Times New Roman"/>
          <w:bdr w:val="none" w:sz="0" w:space="0" w:color="auto"/>
          <w:lang w:val="uk-UA" w:eastAsia="uk-UA"/>
        </w:rPr>
        <w:t>Luna</w:t>
      </w:r>
      <w:proofErr w:type="spellEnd"/>
      <w:r w:rsidRPr="005654FC">
        <w:rPr>
          <w:rFonts w:eastAsia="Times New Roman"/>
          <w:bdr w:val="none" w:sz="0" w:space="0" w:color="auto"/>
          <w:lang w:val="uk-UA" w:eastAsia="uk-UA"/>
        </w:rPr>
        <w:t xml:space="preserve"> із синього велюру» та «Крісло </w:t>
      </w:r>
      <w:proofErr w:type="spellStart"/>
      <w:r w:rsidRPr="005654FC">
        <w:rPr>
          <w:rFonts w:eastAsia="Times New Roman"/>
          <w:bdr w:val="none" w:sz="0" w:space="0" w:color="auto"/>
          <w:lang w:val="uk-UA" w:eastAsia="uk-UA"/>
        </w:rPr>
        <w:t>Luna</w:t>
      </w:r>
      <w:proofErr w:type="spellEnd"/>
      <w:r w:rsidRPr="005654FC">
        <w:rPr>
          <w:rFonts w:eastAsia="Times New Roman"/>
          <w:bdr w:val="none" w:sz="0" w:space="0" w:color="auto"/>
          <w:lang w:val="uk-UA" w:eastAsia="uk-UA"/>
        </w:rPr>
        <w:t xml:space="preserve"> із чорної шкіри» – двома різними варіантами цього товару.</w:t>
      </w:r>
    </w:p>
    <w:p w14:paraId="1BDD1B7C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Матеріали зберігаються в окремій таблиці, оскільки один і той самий матеріал може використовуватися для великої кількості різних варіантів товарів. Для матеріалу зберігаються його назва та опис.</w:t>
      </w:r>
    </w:p>
    <w:p w14:paraId="0C742ED4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Кольори також зберігаються в окремій таблиці. Один колір може використовуватися для багатьох варіантів товарів, а кожен варіант товару має один основний колір.</w:t>
      </w:r>
    </w:p>
    <w:p w14:paraId="60353921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У таблиці варіантів товарів замість повторення текстових назв матеріалу та кольору зберігаються зовнішні ключі на відповідні таблиці.</w:t>
      </w:r>
    </w:p>
    <w:p w14:paraId="74DD9714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Магазин може мати один або декілька складів. Для кожного складу зберігаються його назва та адреса.</w:t>
      </w:r>
    </w:p>
    <w:p w14:paraId="73F9D046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Інформація про кількість товарів не зберігається безпосередньо в таблиці товарів або їх варіантів, оскільки один і той самий варіант товару може одночасно знаходитися на різних складах.</w:t>
      </w:r>
    </w:p>
    <w:p w14:paraId="51B810EE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Для обліку кількості товарів використовується складський запас, який пов’язує конкретний склад із конкретним варіантом товару та містить інформацію про доступну і зарезервовану кількість.</w:t>
      </w:r>
    </w:p>
    <w:p w14:paraId="1D6E4BE9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Магазин отримує товари від контрагентів, які виконують роль постачальників.</w:t>
      </w:r>
    </w:p>
    <w:p w14:paraId="2B62EE21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Кожна поставка характеризується унікальним номером, постачальником, складом, на який надходять товари, відповідальним працівником, датою та статусом.</w:t>
      </w:r>
    </w:p>
    <w:p w14:paraId="0D564294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Одна поставка може містити декілька різних варіантів товарів. Тому перелік товарів поставки зберігається окремо у вигляді позицій поставки. Для кожної позиції зазначаються конкретний варіант товару, його кількість та закупівельна ціна.</w:t>
      </w:r>
    </w:p>
    <w:p w14:paraId="4144F265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lastRenderedPageBreak/>
        <w:t>Клієнти магазину можуть оформлювати одне або декілька замовлень. Для кожного клієнта зберігаються ім’я, прізвище, номер телефону, електронна пошта та адреса.</w:t>
      </w:r>
    </w:p>
    <w:p w14:paraId="0D13E33D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Кожне замовлення має унікальний номер, дату створення, клієнта, працівника, який його обробляє, поточний статус та примітку.</w:t>
      </w:r>
    </w:p>
    <w:p w14:paraId="4F0146C5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Оскільки одне замовлення може містити декілька різних товарів, перелік товарів замовлення зберігається в окремих позиціях замовлення.</w:t>
      </w:r>
    </w:p>
    <w:p w14:paraId="7F04C276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Для кожної позиції зазначаються конкретний варіант товару, кількість, ціна за одиницю та знижка.</w:t>
      </w:r>
    </w:p>
    <w:p w14:paraId="74A53355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Ціна товару в позиції замовлення фіксується на момент оформлення покупки. Це необхідно для того, щоб подальша зміна поточної ціни товару не змінювала історичну вартість уже оформленого замовлення.</w:t>
      </w:r>
    </w:p>
    <w:p w14:paraId="00AF377F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Загальна вартість замовлення може бути розрахована як сума вартостей усіх його позицій з урахуванням кількості товарів, знижок та вартості доставки.</w:t>
      </w:r>
    </w:p>
    <w:p w14:paraId="5CF0C11A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Способи оплати зберігаються в окремому довіднику. Наприклад, це може бути готівка, банківська картка або банківський переказ.</w:t>
      </w:r>
    </w:p>
    <w:p w14:paraId="1B2CE49B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У замовленні зберігається зовнішній ключ на відповідний спосіб оплати, а також сума, яка вже була сплачена клієнтом.</w:t>
      </w:r>
    </w:p>
    <w:p w14:paraId="244ACB4D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 xml:space="preserve">Способи доставки також зберігаються в окремому довіднику. Це може бути </w:t>
      </w:r>
      <w:proofErr w:type="spellStart"/>
      <w:r w:rsidRPr="005654FC">
        <w:rPr>
          <w:rFonts w:eastAsia="Times New Roman"/>
          <w:bdr w:val="none" w:sz="0" w:space="0" w:color="auto"/>
          <w:lang w:val="uk-UA" w:eastAsia="uk-UA"/>
        </w:rPr>
        <w:t>самовивіз</w:t>
      </w:r>
      <w:proofErr w:type="spellEnd"/>
      <w:r w:rsidRPr="005654FC">
        <w:rPr>
          <w:rFonts w:eastAsia="Times New Roman"/>
          <w:bdr w:val="none" w:sz="0" w:space="0" w:color="auto"/>
          <w:lang w:val="uk-UA" w:eastAsia="uk-UA"/>
        </w:rPr>
        <w:t>, доставка кур’єром або доставка поштовою службою.</w:t>
      </w:r>
    </w:p>
    <w:p w14:paraId="64661D44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Для замовлення можуть зберігатися спосіб доставки, адреса доставки, вартість доставки, дата відправлення, дата отримання та номер відстеження.</w:t>
      </w:r>
    </w:p>
    <w:p w14:paraId="3C7DA0CE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Для уникнення повторення однакових текстових значень статуси винесені в окрему таблицю «Статус».</w:t>
      </w:r>
    </w:p>
    <w:p w14:paraId="3A8ED647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Для кожного статусу зберігається його назва та тип. Тип дозволяє визначити, до якого процесу належить статус: замовлення, оплата, доставка, поставка або повернення.</w:t>
      </w:r>
    </w:p>
    <w:p w14:paraId="14BF3AA9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 xml:space="preserve">Наприклад, для замовлень можуть використовуватися статуси «Нове», «В обробці» і «Завершено», для оплати – «Не </w:t>
      </w:r>
      <w:proofErr w:type="spellStart"/>
      <w:r w:rsidRPr="005654FC">
        <w:rPr>
          <w:rFonts w:eastAsia="Times New Roman"/>
          <w:bdr w:val="none" w:sz="0" w:space="0" w:color="auto"/>
          <w:lang w:val="uk-UA" w:eastAsia="uk-UA"/>
        </w:rPr>
        <w:t>оплачено</w:t>
      </w:r>
      <w:proofErr w:type="spellEnd"/>
      <w:r w:rsidRPr="005654FC">
        <w:rPr>
          <w:rFonts w:eastAsia="Times New Roman"/>
          <w:bdr w:val="none" w:sz="0" w:space="0" w:color="auto"/>
          <w:lang w:val="uk-UA" w:eastAsia="uk-UA"/>
        </w:rPr>
        <w:t xml:space="preserve">», «Частково </w:t>
      </w:r>
      <w:proofErr w:type="spellStart"/>
      <w:r w:rsidRPr="005654FC">
        <w:rPr>
          <w:rFonts w:eastAsia="Times New Roman"/>
          <w:bdr w:val="none" w:sz="0" w:space="0" w:color="auto"/>
          <w:lang w:val="uk-UA" w:eastAsia="uk-UA"/>
        </w:rPr>
        <w:t>оплачено</w:t>
      </w:r>
      <w:proofErr w:type="spellEnd"/>
      <w:r w:rsidRPr="005654FC">
        <w:rPr>
          <w:rFonts w:eastAsia="Times New Roman"/>
          <w:bdr w:val="none" w:sz="0" w:space="0" w:color="auto"/>
          <w:lang w:val="uk-UA" w:eastAsia="uk-UA"/>
        </w:rPr>
        <w:t>» і «</w:t>
      </w:r>
      <w:proofErr w:type="spellStart"/>
      <w:r w:rsidRPr="005654FC">
        <w:rPr>
          <w:rFonts w:eastAsia="Times New Roman"/>
          <w:bdr w:val="none" w:sz="0" w:space="0" w:color="auto"/>
          <w:lang w:val="uk-UA" w:eastAsia="uk-UA"/>
        </w:rPr>
        <w:t>Оплачено</w:t>
      </w:r>
      <w:proofErr w:type="spellEnd"/>
      <w:r w:rsidRPr="005654FC">
        <w:rPr>
          <w:rFonts w:eastAsia="Times New Roman"/>
          <w:bdr w:val="none" w:sz="0" w:space="0" w:color="auto"/>
          <w:lang w:val="uk-UA" w:eastAsia="uk-UA"/>
        </w:rPr>
        <w:t>», а для доставки – «Очікує відправлення», «Відправлено» і «Доставлено».</w:t>
      </w:r>
    </w:p>
    <w:p w14:paraId="073A2935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Завдяки цьому немає необхідності створювати окремі таблиці статусів для кожного процесу.</w:t>
      </w:r>
    </w:p>
    <w:p w14:paraId="5D4B987D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Інформаційна система також передбачає можливість оформлення повернень.</w:t>
      </w:r>
    </w:p>
    <w:p w14:paraId="3825E321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lastRenderedPageBreak/>
        <w:t>Одне повернення пов’язане з конкретним замовленням та містить дату, причину і статус.</w:t>
      </w:r>
    </w:p>
    <w:p w14:paraId="20873C29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Оскільки клієнт може повернути лише частину товарів із замовлення, товари повернення зберігаються окремо в позиціях повернення.</w:t>
      </w:r>
    </w:p>
    <w:p w14:paraId="7F1BBC32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Для кожної позиції повернення зазначаються відповідна позиція замовлення, кількість поверненого товару, його стан та сума повернення коштів.</w:t>
      </w:r>
    </w:p>
    <w:p w14:paraId="660FB90E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Обробкою замовлень, поставок та інших основних операцій займаються працівники магазину. Для кожного працівника зберігаються ім’я, прізвище, номер телефону, електронна пошта та посада.</w:t>
      </w:r>
    </w:p>
    <w:p w14:paraId="043B47B3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Таким чином, інформаційна система меблевого магазину повинна забезпечувати управління каталогом товарів, їх варіантами, матеріалами та кольорами, облік складських запасів, роботу з клієнтами і контрагентами, оформлення замовлень і поставок, контроль оплати та доставки, обробку повернень і формування звітності.</w:t>
      </w:r>
    </w:p>
    <w:p w14:paraId="713A49EF" w14:textId="77777777" w:rsidR="001C130C" w:rsidRPr="005654FC" w:rsidRDefault="00000000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Times New Roman"/>
          <w:bdr w:val="none" w:sz="0" w:space="0" w:color="auto"/>
          <w:lang w:val="uk-UA" w:eastAsia="uk-UA"/>
        </w:rPr>
      </w:pPr>
      <w:r>
        <w:rPr>
          <w:rFonts w:eastAsia="Times New Roman"/>
          <w:bdr w:val="none" w:sz="0" w:space="0" w:color="auto"/>
          <w:lang w:val="uk-UA" w:eastAsia="uk-UA"/>
        </w:rPr>
        <w:pict w14:anchorId="1FDEBA97">
          <v:rect id="_x0000_i1025" style="width:0;height:1.5pt" o:hralign="center" o:hrstd="t" o:hr="t" fillcolor="#a0a0a0" stroked="f"/>
        </w:pict>
      </w:r>
    </w:p>
    <w:p w14:paraId="64334098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>Основні поняття предметної області</w:t>
      </w:r>
    </w:p>
    <w:p w14:paraId="1D420148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Категорія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код категорії, назва, опис.</w:t>
      </w:r>
    </w:p>
    <w:p w14:paraId="0837D684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Контрагент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код контрагента, назва, тип контрагента, країна, телефон, електронна пошта, адреса.</w:t>
      </w:r>
    </w:p>
    <w:p w14:paraId="612D31A2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Матеріал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код матеріалу, назва, опис.</w:t>
      </w:r>
    </w:p>
    <w:p w14:paraId="1DD61016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Колір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код кольору, назва.</w:t>
      </w:r>
    </w:p>
    <w:p w14:paraId="3833D59D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Товар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код товару, назва, опис, категорія, виробник, базова ціна, ознака активності.</w:t>
      </w:r>
    </w:p>
    <w:p w14:paraId="3796B5A9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Варіант товару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код варіанта, товар, артикул, матеріал, колір, ширина, висота, глибина, ціна.</w:t>
      </w:r>
    </w:p>
    <w:p w14:paraId="2BC3F521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Склад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код складу, назва, адреса.</w:t>
      </w:r>
    </w:p>
    <w:p w14:paraId="179FB993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Складський запас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склад, варіант товару, доступна кількість, зарезервована кількість.</w:t>
      </w:r>
    </w:p>
    <w:p w14:paraId="659EF3EC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Клієнт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код клієнта, ім’я, прізвище, телефон, електронна пошта, адреса.</w:t>
      </w:r>
    </w:p>
    <w:p w14:paraId="1E00956E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Працівник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код працівника, ім’я, прізвище, телефон, електронна пошта, посада.</w:t>
      </w:r>
    </w:p>
    <w:p w14:paraId="177157A2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lastRenderedPageBreak/>
        <w:t>Статус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код статусу, назва, тип статусу.</w:t>
      </w:r>
    </w:p>
    <w:p w14:paraId="723B9DF1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Спосіб оплати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код способу оплати, назва.</w:t>
      </w:r>
    </w:p>
    <w:p w14:paraId="74271A50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Спосіб доставки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код способу доставки, назва, опис.</w:t>
      </w:r>
    </w:p>
    <w:p w14:paraId="1B296155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Поставка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номер поставки, постачальник, склад, працівник, дата, статус.</w:t>
      </w:r>
    </w:p>
    <w:p w14:paraId="1D87AD82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Позиція поставки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поставка, варіант товару, кількість, закупівельна ціна.</w:t>
      </w:r>
    </w:p>
    <w:p w14:paraId="79180D78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Замовлення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номер замовлення, клієнт, працівник, дата створення, статус замовлення, примітка, спосіб оплати, статус оплати, сплачена сума, спосіб доставки, статус доставки, адреса доставки, вартість доставки, дата відправлення, дата отримання, номер відстеження.</w:t>
      </w:r>
    </w:p>
    <w:p w14:paraId="2AC9AC1B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Позиція замовлення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замовлення, варіант товару, кількість, ціна за одиницю, знижка.</w:t>
      </w:r>
    </w:p>
    <w:p w14:paraId="15DC56DC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Повернення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код повернення, замовлення, дата, причина, статус.</w:t>
      </w:r>
    </w:p>
    <w:p w14:paraId="40FD019A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Позиція повернення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повернення, позиція замовлення, кількість, стан товару, сума повернення.</w:t>
      </w:r>
    </w:p>
    <w:p w14:paraId="453335F4" w14:textId="77777777" w:rsidR="001C130C" w:rsidRPr="005654FC" w:rsidRDefault="00000000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Times New Roman"/>
          <w:bdr w:val="none" w:sz="0" w:space="0" w:color="auto"/>
          <w:lang w:val="uk-UA" w:eastAsia="uk-UA"/>
        </w:rPr>
      </w:pPr>
      <w:r>
        <w:rPr>
          <w:rFonts w:eastAsia="Times New Roman"/>
          <w:bdr w:val="none" w:sz="0" w:space="0" w:color="auto"/>
          <w:lang w:val="uk-UA" w:eastAsia="uk-UA"/>
        </w:rPr>
        <w:pict w14:anchorId="3EA8F9BD">
          <v:rect id="_x0000_i1026" style="width:0;height:1.5pt" o:hralign="center" o:hrstd="t" o:hr="t" fillcolor="#a0a0a0" stroked="f"/>
        </w:pict>
      </w:r>
    </w:p>
    <w:p w14:paraId="58A9B6A5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>Основні зв’язки між об’єктами</w:t>
      </w:r>
    </w:p>
    <w:p w14:paraId="01D0AC17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Категорія – Товар: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одна категорія може містити багато товарів, кожен товар належить до однієї категорії. Зв’язок 1:M.</w:t>
      </w:r>
    </w:p>
    <w:p w14:paraId="3D66A128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Контрагент – Товар: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один контрагент, який виконує роль виробника, може виготовляти багато товарів. Кожен товар має одного основного виробника. Зв’язок 1:M.</w:t>
      </w:r>
    </w:p>
    <w:p w14:paraId="25415B38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Товар – Варіант товару: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один товар може мати багато варіантів виконання, кожен варіант належить одному товару. Зв’язок 1:M.</w:t>
      </w:r>
    </w:p>
    <w:p w14:paraId="57553C19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Матеріал – Варіант товару: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один матеріал може використовуватися в багатьох варіантах товарів, кожен варіант має один основний матеріал. Зв’язок 1:M.</w:t>
      </w:r>
    </w:p>
    <w:p w14:paraId="7BEF733B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Колір – Варіант товару: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один колір може використовуватися в багатьох варіантах товарів, кожен варіант має один основний колір. Зв’язок 1:M.</w:t>
      </w:r>
    </w:p>
    <w:p w14:paraId="2C248AB5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Склад – Варіант товару: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один склад може містити багато варіантів товарів, а один варіант товару може знаходитися на декількох складах.</w:t>
      </w:r>
    </w:p>
    <w:p w14:paraId="10EA075E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lastRenderedPageBreak/>
        <w:t>Таким чином, між складом і варіантом товару існує зв’язок M:N, який реалізується через таблицю «Складський запас».</w:t>
      </w:r>
    </w:p>
    <w:p w14:paraId="7D294ACE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Клієнт – Замовлення: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один клієнт може оформити багато замовлень, кожне замовлення належить одному клієнту. Зв’язок 1:M.</w:t>
      </w:r>
    </w:p>
    <w:p w14:paraId="3427C0BD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Працівник – Замовлення: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один працівник може обробляти багато замовлень, кожне замовлення має одного відповідального працівника. Зв’язок 1:M.</w:t>
      </w:r>
    </w:p>
    <w:p w14:paraId="7419EEE5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Статус – Замовлення: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один статус відповідного типу може використовуватися в багатьох замовленнях. Замовлення містить окремі зовнішні ключі для статусу самого замовлення, статусу оплати та статусу доставки.</w:t>
      </w:r>
    </w:p>
    <w:p w14:paraId="21EEB809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Спосіб оплати – Замовлення: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один спосіб оплати може використовуватися в багатьох замовленнях, кожне замовлення має один вибраний спосіб оплати. Зв’язок 1:M.</w:t>
      </w:r>
    </w:p>
    <w:p w14:paraId="5E16FA06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Спосіб доставки – Замовлення: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один спосіб доставки може використовуватися в багатьох замовленнях, кожне замовлення має один основний спосіб доставки. Зв’язок 1:M.</w:t>
      </w:r>
    </w:p>
    <w:p w14:paraId="3282A055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Замовлення – Позиція замовлення: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одне замовлення може містити багато позицій, кожна позиція належить одному замовленню. Зв’язок 1:M.</w:t>
      </w:r>
    </w:p>
    <w:p w14:paraId="584DA2C9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Варіант товару – Позиція замовлення: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один варіант товару може входити до багатьох позицій різних замовлень. Зв’язок 1:M.</w:t>
      </w:r>
    </w:p>
    <w:p w14:paraId="356AE4EB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Таким чином, між замовленнями та варіантами товарів існує зв’язок M:N, який реалізується через таблицю «Позиція замовлення».</w:t>
      </w:r>
    </w:p>
    <w:p w14:paraId="60DCD46D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Контрагент – Поставка: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один контрагент, який виконує роль постачальника, може здійснювати багато поставок. Кожна поставка має одного постачальника. Зв’язок 1:M.</w:t>
      </w:r>
    </w:p>
    <w:p w14:paraId="12CE3743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Склад – Поставка: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один склад може отримувати багато поставок, кожна поставка надходить на один склад. Зв’язок 1:M.</w:t>
      </w:r>
    </w:p>
    <w:p w14:paraId="0C2ABAC4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Працівник – Поставка: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один працівник може оформлювати або приймати багато поставок, кожна поставка має одного відповідального працівника. Зв’язок 1:M.</w:t>
      </w:r>
    </w:p>
    <w:p w14:paraId="5E4BB83C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Статус – Поставка: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один статус типу «Поставка» може бути присвоєний багатьом поставкам. Кожна поставка має один поточний статус. Зв’язок 1:M.</w:t>
      </w:r>
    </w:p>
    <w:p w14:paraId="19E7B722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Поставка – Позиція поставки: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одна поставка може містити багато позицій, кожна позиція належить одній поставці. Зв’язок 1:M.</w:t>
      </w:r>
    </w:p>
    <w:p w14:paraId="696944F4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lastRenderedPageBreak/>
        <w:t>Варіант товару – Позиція поставки: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один варіант товару може входити до багатьох поставок. Зв’язок 1:M.</w:t>
      </w:r>
    </w:p>
    <w:p w14:paraId="068727ED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Таким чином, між поставками та варіантами товарів існує зв’язок M:N, який реалізується через таблицю «Позиція поставки».</w:t>
      </w:r>
    </w:p>
    <w:p w14:paraId="0A135610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Замовлення – Повернення: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одне замовлення може мати декілька повернень, кожне повернення належить одному замовленню. Зв’язок 1:M.</w:t>
      </w:r>
    </w:p>
    <w:p w14:paraId="22D968AC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Статус – Повернення: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один статус типу «Повернення» може використовуватися для багатьох повернень. Кожне повернення має один поточний статус. Зв’язок 1:M.</w:t>
      </w:r>
    </w:p>
    <w:p w14:paraId="0991658E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Повернення – Позиція повернення: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одне повернення може містити багато позицій, кожна позиція належить одному поверненню. Зв’язок 1:M.</w:t>
      </w:r>
    </w:p>
    <w:p w14:paraId="29F1AE9C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Позиція замовлення – Позиція повернення: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одна позиція замовлення може бути повністю або частково повернена. Одна позиція замовлення може бути пов’язана з декількома позиціями повернення. Зв’язок 1:M.</w:t>
      </w:r>
    </w:p>
    <w:p w14:paraId="37C46F17" w14:textId="77777777" w:rsidR="001C130C" w:rsidRPr="005654FC" w:rsidRDefault="00000000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Times New Roman"/>
          <w:bdr w:val="none" w:sz="0" w:space="0" w:color="auto"/>
          <w:lang w:val="uk-UA" w:eastAsia="uk-UA"/>
        </w:rPr>
      </w:pPr>
      <w:r>
        <w:rPr>
          <w:rFonts w:eastAsia="Times New Roman"/>
          <w:bdr w:val="none" w:sz="0" w:space="0" w:color="auto"/>
          <w:lang w:val="uk-UA" w:eastAsia="uk-UA"/>
        </w:rPr>
        <w:pict w14:anchorId="73819B0D">
          <v:rect id="_x0000_i1027" style="width:0;height:1.5pt" o:hralign="center" o:hrstd="t" o:hr="t" fillcolor="#a0a0a0" stroked="f"/>
        </w:pict>
      </w:r>
    </w:p>
    <w:p w14:paraId="05E685B9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>Основні процеси предметної області</w:t>
      </w:r>
    </w:p>
    <w:p w14:paraId="77A4BECE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Управління категоріями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додавання, редагування та видалення категорій товарів.</w:t>
      </w:r>
    </w:p>
    <w:p w14:paraId="0638D24F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Управління товарами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додавання, редагування, видалення та пошук товарів, їх описів, категорій, виробників і базових цін.</w:t>
      </w:r>
    </w:p>
    <w:p w14:paraId="4CE8E2B6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Управління варіантами товарів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створення конкретних варіантів товарів із зазначенням артикулу, матеріалу, кольору, розмірів та ціни.</w:t>
      </w:r>
    </w:p>
    <w:p w14:paraId="1D4E3AEF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Управління матеріалами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додавання та редагування матеріалів, що використовуються у варіантах товарів.</w:t>
      </w:r>
    </w:p>
    <w:p w14:paraId="5D379BFE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Управління кольорами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ведення єдиного довідника кольорів для варіантів товарів.</w:t>
      </w:r>
    </w:p>
    <w:p w14:paraId="39684FD1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Робота з контрагентами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збереження та редагування інформації про виробників і постачальників.</w:t>
      </w:r>
    </w:p>
    <w:p w14:paraId="71CAD805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Облік складських запасів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контроль доступної та зарезервованої кількості кожного варіанта товару на кожному складі.</w:t>
      </w:r>
    </w:p>
    <w:p w14:paraId="0DCE2285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Контроль залишків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перевірка наявності товарів на складах та визначення необхідності поповнення запасів.</w:t>
      </w:r>
    </w:p>
    <w:p w14:paraId="380EEE9B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lastRenderedPageBreak/>
        <w:t>Робота з клієнтами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реєстрація клієнтів, збереження та оновлення їх контактних даних.</w:t>
      </w:r>
    </w:p>
    <w:p w14:paraId="2FE4832E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Оформлення замовлень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створення замовлення, вибір клієнта та відповідального працівника.</w:t>
      </w:r>
    </w:p>
    <w:p w14:paraId="6C895180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Формування позицій замовлення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додавання до замовлення конкретних варіантів товарів із зазначенням кількості, ціни та знижки.</w:t>
      </w:r>
    </w:p>
    <w:p w14:paraId="6B089AE0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Розрахунок вартості замовлення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визначення вартості кожної позиції та загальної суми замовлення.</w:t>
      </w:r>
    </w:p>
    <w:p w14:paraId="442A7B7C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Резервування товарів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резервування необхідної кількості товарів після оформлення або підтвердження замовлення.</w:t>
      </w:r>
    </w:p>
    <w:p w14:paraId="2CD0247B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Контроль статусу замовлення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зміна та відстеження поточного стану виконання замовлення.</w:t>
      </w:r>
    </w:p>
    <w:p w14:paraId="481453C1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Облік оплати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вибір способу оплати, збереження сплаченої суми та поточного статусу оплати.</w:t>
      </w:r>
    </w:p>
    <w:p w14:paraId="4EDE017B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Організація доставки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вибір способу доставки, збереження адреси, вартості та іншої інформації про доставку.</w:t>
      </w:r>
    </w:p>
    <w:p w14:paraId="35EBBAE1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Контроль доставки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відстеження статусу доставки, дати відправлення, дати отримання та номера відстеження.</w:t>
      </w:r>
    </w:p>
    <w:p w14:paraId="2F6D127F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Управління статусами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ведення довідника статусів для замовлень, </w:t>
      </w:r>
      <w:proofErr w:type="spellStart"/>
      <w:r w:rsidRPr="005654FC">
        <w:rPr>
          <w:rFonts w:eastAsia="Times New Roman"/>
          <w:bdr w:val="none" w:sz="0" w:space="0" w:color="auto"/>
          <w:lang w:val="uk-UA" w:eastAsia="uk-UA"/>
        </w:rPr>
        <w:t>оплат</w:t>
      </w:r>
      <w:proofErr w:type="spellEnd"/>
      <w:r w:rsidRPr="005654FC">
        <w:rPr>
          <w:rFonts w:eastAsia="Times New Roman"/>
          <w:bdr w:val="none" w:sz="0" w:space="0" w:color="auto"/>
          <w:lang w:val="uk-UA" w:eastAsia="uk-UA"/>
        </w:rPr>
        <w:t>, доставок, поставок та повернень.</w:t>
      </w:r>
    </w:p>
    <w:p w14:paraId="066B53ED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Управління способами оплати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ведення довідника доступних способів оплати.</w:t>
      </w:r>
    </w:p>
    <w:p w14:paraId="5E7F7101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Управління способами доставки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ведення довідника доступних способів доставки.</w:t>
      </w:r>
    </w:p>
    <w:p w14:paraId="5A1F1F42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Оформлення поставок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реєстрація надходження товарів від постачальників із зазначенням складу, відповідального працівника, дати та статусу.</w:t>
      </w:r>
    </w:p>
    <w:p w14:paraId="76FF1664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Формування позицій поставки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зазначення конкретних варіантів товарів, їх кількості та закупівельної ціни в межах поставки.</w:t>
      </w:r>
    </w:p>
    <w:p w14:paraId="330AFE5A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Приймання товарів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збільшення складських запасів після фактичного отримання товарів від постачальника.</w:t>
      </w:r>
    </w:p>
    <w:p w14:paraId="47CC9EA2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Обробка повернень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реєстрація повернення товарів клієнтом із зазначенням причини та статусу.</w:t>
      </w:r>
    </w:p>
    <w:p w14:paraId="0FEE81D3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lastRenderedPageBreak/>
        <w:t>Формування позицій повернення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визначення конкретних товарів із початкового замовлення, які повертаються, їх кількості, стану та суми повернення.</w:t>
      </w:r>
    </w:p>
    <w:p w14:paraId="4BF72E61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Повернення товару на склад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збільшення складського запасу, якщо повернений товар придатний для подальшого продажу.</w:t>
      </w:r>
    </w:p>
    <w:p w14:paraId="64BB17F4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Управління працівниками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збереження та оновлення інформації про працівників магазину та їх посади.</w:t>
      </w:r>
    </w:p>
    <w:p w14:paraId="7892C7E0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bdr w:val="none" w:sz="0" w:space="0" w:color="auto"/>
          <w:lang w:val="uk-UA" w:eastAsia="uk-UA"/>
        </w:rPr>
        <w:t>Формування звітів</w:t>
      </w:r>
      <w:r w:rsidRPr="005654FC">
        <w:rPr>
          <w:rFonts w:eastAsia="Times New Roman"/>
          <w:bdr w:val="none" w:sz="0" w:space="0" w:color="auto"/>
          <w:lang w:val="uk-UA" w:eastAsia="uk-UA"/>
        </w:rPr>
        <w:t xml:space="preserve"> – отримання інформації про продажі, замовлення, клієнтів, товари, складські запаси, поставки, контрагентів, оплати, доставки та повернення.</w:t>
      </w:r>
    </w:p>
    <w:p w14:paraId="551723A1" w14:textId="7E91D6CD" w:rsidR="001C130C" w:rsidRPr="005654FC" w:rsidRDefault="00000000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Times New Roman"/>
          <w:bdr w:val="none" w:sz="0" w:space="0" w:color="auto"/>
          <w:lang w:val="uk-UA" w:eastAsia="uk-UA"/>
        </w:rPr>
      </w:pPr>
      <w:r>
        <w:rPr>
          <w:rFonts w:eastAsia="Times New Roman"/>
          <w:bdr w:val="none" w:sz="0" w:space="0" w:color="auto"/>
          <w:lang w:val="uk-UA" w:eastAsia="uk-UA"/>
        </w:rPr>
        <w:pict w14:anchorId="2DB047C7">
          <v:rect id="_x0000_i1029" style="width:0;height:1.5pt" o:hralign="center" o:hrstd="t" o:hr="t" fillcolor="#a0a0a0" stroked="f"/>
        </w:pict>
      </w:r>
    </w:p>
    <w:p w14:paraId="73BEB18D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>Питання</w:t>
      </w:r>
    </w:p>
    <w:p w14:paraId="75AE54CC" w14:textId="77777777" w:rsidR="001C130C" w:rsidRPr="005654FC" w:rsidRDefault="001C130C" w:rsidP="005654F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Які варіанти товарів певної категорії зараз є в наявності на конкретному складі?</w:t>
      </w:r>
    </w:p>
    <w:p w14:paraId="3BF80993" w14:textId="77777777" w:rsidR="001C130C" w:rsidRPr="005654FC" w:rsidRDefault="001C130C" w:rsidP="005654F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Які товари мають найменший залишок і потребують найближчого поповнення?</w:t>
      </w:r>
    </w:p>
    <w:p w14:paraId="359422CC" w14:textId="77777777" w:rsidR="001C130C" w:rsidRPr="005654FC" w:rsidRDefault="001C130C" w:rsidP="005654F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Який товар або його варіант продавався найчастіше за вибраний період?</w:t>
      </w:r>
    </w:p>
    <w:p w14:paraId="0F07B026" w14:textId="77777777" w:rsidR="001C130C" w:rsidRPr="005654FC" w:rsidRDefault="001C130C" w:rsidP="005654F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Які клієнти здійснили найбільше замовлень за останній місяць?</w:t>
      </w:r>
    </w:p>
    <w:p w14:paraId="34FD5296" w14:textId="77777777" w:rsidR="001C130C" w:rsidRPr="005654FC" w:rsidRDefault="001C130C" w:rsidP="005654F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Які замовлення були оформлені, але ще не повністю оплачені?</w:t>
      </w:r>
    </w:p>
    <w:p w14:paraId="7556017B" w14:textId="77777777" w:rsidR="001C130C" w:rsidRPr="005654FC" w:rsidRDefault="001C130C" w:rsidP="005654F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Які товари найчастіше повертають клієнти та з яких причин?</w:t>
      </w:r>
    </w:p>
    <w:p w14:paraId="7F83C656" w14:textId="77777777" w:rsidR="001C130C" w:rsidRPr="005654FC" w:rsidRDefault="001C130C" w:rsidP="005654F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Які постачальники поставили найбільшу кількість товарів за певний період?</w:t>
      </w:r>
    </w:p>
    <w:p w14:paraId="7D5CDEC7" w14:textId="77777777" w:rsidR="001C130C" w:rsidRPr="005654FC" w:rsidRDefault="001C130C" w:rsidP="005654F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Які варіанти товарів певного виробника мають заданий матеріал і колір?</w:t>
      </w:r>
    </w:p>
    <w:p w14:paraId="6EDB7D23" w14:textId="77777777" w:rsidR="001C130C" w:rsidRPr="005654FC" w:rsidRDefault="001C130C" w:rsidP="005654F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Які замовлення зараз перебувають у процесі доставки та ще не були отримані клієнтами?</w:t>
      </w:r>
    </w:p>
    <w:p w14:paraId="755CA9DD" w14:textId="77777777" w:rsidR="001C130C" w:rsidRPr="005654FC" w:rsidRDefault="001C130C" w:rsidP="005654F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Які працівники обробили найбільшу кількість замовлень за певний період?</w:t>
      </w:r>
    </w:p>
    <w:p w14:paraId="7EED70C0" w14:textId="77777777" w:rsidR="001C130C" w:rsidRPr="005654FC" w:rsidRDefault="001C130C" w:rsidP="005654F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Яка загальна вартість товарів, що зараз знаходяться на кожному складі?</w:t>
      </w:r>
    </w:p>
    <w:p w14:paraId="760B847C" w14:textId="77777777" w:rsidR="001C130C" w:rsidRPr="005654FC" w:rsidRDefault="001C130C" w:rsidP="005654F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Які товари були продані за ціною нижчою за їх поточну ціну через знижку або зміну вартості?</w:t>
      </w:r>
    </w:p>
    <w:p w14:paraId="32E68A4D" w14:textId="77777777" w:rsidR="001C130C" w:rsidRPr="005654FC" w:rsidRDefault="001C130C" w:rsidP="005654F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Які варіанти товарів одночасно зберігаються на декількох складах і де саме вони знаходяться?</w:t>
      </w:r>
    </w:p>
    <w:p w14:paraId="51546C2F" w14:textId="77777777" w:rsidR="001C130C" w:rsidRPr="005654FC" w:rsidRDefault="001C130C" w:rsidP="005654F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Які товари найчастіше входять до одного замовлення разом?</w:t>
      </w:r>
    </w:p>
    <w:p w14:paraId="2EC73A77" w14:textId="77777777" w:rsidR="001C130C" w:rsidRPr="005654FC" w:rsidRDefault="001C130C" w:rsidP="005654F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Які поставки містили найбільшу кількість товарів за вибраний період?</w:t>
      </w:r>
    </w:p>
    <w:p w14:paraId="2C1AB695" w14:textId="77777777" w:rsidR="001C130C" w:rsidRPr="005654FC" w:rsidRDefault="00000000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rPr>
          <w:rFonts w:eastAsia="Times New Roman"/>
          <w:bdr w:val="none" w:sz="0" w:space="0" w:color="auto"/>
          <w:lang w:val="uk-UA" w:eastAsia="uk-UA"/>
        </w:rPr>
      </w:pPr>
      <w:r>
        <w:rPr>
          <w:rFonts w:eastAsia="Times New Roman"/>
          <w:bdr w:val="none" w:sz="0" w:space="0" w:color="auto"/>
          <w:lang w:val="uk-UA" w:eastAsia="uk-UA"/>
        </w:rPr>
        <w:pict w14:anchorId="5EBE71A9">
          <v:rect id="_x0000_i1030" style="width:0;height:1.5pt" o:hralign="center" o:hrstd="t" o:hr="t" fillcolor="#a0a0a0" stroked="f"/>
        </w:pict>
      </w:r>
    </w:p>
    <w:p w14:paraId="17DB3352" w14:textId="73E2B699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</w:pPr>
      <w:r w:rsidRPr="005654FC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>Діаграма</w:t>
      </w:r>
      <w:r w:rsidR="00626BC7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 xml:space="preserve"> </w:t>
      </w:r>
      <w:r w:rsidR="00626BC7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>(додаю окремим файлом)</w:t>
      </w:r>
      <w:r w:rsidR="00004A9A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>:</w:t>
      </w:r>
    </w:p>
    <w:p w14:paraId="4F4C8550" w14:textId="77777777" w:rsidR="001C130C" w:rsidRPr="005654FC" w:rsidRDefault="001C130C" w:rsidP="005654F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rPr>
          <w:rFonts w:eastAsia="Times New Roman"/>
          <w:bdr w:val="none" w:sz="0" w:space="0" w:color="auto"/>
          <w:lang w:val="uk-UA" w:eastAsia="uk-UA"/>
        </w:rPr>
      </w:pPr>
      <w:r w:rsidRPr="005654FC">
        <w:rPr>
          <w:rFonts w:eastAsia="Times New Roman"/>
          <w:bdr w:val="none" w:sz="0" w:space="0" w:color="auto"/>
          <w:lang w:val="uk-UA" w:eastAsia="uk-UA"/>
        </w:rPr>
        <w:t>Фінальна інформаційна модель містить 19 таблиць:</w:t>
      </w:r>
    </w:p>
    <w:p w14:paraId="5B63B344" w14:textId="29FEF03A" w:rsidR="00626BC7" w:rsidRPr="005654FC" w:rsidRDefault="000376B7" w:rsidP="00626BC7">
      <w:pPr>
        <w:spacing w:line="276" w:lineRule="auto"/>
      </w:pPr>
      <w:r w:rsidRPr="005654FC">
        <w:rPr>
          <w:noProof/>
        </w:rPr>
        <w:lastRenderedPageBreak/>
        <w:drawing>
          <wp:inline distT="0" distB="0" distL="0" distR="0" wp14:anchorId="67652A22" wp14:editId="2A631868">
            <wp:extent cx="5715000" cy="217170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196E" w:rsidRPr="00F86F20">
        <w:rPr>
          <w:lang w:val="ru-RU"/>
        </w:rPr>
        <w:br/>
      </w:r>
    </w:p>
    <w:p w14:paraId="1C47220B" w14:textId="357DC221" w:rsidR="00057164" w:rsidRPr="005654FC" w:rsidRDefault="00057164" w:rsidP="005654FC">
      <w:pPr>
        <w:spacing w:line="276" w:lineRule="auto"/>
        <w:jc w:val="both"/>
      </w:pPr>
    </w:p>
    <w:sectPr w:rsidR="00057164" w:rsidRPr="005654FC">
      <w:footerReference w:type="default" r:id="rId9"/>
      <w:pgSz w:w="11900" w:h="16840"/>
      <w:pgMar w:top="1440" w:right="1440" w:bottom="1440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05218" w14:textId="77777777" w:rsidR="0008318A" w:rsidRDefault="0008318A">
      <w:r>
        <w:separator/>
      </w:r>
    </w:p>
  </w:endnote>
  <w:endnote w:type="continuationSeparator" w:id="0">
    <w:p w14:paraId="02161A51" w14:textId="77777777" w:rsidR="0008318A" w:rsidRDefault="00083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8332068"/>
      <w:docPartObj>
        <w:docPartGallery w:val="Page Numbers (Bottom of Page)"/>
        <w:docPartUnique/>
      </w:docPartObj>
    </w:sdtPr>
    <w:sdtContent>
      <w:p w14:paraId="0EA4215C" w14:textId="77777777" w:rsidR="009D64B3" w:rsidRDefault="009D64B3">
        <w:pPr>
          <w:pStyle w:val="a8"/>
          <w:jc w:val="right"/>
          <w:rPr>
            <w:lang w:val="uk-UA"/>
          </w:rPr>
        </w:pPr>
      </w:p>
      <w:p w14:paraId="5BE8D408" w14:textId="44DDDE40" w:rsidR="009D64B3" w:rsidRDefault="009D64B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460D0CA" w14:textId="3FD026BE" w:rsidR="00057164" w:rsidRDefault="00057164">
    <w:pPr>
      <w:pStyle w:val="a4"/>
      <w:tabs>
        <w:tab w:val="center" w:pos="451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0AE14" w14:textId="77777777" w:rsidR="0008318A" w:rsidRDefault="0008318A">
      <w:r>
        <w:separator/>
      </w:r>
    </w:p>
  </w:footnote>
  <w:footnote w:type="continuationSeparator" w:id="0">
    <w:p w14:paraId="51B61768" w14:textId="77777777" w:rsidR="0008318A" w:rsidRDefault="000831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3295"/>
    <w:multiLevelType w:val="hybridMultilevel"/>
    <w:tmpl w:val="58A4E064"/>
    <w:lvl w:ilvl="0" w:tplc="119E1B4E">
      <w:numFmt w:val="bullet"/>
      <w:lvlText w:val=""/>
      <w:lvlJc w:val="left"/>
      <w:pPr>
        <w:ind w:left="1416" w:hanging="696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6B1E41"/>
    <w:multiLevelType w:val="hybridMultilevel"/>
    <w:tmpl w:val="A98004EA"/>
    <w:lvl w:ilvl="0" w:tplc="0422000F">
      <w:start w:val="1"/>
      <w:numFmt w:val="decimal"/>
      <w:lvlText w:val="%1."/>
      <w:lvlJc w:val="left"/>
      <w:pPr>
        <w:ind w:left="1636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4810B2"/>
    <w:multiLevelType w:val="multilevel"/>
    <w:tmpl w:val="5D48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B3CC5"/>
    <w:multiLevelType w:val="multilevel"/>
    <w:tmpl w:val="388E1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215A86"/>
    <w:multiLevelType w:val="multilevel"/>
    <w:tmpl w:val="0728F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BB04F8"/>
    <w:multiLevelType w:val="hybridMultilevel"/>
    <w:tmpl w:val="8D8254E8"/>
    <w:lvl w:ilvl="0" w:tplc="0422000F">
      <w:start w:val="1"/>
      <w:numFmt w:val="decimal"/>
      <w:lvlText w:val="%1."/>
      <w:lvlJc w:val="left"/>
      <w:pPr>
        <w:ind w:left="1636" w:hanging="360"/>
      </w:pPr>
    </w:lvl>
    <w:lvl w:ilvl="1" w:tplc="04220019" w:tentative="1">
      <w:start w:val="1"/>
      <w:numFmt w:val="lowerLetter"/>
      <w:lvlText w:val="%2."/>
      <w:lvlJc w:val="left"/>
      <w:pPr>
        <w:ind w:left="2356" w:hanging="360"/>
      </w:pPr>
    </w:lvl>
    <w:lvl w:ilvl="2" w:tplc="0422001B" w:tentative="1">
      <w:start w:val="1"/>
      <w:numFmt w:val="lowerRoman"/>
      <w:lvlText w:val="%3."/>
      <w:lvlJc w:val="right"/>
      <w:pPr>
        <w:ind w:left="3076" w:hanging="180"/>
      </w:pPr>
    </w:lvl>
    <w:lvl w:ilvl="3" w:tplc="0422000F" w:tentative="1">
      <w:start w:val="1"/>
      <w:numFmt w:val="decimal"/>
      <w:lvlText w:val="%4."/>
      <w:lvlJc w:val="left"/>
      <w:pPr>
        <w:ind w:left="3796" w:hanging="360"/>
      </w:pPr>
    </w:lvl>
    <w:lvl w:ilvl="4" w:tplc="04220019" w:tentative="1">
      <w:start w:val="1"/>
      <w:numFmt w:val="lowerLetter"/>
      <w:lvlText w:val="%5."/>
      <w:lvlJc w:val="left"/>
      <w:pPr>
        <w:ind w:left="4516" w:hanging="360"/>
      </w:pPr>
    </w:lvl>
    <w:lvl w:ilvl="5" w:tplc="0422001B" w:tentative="1">
      <w:start w:val="1"/>
      <w:numFmt w:val="lowerRoman"/>
      <w:lvlText w:val="%6."/>
      <w:lvlJc w:val="right"/>
      <w:pPr>
        <w:ind w:left="5236" w:hanging="180"/>
      </w:pPr>
    </w:lvl>
    <w:lvl w:ilvl="6" w:tplc="0422000F" w:tentative="1">
      <w:start w:val="1"/>
      <w:numFmt w:val="decimal"/>
      <w:lvlText w:val="%7."/>
      <w:lvlJc w:val="left"/>
      <w:pPr>
        <w:ind w:left="5956" w:hanging="360"/>
      </w:pPr>
    </w:lvl>
    <w:lvl w:ilvl="7" w:tplc="04220019" w:tentative="1">
      <w:start w:val="1"/>
      <w:numFmt w:val="lowerLetter"/>
      <w:lvlText w:val="%8."/>
      <w:lvlJc w:val="left"/>
      <w:pPr>
        <w:ind w:left="6676" w:hanging="360"/>
      </w:pPr>
    </w:lvl>
    <w:lvl w:ilvl="8" w:tplc="0422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 w15:restartNumberingAfterBreak="0">
    <w:nsid w:val="616D6A58"/>
    <w:multiLevelType w:val="multilevel"/>
    <w:tmpl w:val="1744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CE4723"/>
    <w:multiLevelType w:val="hybridMultilevel"/>
    <w:tmpl w:val="86587A3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906AF9"/>
    <w:multiLevelType w:val="hybridMultilevel"/>
    <w:tmpl w:val="D01E8EBA"/>
    <w:lvl w:ilvl="0" w:tplc="119E1B4E">
      <w:numFmt w:val="bullet"/>
      <w:lvlText w:val=""/>
      <w:lvlJc w:val="left"/>
      <w:pPr>
        <w:ind w:left="1056" w:hanging="696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036659">
    <w:abstractNumId w:val="7"/>
  </w:num>
  <w:num w:numId="2" w16cid:durableId="1727486147">
    <w:abstractNumId w:val="8"/>
  </w:num>
  <w:num w:numId="3" w16cid:durableId="872230961">
    <w:abstractNumId w:val="0"/>
  </w:num>
  <w:num w:numId="4" w16cid:durableId="1732388075">
    <w:abstractNumId w:val="1"/>
  </w:num>
  <w:num w:numId="5" w16cid:durableId="388726490">
    <w:abstractNumId w:val="5"/>
  </w:num>
  <w:num w:numId="6" w16cid:durableId="1134368199">
    <w:abstractNumId w:val="2"/>
  </w:num>
  <w:num w:numId="7" w16cid:durableId="2073772018">
    <w:abstractNumId w:val="3"/>
  </w:num>
  <w:num w:numId="8" w16cid:durableId="1188182949">
    <w:abstractNumId w:val="4"/>
  </w:num>
  <w:num w:numId="9" w16cid:durableId="18860605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164"/>
    <w:rsid w:val="00004A9A"/>
    <w:rsid w:val="00031232"/>
    <w:rsid w:val="000376B7"/>
    <w:rsid w:val="00057164"/>
    <w:rsid w:val="00057F33"/>
    <w:rsid w:val="0008318A"/>
    <w:rsid w:val="00091FFF"/>
    <w:rsid w:val="00094B59"/>
    <w:rsid w:val="000B6AF6"/>
    <w:rsid w:val="00156E6C"/>
    <w:rsid w:val="001642AE"/>
    <w:rsid w:val="001C130C"/>
    <w:rsid w:val="001F596A"/>
    <w:rsid w:val="00215C9B"/>
    <w:rsid w:val="00232089"/>
    <w:rsid w:val="002732CE"/>
    <w:rsid w:val="0039295C"/>
    <w:rsid w:val="003C1BA1"/>
    <w:rsid w:val="003F2F1A"/>
    <w:rsid w:val="00416EE0"/>
    <w:rsid w:val="00445715"/>
    <w:rsid w:val="004629CB"/>
    <w:rsid w:val="005654FC"/>
    <w:rsid w:val="005A3C5B"/>
    <w:rsid w:val="00600C7F"/>
    <w:rsid w:val="00626BC7"/>
    <w:rsid w:val="00630319"/>
    <w:rsid w:val="006322E8"/>
    <w:rsid w:val="006D60CF"/>
    <w:rsid w:val="007301A6"/>
    <w:rsid w:val="00776E2C"/>
    <w:rsid w:val="007D14B8"/>
    <w:rsid w:val="007E36DF"/>
    <w:rsid w:val="00822E8B"/>
    <w:rsid w:val="008A20A0"/>
    <w:rsid w:val="0093196E"/>
    <w:rsid w:val="00961C74"/>
    <w:rsid w:val="00970592"/>
    <w:rsid w:val="0098670B"/>
    <w:rsid w:val="009D64B3"/>
    <w:rsid w:val="00A572BD"/>
    <w:rsid w:val="00A755A3"/>
    <w:rsid w:val="00AB00CA"/>
    <w:rsid w:val="00AC5E45"/>
    <w:rsid w:val="00AD67D4"/>
    <w:rsid w:val="00B0780D"/>
    <w:rsid w:val="00C12D06"/>
    <w:rsid w:val="00C976EA"/>
    <w:rsid w:val="00CD2EBB"/>
    <w:rsid w:val="00D245DE"/>
    <w:rsid w:val="00D4521F"/>
    <w:rsid w:val="00EC5ED0"/>
    <w:rsid w:val="00F565AE"/>
    <w:rsid w:val="00F86F20"/>
    <w:rsid w:val="00FD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BB62A"/>
  <w15:docId w15:val="{F63FD941-25FB-4FFD-AA18-EEB2E0F6B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uk-UA" w:eastAsia="uk-UA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9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и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5">
    <w:name w:val="Типовий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header"/>
    <w:basedOn w:val="a"/>
    <w:link w:val="a7"/>
    <w:uiPriority w:val="99"/>
    <w:unhideWhenUsed/>
    <w:rsid w:val="009D64B3"/>
    <w:pPr>
      <w:tabs>
        <w:tab w:val="center" w:pos="4819"/>
        <w:tab w:val="right" w:pos="9639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D64B3"/>
    <w:rPr>
      <w:sz w:val="24"/>
      <w:szCs w:val="24"/>
      <w:lang w:val="en-US" w:eastAsia="en-US"/>
    </w:rPr>
  </w:style>
  <w:style w:type="paragraph" w:styleId="a8">
    <w:name w:val="footer"/>
    <w:basedOn w:val="a"/>
    <w:link w:val="a9"/>
    <w:uiPriority w:val="99"/>
    <w:unhideWhenUsed/>
    <w:rsid w:val="009D64B3"/>
    <w:pPr>
      <w:tabs>
        <w:tab w:val="center" w:pos="4819"/>
        <w:tab w:val="right" w:pos="9639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D64B3"/>
    <w:rPr>
      <w:sz w:val="24"/>
      <w:szCs w:val="24"/>
      <w:lang w:val="en-US" w:eastAsia="en-US"/>
    </w:rPr>
  </w:style>
  <w:style w:type="paragraph" w:customStyle="1" w:styleId="isselectedend">
    <w:name w:val="isselectedend"/>
    <w:basedOn w:val="a"/>
    <w:rsid w:val="001642A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uk-UA" w:eastAsia="uk-UA"/>
    </w:rPr>
  </w:style>
  <w:style w:type="character" w:styleId="aa">
    <w:name w:val="Strong"/>
    <w:basedOn w:val="a0"/>
    <w:uiPriority w:val="22"/>
    <w:qFormat/>
    <w:rsid w:val="001642AE"/>
    <w:rPr>
      <w:b/>
      <w:bCs/>
    </w:rPr>
  </w:style>
  <w:style w:type="paragraph" w:styleId="ab">
    <w:name w:val="Normal (Web)"/>
    <w:basedOn w:val="a"/>
    <w:uiPriority w:val="99"/>
    <w:semiHidden/>
    <w:unhideWhenUsed/>
    <w:rsid w:val="0039295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uk-UA" w:eastAsia="uk-UA"/>
    </w:rPr>
  </w:style>
  <w:style w:type="paragraph" w:styleId="ac">
    <w:name w:val="List Paragraph"/>
    <w:basedOn w:val="a"/>
    <w:uiPriority w:val="34"/>
    <w:qFormat/>
    <w:rsid w:val="00961C7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93196E"/>
    <w:rPr>
      <w:rFonts w:asciiTheme="majorHAnsi" w:eastAsiaTheme="majorEastAsia" w:hAnsiTheme="majorHAnsi" w:cstheme="majorBidi"/>
      <w:color w:val="0079BF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36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42E8A-8793-41A3-B944-86E9F7371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10</Pages>
  <Words>9928</Words>
  <Characters>5660</Characters>
  <Application>Microsoft Office Word</Application>
  <DocSecurity>0</DocSecurity>
  <Lines>47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Samotoshua</dc:creator>
  <cp:lastModifiedBy>Максим Павліка</cp:lastModifiedBy>
  <cp:revision>38</cp:revision>
  <cp:lastPrinted>2026-09-26T15:21:00Z</cp:lastPrinted>
  <dcterms:created xsi:type="dcterms:W3CDTF">2026-09-07T15:40:00Z</dcterms:created>
  <dcterms:modified xsi:type="dcterms:W3CDTF">2026-10-07T16:36:00Z</dcterms:modified>
</cp:coreProperties>
</file>