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751062" w:rsidRDefault="00387B23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Завдання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з </w:t>
      </w:r>
      <w:r w:rsidR="0047251A" w:rsidRPr="006962A5">
        <w:rPr>
          <w:rFonts w:ascii="Times New Roman" w:eastAsia="Calibri" w:hAnsi="Times New Roman" w:cs="Times New Roman"/>
          <w:sz w:val="28"/>
          <w:szCs w:val="28"/>
        </w:rPr>
        <w:t>дисципліни</w:t>
      </w:r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C93046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програмного забезпечення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751062">
        <w:rPr>
          <w:rFonts w:ascii="Times New Roman" w:eastAsia="Calibri" w:hAnsi="Times New Roman" w:cs="Times New Roman"/>
          <w:sz w:val="28"/>
          <w:szCs w:val="28"/>
        </w:rPr>
        <w:t>Складання Іспиту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Виконав: </w:t>
      </w:r>
      <w:proofErr w:type="spellStart"/>
      <w:r w:rsidR="00751062">
        <w:rPr>
          <w:rFonts w:ascii="Times New Roman" w:eastAsia="Calibri" w:hAnsi="Times New Roman" w:cs="Times New Roman"/>
          <w:sz w:val="28"/>
          <w:szCs w:val="28"/>
        </w:rPr>
        <w:t>Ушацька</w:t>
      </w:r>
      <w:proofErr w:type="spellEnd"/>
      <w:r w:rsidR="00751062">
        <w:rPr>
          <w:rFonts w:ascii="Times New Roman" w:eastAsia="Calibri" w:hAnsi="Times New Roman" w:cs="Times New Roman"/>
          <w:sz w:val="28"/>
          <w:szCs w:val="28"/>
        </w:rPr>
        <w:t xml:space="preserve"> В.Р.</w:t>
      </w:r>
    </w:p>
    <w:p w:rsidR="006962A5" w:rsidRPr="006962A5" w:rsidRDefault="00C93046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КМ-51</w:t>
      </w:r>
    </w:p>
    <w:p w:rsidR="006962A5" w:rsidRPr="006962A5" w:rsidRDefault="006962A5" w:rsidP="003C717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962A5" w:rsidRPr="006962A5" w:rsidRDefault="006962A5" w:rsidP="003C717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Pr="006962A5" w:rsidRDefault="006962A5" w:rsidP="003C717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C93046" w:rsidRDefault="00C93046" w:rsidP="003C717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 — 201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</w:p>
    <w:p w:rsidR="00F0101B" w:rsidRDefault="00F0101B" w:rsidP="003C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3C7175" w:rsidRDefault="00A04A48" w:rsidP="003C7175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3C7175">
            <w:rPr>
              <w:rFonts w:ascii="Times New Roman" w:hAnsi="Times New Roman" w:cs="Times New Roman"/>
              <w:b w:val="0"/>
              <w:color w:val="auto"/>
              <w:lang w:val="ru-RU"/>
            </w:rPr>
            <w:t>ЗМІСТ</w:t>
          </w:r>
        </w:p>
        <w:p w:rsidR="00F0101B" w:rsidRPr="004F0530" w:rsidRDefault="00F0101B" w:rsidP="003C717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 w:eastAsia="uk-UA"/>
            </w:rPr>
          </w:pPr>
          <w:bookmarkStart w:id="0" w:name="_GoBack"/>
          <w:bookmarkEnd w:id="0"/>
        </w:p>
        <w:p w:rsidR="00A7458C" w:rsidRDefault="00F0101B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val="ru-RU" w:eastAsia="ru-RU"/>
            </w:rPr>
          </w:pPr>
          <w:r w:rsidRPr="004F05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05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05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8140668" w:history="1">
            <w:r w:rsidR="00A7458C" w:rsidRPr="00304B7C">
              <w:rPr>
                <w:rStyle w:val="a6"/>
                <w:noProof/>
              </w:rPr>
              <w:t>ВСТУП</w:t>
            </w:r>
            <w:r w:rsidR="00A7458C">
              <w:rPr>
                <w:noProof/>
                <w:webHidden/>
              </w:rPr>
              <w:tab/>
            </w:r>
            <w:r w:rsidR="00A7458C">
              <w:rPr>
                <w:noProof/>
                <w:webHidden/>
              </w:rPr>
              <w:fldChar w:fldCharType="begin"/>
            </w:r>
            <w:r w:rsidR="00A7458C">
              <w:rPr>
                <w:noProof/>
                <w:webHidden/>
              </w:rPr>
              <w:instrText xml:space="preserve"> PAGEREF _Toc468140668 \h </w:instrText>
            </w:r>
            <w:r w:rsidR="00A7458C">
              <w:rPr>
                <w:noProof/>
                <w:webHidden/>
              </w:rPr>
            </w:r>
            <w:r w:rsidR="00A7458C">
              <w:rPr>
                <w:noProof/>
                <w:webHidden/>
              </w:rPr>
              <w:fldChar w:fldCharType="separate"/>
            </w:r>
            <w:r w:rsidR="00A7458C">
              <w:rPr>
                <w:noProof/>
                <w:webHidden/>
              </w:rPr>
              <w:t>3</w:t>
            </w:r>
            <w:r w:rsidR="00A7458C">
              <w:rPr>
                <w:noProof/>
                <w:webHidden/>
              </w:rPr>
              <w:fldChar w:fldCharType="end"/>
            </w:r>
          </w:hyperlink>
        </w:p>
        <w:p w:rsidR="00A7458C" w:rsidRDefault="00A7458C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val="ru-RU" w:eastAsia="ru-RU"/>
            </w:rPr>
          </w:pPr>
          <w:hyperlink w:anchor="_Toc468140669" w:history="1">
            <w:r w:rsidRPr="00304B7C">
              <w:rPr>
                <w:rStyle w:val="a6"/>
                <w:rFonts w:ascii="Times New Roman" w:hAnsi="Times New Roman" w:cs="Times New Roman"/>
                <w:noProof/>
              </w:rPr>
              <w:t xml:space="preserve">1 </w:t>
            </w:r>
            <w:r w:rsidRPr="00304B7C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SCRUM HA </w:t>
            </w:r>
            <w:r w:rsidRPr="00304B7C">
              <w:rPr>
                <w:rStyle w:val="a6"/>
                <w:rFonts w:ascii="Times New Roman" w:hAnsi="Times New Roman" w:cs="Times New Roman"/>
                <w:noProof/>
              </w:rPr>
              <w:t xml:space="preserve">САЙТІ </w:t>
            </w:r>
            <w:r w:rsidRPr="00304B7C">
              <w:rPr>
                <w:rStyle w:val="a6"/>
                <w:rFonts w:ascii="Times New Roman" w:hAnsi="Times New Roman" w:cs="Times New Roman"/>
                <w:noProof/>
                <w:lang w:val="en-US"/>
              </w:rPr>
              <w:t>FLYING DONUT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58C" w:rsidRDefault="00A7458C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val="ru-RU" w:eastAsia="ru-RU"/>
            </w:rPr>
          </w:pPr>
          <w:hyperlink w:anchor="_Toc468140670" w:history="1">
            <w:r w:rsidRPr="00304B7C">
              <w:rPr>
                <w:rStyle w:val="a6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BD2" w:rsidRPr="00890BD2" w:rsidRDefault="00F0101B" w:rsidP="003C7175">
          <w:pPr>
            <w:spacing w:line="360" w:lineRule="auto"/>
          </w:pPr>
          <w:r w:rsidRPr="004F0530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890BD2" w:rsidRDefault="00890BD2" w:rsidP="003C7175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br w:type="page"/>
      </w:r>
    </w:p>
    <w:p w:rsidR="00890BD2" w:rsidRDefault="00890BD2" w:rsidP="003C7175">
      <w:pPr>
        <w:pStyle w:val="1"/>
        <w:spacing w:line="360" w:lineRule="auto"/>
        <w:jc w:val="center"/>
        <w:rPr>
          <w:b w:val="0"/>
          <w:sz w:val="28"/>
          <w:szCs w:val="28"/>
        </w:rPr>
      </w:pPr>
      <w:bookmarkStart w:id="1" w:name="_Toc468140668"/>
      <w:r w:rsidRPr="00890BD2">
        <w:rPr>
          <w:b w:val="0"/>
          <w:sz w:val="28"/>
          <w:szCs w:val="28"/>
        </w:rPr>
        <w:lastRenderedPageBreak/>
        <w:t>ВСТУП</w:t>
      </w:r>
      <w:bookmarkEnd w:id="1"/>
    </w:p>
    <w:p w:rsidR="003C7175" w:rsidRDefault="003C7175" w:rsidP="003C7175">
      <w:pPr>
        <w:pStyle w:val="1"/>
        <w:spacing w:line="360" w:lineRule="auto"/>
        <w:jc w:val="center"/>
        <w:rPr>
          <w:b w:val="0"/>
          <w:sz w:val="28"/>
          <w:szCs w:val="28"/>
        </w:rPr>
      </w:pPr>
    </w:p>
    <w:p w:rsidR="00751062" w:rsidRPr="00751062" w:rsidRDefault="00890BD2" w:rsidP="0075106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даній роботі </w:t>
      </w:r>
      <w:r w:rsidR="003C7175">
        <w:rPr>
          <w:rFonts w:ascii="Times New Roman" w:hAnsi="Times New Roman" w:cs="Times New Roman"/>
          <w:sz w:val="28"/>
        </w:rPr>
        <w:t>роз</w:t>
      </w:r>
      <w:r w:rsidR="00B01342">
        <w:rPr>
          <w:rFonts w:ascii="Times New Roman" w:hAnsi="Times New Roman" w:cs="Times New Roman"/>
          <w:sz w:val="28"/>
        </w:rPr>
        <w:t xml:space="preserve">робляється </w:t>
      </w:r>
      <w:r w:rsidR="00B01342"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  <w:r w:rsidR="00B01342">
        <w:rPr>
          <w:rFonts w:ascii="Times New Roman" w:eastAsia="Calibri" w:hAnsi="Times New Roman" w:cs="Times New Roman"/>
          <w:sz w:val="28"/>
          <w:szCs w:val="28"/>
        </w:rPr>
        <w:t xml:space="preserve"> на задану тему. </w:t>
      </w:r>
      <w:r w:rsidR="00B01342" w:rsidRPr="00B01342">
        <w:rPr>
          <w:rFonts w:ascii="Times New Roman" w:hAnsi="Times New Roman" w:cs="Times New Roman"/>
          <w:bCs/>
          <w:sz w:val="28"/>
        </w:rPr>
        <w:t>Scrum</w:t>
      </w:r>
      <w:r w:rsidR="00B01342" w:rsidRPr="00B01342">
        <w:rPr>
          <w:rFonts w:ascii="Times New Roman" w:hAnsi="Times New Roman" w:cs="Times New Roman"/>
          <w:sz w:val="28"/>
        </w:rPr>
        <w:t> —</w:t>
      </w:r>
      <w:r w:rsidR="00751062">
        <w:rPr>
          <w:rFonts w:ascii="Times New Roman" w:hAnsi="Times New Roman" w:cs="Times New Roman"/>
          <w:sz w:val="28"/>
        </w:rPr>
        <w:t xml:space="preserve"> є інтерактивний </w:t>
      </w:r>
      <w:r w:rsidR="00751062" w:rsidRPr="00751062">
        <w:rPr>
          <w:rFonts w:ascii="Times New Roman" w:hAnsi="Times New Roman" w:cs="Times New Roman"/>
          <w:sz w:val="28"/>
        </w:rPr>
        <w:t>середовище</w:t>
      </w:r>
      <w:r w:rsidR="00751062">
        <w:rPr>
          <w:rFonts w:ascii="Times New Roman" w:hAnsi="Times New Roman" w:cs="Times New Roman"/>
          <w:sz w:val="28"/>
        </w:rPr>
        <w:t>м</w:t>
      </w:r>
      <w:r w:rsidR="00751062" w:rsidRPr="00751062">
        <w:rPr>
          <w:rFonts w:ascii="Times New Roman" w:hAnsi="Times New Roman" w:cs="Times New Roman"/>
          <w:sz w:val="28"/>
        </w:rPr>
        <w:t xml:space="preserve"> ро</w:t>
      </w:r>
      <w:r w:rsidR="00751062">
        <w:rPr>
          <w:rFonts w:ascii="Times New Roman" w:hAnsi="Times New Roman" w:cs="Times New Roman"/>
          <w:sz w:val="28"/>
        </w:rPr>
        <w:t xml:space="preserve">зробки гнучкого </w:t>
      </w:r>
      <w:r w:rsidR="00751062" w:rsidRPr="00751062">
        <w:rPr>
          <w:rFonts w:ascii="Times New Roman" w:hAnsi="Times New Roman" w:cs="Times New Roman"/>
          <w:sz w:val="28"/>
        </w:rPr>
        <w:t xml:space="preserve">програмного забезпечення для управління розвитком продукту. Він визначає </w:t>
      </w:r>
      <w:r w:rsidR="00EA2745">
        <w:rPr>
          <w:rFonts w:ascii="Times New Roman" w:hAnsi="Times New Roman" w:cs="Times New Roman"/>
          <w:sz w:val="28"/>
        </w:rPr>
        <w:t xml:space="preserve">цілісну стратегію </w:t>
      </w:r>
      <w:r w:rsidR="00751062" w:rsidRPr="00751062">
        <w:rPr>
          <w:rFonts w:ascii="Times New Roman" w:hAnsi="Times New Roman" w:cs="Times New Roman"/>
          <w:sz w:val="28"/>
        </w:rPr>
        <w:t>розвитку продукту, де команда розробників працює як єдине ці</w:t>
      </w:r>
      <w:r w:rsidR="00EA2745">
        <w:rPr>
          <w:rFonts w:ascii="Times New Roman" w:hAnsi="Times New Roman" w:cs="Times New Roman"/>
          <w:sz w:val="28"/>
        </w:rPr>
        <w:t>ле для досягнення спільної мети.</w:t>
      </w:r>
      <w:r w:rsidR="00751062" w:rsidRPr="00751062">
        <w:rPr>
          <w:rFonts w:ascii="Times New Roman" w:hAnsi="Times New Roman" w:cs="Times New Roman"/>
          <w:sz w:val="28"/>
        </w:rPr>
        <w:t xml:space="preserve"> </w:t>
      </w:r>
      <w:r w:rsidR="00EA2745">
        <w:rPr>
          <w:rFonts w:ascii="Times New Roman" w:hAnsi="Times New Roman" w:cs="Times New Roman"/>
          <w:sz w:val="28"/>
        </w:rPr>
        <w:t xml:space="preserve">Тут існує можливість </w:t>
      </w:r>
      <w:proofErr w:type="spellStart"/>
      <w:r w:rsidR="00751062" w:rsidRPr="00751062">
        <w:rPr>
          <w:rFonts w:ascii="Times New Roman" w:hAnsi="Times New Roman" w:cs="Times New Roman"/>
          <w:sz w:val="28"/>
        </w:rPr>
        <w:t>онлайн</w:t>
      </w:r>
      <w:proofErr w:type="spellEnd"/>
      <w:r w:rsidR="00751062" w:rsidRPr="00751062">
        <w:rPr>
          <w:rFonts w:ascii="Times New Roman" w:hAnsi="Times New Roman" w:cs="Times New Roman"/>
          <w:sz w:val="28"/>
        </w:rPr>
        <w:t xml:space="preserve"> взаємодія всіх членів команди, </w:t>
      </w:r>
      <w:r w:rsidR="00EA2745">
        <w:rPr>
          <w:rFonts w:ascii="Times New Roman" w:hAnsi="Times New Roman" w:cs="Times New Roman"/>
          <w:sz w:val="28"/>
        </w:rPr>
        <w:t xml:space="preserve">що забезпечує </w:t>
      </w:r>
      <w:r w:rsidR="00751062" w:rsidRPr="00751062">
        <w:rPr>
          <w:rFonts w:ascii="Times New Roman" w:hAnsi="Times New Roman" w:cs="Times New Roman"/>
          <w:sz w:val="28"/>
        </w:rPr>
        <w:t>ди</w:t>
      </w:r>
      <w:r w:rsidR="00EA2745">
        <w:rPr>
          <w:rFonts w:ascii="Times New Roman" w:hAnsi="Times New Roman" w:cs="Times New Roman"/>
          <w:sz w:val="28"/>
        </w:rPr>
        <w:t>сципліну</w:t>
      </w:r>
      <w:r w:rsidR="00751062" w:rsidRPr="00751062">
        <w:rPr>
          <w:rFonts w:ascii="Times New Roman" w:hAnsi="Times New Roman" w:cs="Times New Roman"/>
          <w:sz w:val="28"/>
        </w:rPr>
        <w:t xml:space="preserve"> в проекті.</w:t>
      </w:r>
    </w:p>
    <w:p w:rsidR="00751062" w:rsidRPr="00751062" w:rsidRDefault="00751062" w:rsidP="0075106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751062" w:rsidRPr="00751062" w:rsidRDefault="00751062" w:rsidP="0075106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51062">
        <w:rPr>
          <w:rFonts w:ascii="Times New Roman" w:hAnsi="Times New Roman" w:cs="Times New Roman"/>
          <w:sz w:val="28"/>
        </w:rPr>
        <w:t xml:space="preserve">Ключовий принцип </w:t>
      </w:r>
      <w:proofErr w:type="spellStart"/>
      <w:r w:rsidRPr="00751062">
        <w:rPr>
          <w:rFonts w:ascii="Times New Roman" w:hAnsi="Times New Roman" w:cs="Times New Roman"/>
          <w:sz w:val="28"/>
        </w:rPr>
        <w:t>Scrum</w:t>
      </w:r>
      <w:proofErr w:type="spellEnd"/>
      <w:r w:rsidRPr="00751062">
        <w:rPr>
          <w:rFonts w:ascii="Times New Roman" w:hAnsi="Times New Roman" w:cs="Times New Roman"/>
          <w:sz w:val="28"/>
        </w:rPr>
        <w:t xml:space="preserve"> є визнання того, що в ході проекту клієнти можуть змінити св</w:t>
      </w:r>
      <w:r w:rsidR="00EA2745">
        <w:rPr>
          <w:rFonts w:ascii="Times New Roman" w:hAnsi="Times New Roman" w:cs="Times New Roman"/>
          <w:sz w:val="28"/>
        </w:rPr>
        <w:t>ою думку про те, що вони хочуть</w:t>
      </w:r>
      <w:r w:rsidRPr="00751062">
        <w:rPr>
          <w:rFonts w:ascii="Times New Roman" w:hAnsi="Times New Roman" w:cs="Times New Roman"/>
          <w:sz w:val="28"/>
        </w:rPr>
        <w:t xml:space="preserve"> і не</w:t>
      </w:r>
      <w:r w:rsidR="00EA2745">
        <w:rPr>
          <w:rFonts w:ascii="Times New Roman" w:hAnsi="Times New Roman" w:cs="Times New Roman"/>
          <w:sz w:val="28"/>
        </w:rPr>
        <w:t xml:space="preserve">передбачувані проблеми не можна </w:t>
      </w:r>
      <w:r w:rsidRPr="00751062">
        <w:rPr>
          <w:rFonts w:ascii="Times New Roman" w:hAnsi="Times New Roman" w:cs="Times New Roman"/>
          <w:sz w:val="28"/>
        </w:rPr>
        <w:t xml:space="preserve"> легко вирішити в традиційному плановому порядку</w:t>
      </w:r>
    </w:p>
    <w:p w:rsidR="00890BD2" w:rsidRPr="00890BD2" w:rsidRDefault="00890BD2" w:rsidP="003C7175">
      <w:pPr>
        <w:pStyle w:val="a5"/>
        <w:numPr>
          <w:ilvl w:val="0"/>
          <w:numId w:val="13"/>
        </w:numPr>
        <w:spacing w:line="360" w:lineRule="auto"/>
      </w:pPr>
      <w:r w:rsidRPr="00890BD2">
        <w:br w:type="page"/>
      </w:r>
    </w:p>
    <w:p w:rsidR="007933A0" w:rsidRPr="0047251A" w:rsidRDefault="00F3103F" w:rsidP="003C7175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2" w:name="_Toc468140669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1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SCRUM HA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САЙТІ </w:t>
      </w:r>
      <w:r w:rsidR="004725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FLYING DONUT</w:t>
      </w:r>
      <w:bookmarkEnd w:id="2"/>
    </w:p>
    <w:p w:rsidR="003C7175" w:rsidRPr="00EA2745" w:rsidRDefault="00EA2745" w:rsidP="004F0530">
      <w:pPr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2FAE8FE" wp14:editId="7DEF949A">
            <wp:extent cx="6119495" cy="344028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AC" w:rsidRPr="002F38AC" w:rsidRDefault="002F38AC" w:rsidP="003C7175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ru-RU" w:eastAsia="ru-RU"/>
        </w:rPr>
      </w:pPr>
    </w:p>
    <w:p w:rsidR="002F38AC" w:rsidRPr="00F3103F" w:rsidRDefault="002F38AC" w:rsidP="003C71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Рис.1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1. </w:t>
      </w:r>
    </w:p>
    <w:p w:rsidR="002F38AC" w:rsidRPr="002F38AC" w:rsidRDefault="00EA2745" w:rsidP="003C717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0D33A0" wp14:editId="3BCED045">
            <wp:extent cx="6119495" cy="344028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AC">
        <w:rPr>
          <w:rFonts w:ascii="Times New Roman" w:hAnsi="Times New Roman" w:cs="Times New Roman"/>
          <w:noProof/>
          <w:sz w:val="28"/>
          <w:lang w:val="ru-RU" w:eastAsia="ru-RU"/>
        </w:rPr>
        <w:br/>
      </w:r>
    </w:p>
    <w:p w:rsidR="002F38AC" w:rsidRDefault="002F38AC" w:rsidP="003C7175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Рис.2 –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F3103F">
        <w:rPr>
          <w:rFonts w:ascii="Times New Roman" w:hAnsi="Times New Roman" w:cs="Times New Roman"/>
          <w:sz w:val="28"/>
          <w:lang w:val="ru-RU"/>
        </w:rPr>
        <w:t>2</w:t>
      </w:r>
      <w:r w:rsidR="00F3103F" w:rsidRPr="00F3103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F38AC" w:rsidRDefault="002F38AC" w:rsidP="003C7175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20A6" w:rsidRPr="004920A6" w:rsidRDefault="00EA2745" w:rsidP="004F0530">
      <w:r>
        <w:rPr>
          <w:noProof/>
          <w:lang w:val="ru-RU" w:eastAsia="ru-RU"/>
        </w:rPr>
        <w:lastRenderedPageBreak/>
        <w:drawing>
          <wp:inline distT="0" distB="0" distL="0" distR="0" wp14:anchorId="65C8C0EF" wp14:editId="482551BA">
            <wp:extent cx="6119495" cy="344028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3F" w:rsidRDefault="004920A6" w:rsidP="00F3103F">
      <w:pPr>
        <w:spacing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22757">
        <w:rPr>
          <w:rFonts w:ascii="Times New Roman" w:hAnsi="Times New Roman" w:cs="Times New Roman"/>
          <w:sz w:val="28"/>
        </w:rPr>
        <w:t xml:space="preserve">Рис.3 </w:t>
      </w:r>
      <w:r w:rsidR="003C7175" w:rsidRPr="00822757">
        <w:rPr>
          <w:rFonts w:ascii="Times New Roman" w:hAnsi="Times New Roman" w:cs="Times New Roman"/>
          <w:sz w:val="28"/>
        </w:rPr>
        <w:t>–</w:t>
      </w:r>
      <w:r w:rsidRPr="00822757">
        <w:rPr>
          <w:rFonts w:ascii="Times New Roman" w:hAnsi="Times New Roman" w:cs="Times New Roman"/>
          <w:sz w:val="28"/>
        </w:rPr>
        <w:t xml:space="preserve"> </w:t>
      </w:r>
      <w:r w:rsidR="00F3103F">
        <w:rPr>
          <w:rFonts w:ascii="Times New Roman" w:hAnsi="Times New Roman" w:cs="Times New Roman"/>
          <w:sz w:val="28"/>
          <w:lang w:val="en-US"/>
        </w:rPr>
        <w:t>Sprint</w:t>
      </w:r>
      <w:r w:rsidR="00EA2745">
        <w:rPr>
          <w:rFonts w:ascii="Times New Roman" w:hAnsi="Times New Roman" w:cs="Times New Roman"/>
          <w:sz w:val="28"/>
          <w:lang w:val="ru-RU"/>
        </w:rPr>
        <w:t>3.</w:t>
      </w:r>
    </w:p>
    <w:p w:rsidR="004917F2" w:rsidRPr="00F3103F" w:rsidRDefault="004917F2" w:rsidP="00F3103F">
      <w:pPr>
        <w:spacing w:line="360" w:lineRule="auto"/>
        <w:rPr>
          <w:rFonts w:ascii="Times New Roman" w:hAnsi="Times New Roman" w:cs="Times New Roman"/>
          <w:sz w:val="28"/>
        </w:rPr>
      </w:pPr>
    </w:p>
    <w:p w:rsidR="00A7458C" w:rsidRPr="00EA2745" w:rsidRDefault="00A7458C" w:rsidP="00A7458C">
      <w:pPr>
        <w:pStyle w:val="2"/>
        <w:spacing w:line="360" w:lineRule="auto"/>
      </w:pPr>
      <w:r>
        <w:rPr>
          <w:b w:val="0"/>
          <w:sz w:val="28"/>
          <w:szCs w:val="28"/>
        </w:rPr>
        <w:t xml:space="preserve">                                                        </w:t>
      </w:r>
      <w:bookmarkStart w:id="3" w:name="_Toc468140670"/>
      <w:r w:rsidRPr="004F0530">
        <w:rPr>
          <w:b w:val="0"/>
          <w:sz w:val="28"/>
          <w:szCs w:val="28"/>
        </w:rPr>
        <w:t>ВИСНОВОК</w:t>
      </w:r>
      <w:bookmarkEnd w:id="3"/>
    </w:p>
    <w:p w:rsidR="00A7458C" w:rsidRPr="004F0530" w:rsidRDefault="00A7458C" w:rsidP="00A7458C">
      <w:pPr>
        <w:pStyle w:val="1"/>
        <w:jc w:val="center"/>
        <w:rPr>
          <w:rFonts w:eastAsiaTheme="majorEastAsia"/>
          <w:b w:val="0"/>
          <w:sz w:val="28"/>
          <w:szCs w:val="28"/>
        </w:rPr>
      </w:pPr>
    </w:p>
    <w:p w:rsidR="00A7458C" w:rsidRPr="00822757" w:rsidRDefault="00A7458C" w:rsidP="00A7458C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теми «Складання іспиту» буди виділені 3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EA274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sprints</w:t>
      </w:r>
      <w:r>
        <w:rPr>
          <w:rFonts w:ascii="Times New Roman" w:hAnsi="Times New Roman" w:cs="Times New Roman"/>
          <w:sz w:val="28"/>
        </w:rPr>
        <w:t xml:space="preserve">, в кожному з яких по 2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EA274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stories</w:t>
      </w:r>
      <w:r>
        <w:rPr>
          <w:rFonts w:ascii="Times New Roman" w:hAnsi="Times New Roman" w:cs="Times New Roman"/>
          <w:sz w:val="28"/>
        </w:rPr>
        <w:t xml:space="preserve">. Методологія </w:t>
      </w:r>
      <w:r>
        <w:rPr>
          <w:rFonts w:ascii="Times New Roman" w:hAnsi="Times New Roman" w:cs="Times New Roman"/>
          <w:sz w:val="28"/>
          <w:lang w:val="en-US"/>
        </w:rPr>
        <w:t>scrum</w:t>
      </w:r>
      <w:r>
        <w:rPr>
          <w:rFonts w:ascii="Times New Roman" w:hAnsi="Times New Roman" w:cs="Times New Roman"/>
          <w:sz w:val="28"/>
        </w:rPr>
        <w:t xml:space="preserve"> під час даної роботи була вивчена і напрактикована, зокрема на сайті </w:t>
      </w:r>
      <w:r w:rsidRPr="00387B23">
        <w:rPr>
          <w:rFonts w:ascii="Times New Roman" w:hAnsi="Times New Roman" w:cs="Times New Roman"/>
          <w:sz w:val="28"/>
        </w:rPr>
        <w:t>http://www.flying-donut.com</w:t>
      </w:r>
      <w:r w:rsidRPr="00387B2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EA2745" w:rsidRPr="00A7458C" w:rsidRDefault="00EA2745" w:rsidP="00EA2745">
      <w:pPr>
        <w:pStyle w:val="2"/>
        <w:spacing w:line="360" w:lineRule="auto"/>
        <w:rPr>
          <w:b w:val="0"/>
        </w:rPr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Default="00A7458C" w:rsidP="00EA2745">
      <w:pPr>
        <w:pStyle w:val="2"/>
        <w:spacing w:line="360" w:lineRule="auto"/>
      </w:pPr>
    </w:p>
    <w:p w:rsidR="00A7458C" w:rsidRPr="00822757" w:rsidRDefault="00EA2745" w:rsidP="00A7458C">
      <w:pPr>
        <w:pStyle w:val="2"/>
        <w:spacing w:line="360" w:lineRule="auto"/>
        <w:rPr>
          <w:rFonts w:ascii="Times New Roman" w:hAnsi="Times New Roman" w:cs="Times New Roman"/>
          <w:sz w:val="28"/>
        </w:rPr>
      </w:pPr>
      <w:r>
        <w:t xml:space="preserve"> </w:t>
      </w:r>
    </w:p>
    <w:p w:rsidR="004920A6" w:rsidRPr="00822757" w:rsidRDefault="004920A6" w:rsidP="003C7175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sectPr w:rsidR="004920A6" w:rsidRPr="00822757" w:rsidSect="00B14E44">
      <w:headerReference w:type="default" r:id="rId12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659" w:rsidRDefault="003C0659" w:rsidP="00F0101B">
      <w:pPr>
        <w:spacing w:after="0" w:line="240" w:lineRule="auto"/>
      </w:pPr>
      <w:r>
        <w:separator/>
      </w:r>
    </w:p>
  </w:endnote>
  <w:endnote w:type="continuationSeparator" w:id="0">
    <w:p w:rsidR="003C0659" w:rsidRDefault="003C0659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659" w:rsidRDefault="003C0659" w:rsidP="00F0101B">
      <w:pPr>
        <w:spacing w:after="0" w:line="240" w:lineRule="auto"/>
      </w:pPr>
      <w:r>
        <w:separator/>
      </w:r>
    </w:p>
  </w:footnote>
  <w:footnote w:type="continuationSeparator" w:id="0">
    <w:p w:rsidR="003C0659" w:rsidRDefault="003C0659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58C" w:rsidRPr="00A7458C">
          <w:rPr>
            <w:noProof/>
            <w:lang w:val="ru-RU"/>
          </w:rPr>
          <w:t>2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E1D"/>
    <w:multiLevelType w:val="multilevel"/>
    <w:tmpl w:val="A564A0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C264D7B"/>
    <w:multiLevelType w:val="hybridMultilevel"/>
    <w:tmpl w:val="4C7A64C6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6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7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9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6E0FD4"/>
    <w:multiLevelType w:val="hybridMultilevel"/>
    <w:tmpl w:val="554CC5CC"/>
    <w:lvl w:ilvl="0" w:tplc="8A7ACAC4">
      <w:start w:val="4"/>
      <w:numFmt w:val="decimal"/>
      <w:lvlText w:val="%1"/>
      <w:lvlJc w:val="left"/>
      <w:pPr>
        <w:ind w:left="580" w:hanging="360"/>
      </w:pPr>
      <w:rPr>
        <w:rFonts w:eastAsiaTheme="minorHAnsi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A246F"/>
    <w:rsid w:val="000A304D"/>
    <w:rsid w:val="000C6534"/>
    <w:rsid w:val="000C7ACE"/>
    <w:rsid w:val="000E065D"/>
    <w:rsid w:val="000F6118"/>
    <w:rsid w:val="00103734"/>
    <w:rsid w:val="001042C2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4BA5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0737A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E4595"/>
    <w:rsid w:val="002F38AC"/>
    <w:rsid w:val="002F3B87"/>
    <w:rsid w:val="002F733F"/>
    <w:rsid w:val="00300756"/>
    <w:rsid w:val="00303AC2"/>
    <w:rsid w:val="003073C4"/>
    <w:rsid w:val="003306C2"/>
    <w:rsid w:val="00371B8E"/>
    <w:rsid w:val="00371EB7"/>
    <w:rsid w:val="00382DBD"/>
    <w:rsid w:val="00387B23"/>
    <w:rsid w:val="003C0659"/>
    <w:rsid w:val="003C7175"/>
    <w:rsid w:val="003F0CA9"/>
    <w:rsid w:val="003F617F"/>
    <w:rsid w:val="003F7CA7"/>
    <w:rsid w:val="00400742"/>
    <w:rsid w:val="0040229E"/>
    <w:rsid w:val="00412141"/>
    <w:rsid w:val="00455530"/>
    <w:rsid w:val="00461CCE"/>
    <w:rsid w:val="00461DB0"/>
    <w:rsid w:val="004658BC"/>
    <w:rsid w:val="0047251A"/>
    <w:rsid w:val="00474CF3"/>
    <w:rsid w:val="004917F2"/>
    <w:rsid w:val="004920A6"/>
    <w:rsid w:val="004A1EF4"/>
    <w:rsid w:val="004B2121"/>
    <w:rsid w:val="004B6B61"/>
    <w:rsid w:val="004C3EB3"/>
    <w:rsid w:val="004E175A"/>
    <w:rsid w:val="004E1FEC"/>
    <w:rsid w:val="004E675D"/>
    <w:rsid w:val="004F0530"/>
    <w:rsid w:val="004F45AB"/>
    <w:rsid w:val="005039B8"/>
    <w:rsid w:val="0050470A"/>
    <w:rsid w:val="005057F1"/>
    <w:rsid w:val="00511145"/>
    <w:rsid w:val="00541279"/>
    <w:rsid w:val="0054759F"/>
    <w:rsid w:val="00547F9E"/>
    <w:rsid w:val="0055583C"/>
    <w:rsid w:val="00564DA4"/>
    <w:rsid w:val="00570CB1"/>
    <w:rsid w:val="00590FB1"/>
    <w:rsid w:val="005949AC"/>
    <w:rsid w:val="005A5053"/>
    <w:rsid w:val="005C7FF3"/>
    <w:rsid w:val="005D53E5"/>
    <w:rsid w:val="005E60B1"/>
    <w:rsid w:val="00604EA8"/>
    <w:rsid w:val="00605954"/>
    <w:rsid w:val="00616E6A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9209A"/>
    <w:rsid w:val="006962A5"/>
    <w:rsid w:val="006C33D7"/>
    <w:rsid w:val="006C3712"/>
    <w:rsid w:val="006D1F25"/>
    <w:rsid w:val="006D53C2"/>
    <w:rsid w:val="006E167E"/>
    <w:rsid w:val="006F1D9B"/>
    <w:rsid w:val="006F59D9"/>
    <w:rsid w:val="00714CE8"/>
    <w:rsid w:val="00733138"/>
    <w:rsid w:val="00751062"/>
    <w:rsid w:val="0075641D"/>
    <w:rsid w:val="007567FD"/>
    <w:rsid w:val="00766068"/>
    <w:rsid w:val="00771B93"/>
    <w:rsid w:val="00772F02"/>
    <w:rsid w:val="007810D5"/>
    <w:rsid w:val="007933A0"/>
    <w:rsid w:val="0079345F"/>
    <w:rsid w:val="007C0789"/>
    <w:rsid w:val="007C1BEC"/>
    <w:rsid w:val="007D2C7D"/>
    <w:rsid w:val="007E066C"/>
    <w:rsid w:val="007F0D57"/>
    <w:rsid w:val="007F4657"/>
    <w:rsid w:val="00822757"/>
    <w:rsid w:val="00843638"/>
    <w:rsid w:val="00851156"/>
    <w:rsid w:val="008603B1"/>
    <w:rsid w:val="00883B53"/>
    <w:rsid w:val="00890BD2"/>
    <w:rsid w:val="008B3008"/>
    <w:rsid w:val="008C0883"/>
    <w:rsid w:val="008C5FCC"/>
    <w:rsid w:val="008E2AEA"/>
    <w:rsid w:val="008F5BC9"/>
    <w:rsid w:val="008F7E2F"/>
    <w:rsid w:val="00901C55"/>
    <w:rsid w:val="0091234B"/>
    <w:rsid w:val="0097269C"/>
    <w:rsid w:val="009776BD"/>
    <w:rsid w:val="00984AB5"/>
    <w:rsid w:val="00992FC3"/>
    <w:rsid w:val="00996DCE"/>
    <w:rsid w:val="009A4C10"/>
    <w:rsid w:val="009B6649"/>
    <w:rsid w:val="009B7A57"/>
    <w:rsid w:val="009D0B28"/>
    <w:rsid w:val="009F7F51"/>
    <w:rsid w:val="00A01F46"/>
    <w:rsid w:val="00A04A48"/>
    <w:rsid w:val="00A44D32"/>
    <w:rsid w:val="00A625FD"/>
    <w:rsid w:val="00A64367"/>
    <w:rsid w:val="00A657B9"/>
    <w:rsid w:val="00A6653F"/>
    <w:rsid w:val="00A7458C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1342"/>
    <w:rsid w:val="00B07F9F"/>
    <w:rsid w:val="00B1084A"/>
    <w:rsid w:val="00B10E65"/>
    <w:rsid w:val="00B14E44"/>
    <w:rsid w:val="00B228F3"/>
    <w:rsid w:val="00B31BA3"/>
    <w:rsid w:val="00B47C53"/>
    <w:rsid w:val="00B517C7"/>
    <w:rsid w:val="00B8213A"/>
    <w:rsid w:val="00BA3AD7"/>
    <w:rsid w:val="00BE2F73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93046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53F4"/>
    <w:rsid w:val="00E82F76"/>
    <w:rsid w:val="00E840B9"/>
    <w:rsid w:val="00E9697B"/>
    <w:rsid w:val="00EA2745"/>
    <w:rsid w:val="00EB0FC0"/>
    <w:rsid w:val="00ED4E0C"/>
    <w:rsid w:val="00ED5963"/>
    <w:rsid w:val="00EE162D"/>
    <w:rsid w:val="00EF2CE5"/>
    <w:rsid w:val="00EF7939"/>
    <w:rsid w:val="00F0101B"/>
    <w:rsid w:val="00F10D35"/>
    <w:rsid w:val="00F3103F"/>
    <w:rsid w:val="00F32F9A"/>
    <w:rsid w:val="00F56DE8"/>
    <w:rsid w:val="00F729DA"/>
    <w:rsid w:val="00F83BD9"/>
    <w:rsid w:val="00F84EC6"/>
    <w:rsid w:val="00F869F7"/>
    <w:rsid w:val="00FA5FCE"/>
    <w:rsid w:val="00FA71E4"/>
    <w:rsid w:val="00FB1D84"/>
    <w:rsid w:val="00FC48B7"/>
    <w:rsid w:val="00FD550B"/>
    <w:rsid w:val="00FD5817"/>
    <w:rsid w:val="00FE7153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920A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920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849CB-8AE8-49A4-A961-81367774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nastja</dc:creator>
  <cp:lastModifiedBy>RePack by Diakov</cp:lastModifiedBy>
  <cp:revision>2</cp:revision>
  <cp:lastPrinted>2016-09-26T22:14:00Z</cp:lastPrinted>
  <dcterms:created xsi:type="dcterms:W3CDTF">2016-11-28T21:56:00Z</dcterms:created>
  <dcterms:modified xsi:type="dcterms:W3CDTF">2016-11-28T21:56:00Z</dcterms:modified>
</cp:coreProperties>
</file>