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27" w:rsidRDefault="00793F13" w:rsidP="00293E27">
      <w:pPr>
        <w:spacing w:after="0"/>
      </w:pPr>
      <w:bookmarkStart w:id="0" w:name="_GoBack"/>
      <w:bookmarkEnd w:id="0"/>
      <w:r w:rsidRPr="008440FF">
        <w:rPr>
          <w:b/>
          <w:u w:val="single"/>
        </w:rPr>
        <w:t>Objetivo:</w:t>
      </w:r>
      <w:r w:rsidR="00293E27">
        <w:t xml:space="preserve"> </w:t>
      </w:r>
      <w:r w:rsidR="00DD0ECA">
        <w:t>Validar os 2 dígitos verificadores do número do CPF</w:t>
      </w:r>
      <w:r w:rsidR="00FD07CB">
        <w:t>.</w:t>
      </w:r>
    </w:p>
    <w:p w:rsidR="00DD0ECA" w:rsidRDefault="00293E27" w:rsidP="00623CA0">
      <w:pPr>
        <w:spacing w:after="0"/>
      </w:pPr>
      <w:r>
        <w:t>Para isso, desenvolver um programa que i</w:t>
      </w:r>
      <w:r w:rsidR="00EB380D">
        <w:t xml:space="preserve">rá </w:t>
      </w:r>
      <w:r w:rsidR="00623CA0">
        <w:t xml:space="preserve">recepcionar via LINKAGE </w:t>
      </w:r>
      <w:r w:rsidR="00DD0ECA">
        <w:t>o número do CPF com 11 posições, sendo que os dois últimos bytes será os dígitos verificadores do CPF.</w:t>
      </w:r>
    </w:p>
    <w:p w:rsidR="00DD0ECA" w:rsidRDefault="00DD0ECA" w:rsidP="00623CA0">
      <w:pPr>
        <w:spacing w:after="0"/>
      </w:pPr>
      <w:r>
        <w:t>Validar se o CPF informado é válido.</w:t>
      </w:r>
    </w:p>
    <w:p w:rsidR="00EB380D" w:rsidRDefault="00DD0ECA" w:rsidP="00DD0ECA">
      <w:pPr>
        <w:spacing w:after="0"/>
      </w:pPr>
      <w:r>
        <w:t>Informar via DISPLAY na SYSOUT se o CPF informado é valido ou não.</w:t>
      </w:r>
    </w:p>
    <w:p w:rsidR="00793F13" w:rsidRDefault="00793F13" w:rsidP="00293E27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D11A7" wp14:editId="6C0B24E2">
                <wp:simplePos x="0" y="0"/>
                <wp:positionH relativeFrom="column">
                  <wp:posOffset>2078685</wp:posOffset>
                </wp:positionH>
                <wp:positionV relativeFrom="paragraph">
                  <wp:posOffset>5309</wp:posOffset>
                </wp:positionV>
                <wp:extent cx="1002030" cy="562293"/>
                <wp:effectExtent l="0" t="0" r="2667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2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793F13" w:rsidP="00793F13">
                            <w:pPr>
                              <w:jc w:val="center"/>
                            </w:pPr>
                            <w:r>
                              <w:t>PROGRAMA1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11A7" id="Retângulo 3" o:spid="_x0000_s1026" style="position:absolute;margin-left:163.7pt;margin-top:.4pt;width:78.9pt;height:4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" fillcolor="#5b9bd5 [3204]" strokecolor="#1f4d78 [1604]" strokeweight="1pt">
                <v:textbox>
                  <w:txbxContent>
                    <w:p w:rsidR="00793F13" w:rsidRDefault="00793F13" w:rsidP="00793F13">
                      <w:pPr>
                        <w:jc w:val="center"/>
                      </w:pPr>
                      <w:r>
                        <w:t>PROGRAMA1</w:t>
                      </w:r>
                    </w:p>
                  </w:txbxContent>
                </v:textbox>
              </v:rect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DD0ECA" w:rsidRDefault="00DD0ECA" w:rsidP="00793F13">
      <w:pPr>
        <w:spacing w:after="0"/>
      </w:pPr>
    </w:p>
    <w:p w:rsidR="00DD0ECA" w:rsidRDefault="00DD0ECA" w:rsidP="00793F13">
      <w:pPr>
        <w:spacing w:after="0"/>
      </w:pPr>
    </w:p>
    <w:p w:rsidR="00DD0ECA" w:rsidRPr="00DD0ECA" w:rsidRDefault="00DD0ECA" w:rsidP="00DD0EC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Para exemplificar o processo, vamos gerar um CPF válido, calculando os dígitos verificadores de um número hipotético, 111.444.777-XX.</w:t>
      </w:r>
    </w:p>
    <w:p w:rsidR="00DD0ECA" w:rsidRPr="00DD0ECA" w:rsidRDefault="00DD0ECA" w:rsidP="00DD0ECA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b/>
          <w:bCs/>
          <w:i/>
          <w:iCs/>
          <w:color w:val="495057"/>
          <w:sz w:val="24"/>
          <w:szCs w:val="24"/>
          <w:lang w:eastAsia="pt-BR"/>
        </w:rPr>
        <w:lastRenderedPageBreak/>
        <w:t>Calculando o Primeiro Dígito Verificador</w:t>
      </w:r>
    </w:p>
    <w:p w:rsidR="00DD0ECA" w:rsidRPr="00DD0ECA" w:rsidRDefault="00DD0ECA" w:rsidP="00DD0ECA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O primeiro dígito verificador do CPF é calculado utilizando-se o seguinte algoritmo.</w:t>
      </w:r>
    </w:p>
    <w:p w:rsidR="00DD0ECA" w:rsidRPr="00DD0ECA" w:rsidRDefault="00DD0ECA" w:rsidP="00DD0ECA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  <w:t>1)</w:t>
      </w: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 Distribua os 9 primeiros dígitos em um quadro colocando os pesos 10, 9, 8, 7, 6, 5, 4, 3, 2 abaixo da esquerda para a direita, conforme representação abaixo:</w:t>
      </w:r>
    </w:p>
    <w:tbl>
      <w:tblPr>
        <w:tblW w:w="4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46"/>
        <w:gridCol w:w="747"/>
        <w:gridCol w:w="747"/>
        <w:gridCol w:w="747"/>
        <w:gridCol w:w="747"/>
        <w:gridCol w:w="747"/>
        <w:gridCol w:w="747"/>
        <w:gridCol w:w="747"/>
        <w:gridCol w:w="815"/>
      </w:tblGrid>
      <w:tr w:rsidR="00DD0ECA" w:rsidRPr="00DD0ECA" w:rsidTr="00DD0ECA">
        <w:trPr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</w:tr>
      <w:tr w:rsidR="00DD0ECA" w:rsidRPr="00DD0ECA" w:rsidTr="00DD0ECA">
        <w:trPr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</w:tbl>
    <w:p w:rsidR="00F34C8B" w:rsidRDefault="00F34C8B" w:rsidP="00DD0EC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</w:pPr>
    </w:p>
    <w:p w:rsidR="00DD0ECA" w:rsidRPr="00DD0ECA" w:rsidRDefault="00DD0ECA" w:rsidP="00DD0EC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  <w:t>2)</w:t>
      </w: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 Multiplique os valores de cada coluna:</w:t>
      </w:r>
    </w:p>
    <w:tbl>
      <w:tblPr>
        <w:tblW w:w="4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46"/>
        <w:gridCol w:w="747"/>
        <w:gridCol w:w="747"/>
        <w:gridCol w:w="747"/>
        <w:gridCol w:w="747"/>
        <w:gridCol w:w="747"/>
        <w:gridCol w:w="747"/>
        <w:gridCol w:w="747"/>
        <w:gridCol w:w="815"/>
      </w:tblGrid>
      <w:tr w:rsidR="00DD0ECA" w:rsidRPr="00DD0ECA" w:rsidTr="00DD0ECA">
        <w:trPr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</w:tr>
      <w:tr w:rsidR="00DD0ECA" w:rsidRPr="00DD0ECA" w:rsidTr="00DD0ECA">
        <w:trPr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DD0ECA" w:rsidRPr="00DD0ECA" w:rsidTr="00DD0ECA">
        <w:trPr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</w:tr>
    </w:tbl>
    <w:p w:rsidR="00F34C8B" w:rsidRDefault="00F34C8B" w:rsidP="00DD0EC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</w:pPr>
    </w:p>
    <w:p w:rsidR="00DD0ECA" w:rsidRPr="00DD0ECA" w:rsidRDefault="00DD0ECA" w:rsidP="00DD0EC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  <w:t>3)</w:t>
      </w: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 Calcule o somatório dos resultados (10+9+...+21+14) = 162</w:t>
      </w:r>
    </w:p>
    <w:p w:rsidR="00F34C8B" w:rsidRDefault="00F34C8B" w:rsidP="00DD0ECA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</w:pPr>
    </w:p>
    <w:p w:rsidR="00DD0ECA" w:rsidRPr="00DD0ECA" w:rsidRDefault="00DD0ECA" w:rsidP="00DD0ECA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  <w:t>4)</w:t>
      </w: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 O resultado obtido (162) será divido por 11. Considere como quociente apenas o valor inteiro, o resto da divisão será responsável pelo cálculo do primeiro dígito verificador.</w:t>
      </w:r>
    </w:p>
    <w:p w:rsidR="00DD0ECA" w:rsidRPr="00DD0ECA" w:rsidRDefault="00DD0ECA" w:rsidP="00DD0EC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Vamos acompanhar: 162 dividido por 11 obtemos 14 como quociente e 8 como resto da divisão. Caso o resto da divisão seja menor que 2, o nosso primeiro dígito verificador se torna 0 (zero), caso contrário subtrai-se o valor obtido de 11, que é nosso caso. Sendo assim nosso dígito verificador é 11-8, ou seja, 3 (três). Já temos portanto parte do CPF, confira: 111.444.777-</w:t>
      </w:r>
      <w:r w:rsidRPr="00DD0ECA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  <w:t>3</w:t>
      </w: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X.</w:t>
      </w:r>
    </w:p>
    <w:p w:rsidR="00DD0ECA" w:rsidRPr="00DD0ECA" w:rsidRDefault="00DD0ECA" w:rsidP="00DD0ECA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b/>
          <w:bCs/>
          <w:i/>
          <w:iCs/>
          <w:color w:val="495057"/>
          <w:sz w:val="24"/>
          <w:szCs w:val="24"/>
          <w:lang w:eastAsia="pt-BR"/>
        </w:rPr>
        <w:t>Calculando o Segundo Dígito Verificador</w:t>
      </w:r>
    </w:p>
    <w:p w:rsidR="00DD0ECA" w:rsidRPr="00DD0ECA" w:rsidRDefault="00DD0ECA" w:rsidP="00DD0ECA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  <w:t>1)</w:t>
      </w: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 xml:space="preserve"> Para o cálculo do segundo dígito será usado o primeiro dígito verificador já calculado. Montaremos uma tabela semelhante a anterior só que desta vez usaremos </w:t>
      </w: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lastRenderedPageBreak/>
        <w:t>na segunda linha os valores 11,10,9,8,7,6,5,4,3,2 já que estamos incorporando mais um algarismo para esse cálculo. Veja:</w:t>
      </w:r>
    </w:p>
    <w:tbl>
      <w:tblPr>
        <w:tblW w:w="4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DD0ECA" w:rsidRPr="00DD0ECA" w:rsidTr="00DD0ECA">
        <w:trPr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DD0ECA" w:rsidRPr="00DD0ECA" w:rsidTr="00DD0ECA">
        <w:trPr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</w:tbl>
    <w:p w:rsidR="00F34C8B" w:rsidRDefault="00F34C8B" w:rsidP="00DD0EC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</w:pPr>
    </w:p>
    <w:p w:rsidR="00DD0ECA" w:rsidRPr="00DD0ECA" w:rsidRDefault="00DD0ECA" w:rsidP="00DD0EC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  <w:t>2)</w:t>
      </w: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 Na próxima etapa faremos como na situação do cálculo do primeiro dígito verificador, multiplicaremos os valores de cada coluna e efetuaremos o somatório dos resultados obtidos: (11+10+...+21+6) = 204.</w:t>
      </w:r>
    </w:p>
    <w:tbl>
      <w:tblPr>
        <w:tblW w:w="4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DD0ECA" w:rsidRPr="00DD0ECA" w:rsidTr="00DD0ECA">
        <w:trPr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DD0ECA" w:rsidRPr="00DD0ECA" w:rsidTr="00DD0ECA">
        <w:trPr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DD0ECA" w:rsidRPr="00DD0ECA" w:rsidTr="00DD0ECA">
        <w:trPr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ECA" w:rsidRPr="00DD0ECA" w:rsidRDefault="00DD0ECA" w:rsidP="00DD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E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</w:tr>
    </w:tbl>
    <w:p w:rsidR="00F34C8B" w:rsidRDefault="00F34C8B" w:rsidP="00DD0EC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</w:pPr>
    </w:p>
    <w:p w:rsidR="00DD0ECA" w:rsidRPr="00DD0ECA" w:rsidRDefault="00DD0ECA" w:rsidP="00DD0ECA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  <w:t>3)</w:t>
      </w: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 Realizamos novamente o cálculo do módulo 11. Dividimos o total do somatório por 11 e consideramos o resto da divisão.</w:t>
      </w:r>
    </w:p>
    <w:p w:rsidR="00DD0ECA" w:rsidRPr="00DD0ECA" w:rsidRDefault="00DD0ECA" w:rsidP="00DD0ECA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lastRenderedPageBreak/>
        <w:t>Vamos acompanhar: 204 dividido por 11 obtemos 18 como quociente e 6 como resto da divisão.</w:t>
      </w:r>
    </w:p>
    <w:p w:rsidR="00F34C8B" w:rsidRDefault="00F34C8B" w:rsidP="00DD0ECA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</w:pPr>
    </w:p>
    <w:p w:rsidR="00DD0ECA" w:rsidRPr="00DD0ECA" w:rsidRDefault="00DD0ECA" w:rsidP="00DD0ECA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  <w:t>4)</w:t>
      </w: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 Caso o valor do resto da divisão seja menor que 2, esse valor passa automaticamente a ser zero, caso contrário (como no nosso caso) é necessário subtrair o valor obtido de 11 para se obter o dígito verificador. Logo, 11-6= 5, que é o nosso segundo dígito verificador.</w:t>
      </w:r>
    </w:p>
    <w:p w:rsidR="00DD0ECA" w:rsidRPr="00DD0ECA" w:rsidRDefault="00DD0ECA" w:rsidP="00DD0ECA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</w:pP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Neste caso chegamos ao final dos cálculos e descobrimos que os dígitos verificadores do nosso CPF hipotético são os números </w:t>
      </w:r>
      <w:r w:rsidRPr="00DD0ECA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  <w:t>3</w:t>
      </w: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 e </w:t>
      </w:r>
      <w:r w:rsidRPr="00DD0ECA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  <w:t>5</w:t>
      </w: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, portanto o CPF ficaria assim: 111.444.777-</w:t>
      </w:r>
      <w:r w:rsidRPr="00DD0ECA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pt-BR"/>
        </w:rPr>
        <w:t>35</w:t>
      </w:r>
      <w:r w:rsidRPr="00DD0ECA">
        <w:rPr>
          <w:rFonts w:ascii="Segoe UI" w:eastAsia="Times New Roman" w:hAnsi="Segoe UI" w:cs="Segoe UI"/>
          <w:color w:val="495057"/>
          <w:sz w:val="24"/>
          <w:szCs w:val="24"/>
          <w:lang w:eastAsia="pt-BR"/>
        </w:rPr>
        <w:t>.</w:t>
      </w:r>
    </w:p>
    <w:p w:rsidR="00DD0ECA" w:rsidRDefault="00DD0ECA" w:rsidP="00793F13">
      <w:pPr>
        <w:spacing w:after="0"/>
      </w:pPr>
    </w:p>
    <w:sectPr w:rsidR="00DD0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3"/>
    <w:rsid w:val="00067593"/>
    <w:rsid w:val="00084793"/>
    <w:rsid w:val="001C70F8"/>
    <w:rsid w:val="001E1E45"/>
    <w:rsid w:val="001F1E6B"/>
    <w:rsid w:val="00293E27"/>
    <w:rsid w:val="00317A06"/>
    <w:rsid w:val="004857D6"/>
    <w:rsid w:val="004F247E"/>
    <w:rsid w:val="00535175"/>
    <w:rsid w:val="005D034D"/>
    <w:rsid w:val="00623CA0"/>
    <w:rsid w:val="00636D80"/>
    <w:rsid w:val="00693F69"/>
    <w:rsid w:val="006C5E22"/>
    <w:rsid w:val="00793F13"/>
    <w:rsid w:val="007D3476"/>
    <w:rsid w:val="0081671E"/>
    <w:rsid w:val="00817464"/>
    <w:rsid w:val="008440FF"/>
    <w:rsid w:val="008E12A9"/>
    <w:rsid w:val="00AE3E5D"/>
    <w:rsid w:val="00B672F2"/>
    <w:rsid w:val="00BF5F03"/>
    <w:rsid w:val="00C36278"/>
    <w:rsid w:val="00CF13D7"/>
    <w:rsid w:val="00D8704F"/>
    <w:rsid w:val="00DA6E9B"/>
    <w:rsid w:val="00DD0ECA"/>
    <w:rsid w:val="00E8155E"/>
    <w:rsid w:val="00EB380D"/>
    <w:rsid w:val="00F04B35"/>
    <w:rsid w:val="00F107F8"/>
    <w:rsid w:val="00F157CC"/>
    <w:rsid w:val="00F34C8B"/>
    <w:rsid w:val="00FD07CB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D536E-CB91-4B62-B510-185BED63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0ECA"/>
    <w:rPr>
      <w:b/>
      <w:bCs/>
    </w:rPr>
  </w:style>
  <w:style w:type="character" w:styleId="nfase">
    <w:name w:val="Emphasis"/>
    <w:basedOn w:val="Fontepargpadro"/>
    <w:uiPriority w:val="20"/>
    <w:qFormat/>
    <w:rsid w:val="00DD0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6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FA590-C96C-4728-B87A-5A990E8BC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Hugo da Silva Sampaio</cp:lastModifiedBy>
  <cp:revision>2</cp:revision>
  <dcterms:created xsi:type="dcterms:W3CDTF">2020-04-05T22:16:00Z</dcterms:created>
  <dcterms:modified xsi:type="dcterms:W3CDTF">2020-04-05T22:16:00Z</dcterms:modified>
</cp:coreProperties>
</file>