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2F27" w14:textId="77777777" w:rsidR="00EA0E53" w:rsidRPr="00461A41" w:rsidRDefault="00EA0E53" w:rsidP="00EA0E53">
      <w:pPr>
        <w:pStyle w:val="Ttulo1"/>
        <w:shd w:val="clear" w:color="auto" w:fill="FFFFFF"/>
        <w:rPr>
          <w:rFonts w:ascii="Arial" w:hAnsi="Arial" w:cs="Arial"/>
          <w:b/>
          <w:bCs/>
          <w:color w:val="1F2328"/>
        </w:rPr>
      </w:pPr>
      <w:bookmarkStart w:id="0" w:name="_Hlk191563501"/>
      <w:bookmarkStart w:id="1" w:name="_Toc191570199"/>
      <w:bookmarkEnd w:id="0"/>
      <w:r w:rsidRPr="00461A41">
        <w:rPr>
          <w:rFonts w:ascii="Arial" w:hAnsi="Arial" w:cs="Arial"/>
          <w:b/>
          <w:bCs/>
          <w:color w:val="1F2328"/>
        </w:rPr>
        <w:t>Teste Técnico - Análise de Dados: Vendas e Marketing</w:t>
      </w:r>
      <w:bookmarkEnd w:id="1"/>
    </w:p>
    <w:p w14:paraId="692A319F" w14:textId="77777777" w:rsidR="002E1793" w:rsidRPr="00461A41" w:rsidRDefault="00A22A8D">
      <w:pPr>
        <w:rPr>
          <w:rFonts w:eastAsiaTheme="majorEastAsia"/>
          <w:b/>
          <w:bCs/>
          <w:color w:val="1F2328"/>
          <w:sz w:val="36"/>
          <w:szCs w:val="36"/>
        </w:rPr>
      </w:pPr>
      <w:r w:rsidRPr="00461A41">
        <w:rPr>
          <w:rFonts w:eastAsiaTheme="majorEastAsia"/>
          <w:b/>
          <w:bCs/>
          <w:color w:val="1F2328"/>
          <w:sz w:val="36"/>
          <w:szCs w:val="36"/>
        </w:rPr>
        <w:t>Empresa: GROWTH</w:t>
      </w:r>
    </w:p>
    <w:p w14:paraId="3529814D" w14:textId="77777777" w:rsidR="002E1793" w:rsidRDefault="002E1793">
      <w:pPr>
        <w:rPr>
          <w:rFonts w:eastAsiaTheme="majorEastAsia"/>
          <w:b/>
          <w:bCs/>
          <w:color w:val="1F2328"/>
          <w:sz w:val="32"/>
          <w:szCs w:val="32"/>
        </w:rPr>
      </w:pPr>
    </w:p>
    <w:p w14:paraId="6AAB152F" w14:textId="12BE9A13" w:rsidR="00A22A8D" w:rsidRPr="002E1793" w:rsidRDefault="00A22B10">
      <w:pPr>
        <w:rPr>
          <w:rFonts w:eastAsiaTheme="majorEastAsia"/>
          <w:b/>
          <w:bCs/>
          <w:color w:val="1F2328"/>
          <w:sz w:val="32"/>
          <w:szCs w:val="32"/>
        </w:rPr>
      </w:pPr>
      <w:r w:rsidRPr="00A22B10">
        <w:rPr>
          <w:rFonts w:ascii="Arial" w:eastAsia="Times New Roman" w:hAnsi="Arial" w:cs="Arial"/>
          <w:sz w:val="24"/>
          <w:szCs w:val="24"/>
          <w:lang w:eastAsia="pt-BR"/>
        </w:rPr>
        <w:t>São Paulo, 27 de fevereiro de 2025.</w:t>
      </w:r>
    </w:p>
    <w:p w14:paraId="6B07D1EE" w14:textId="099254F4" w:rsidR="00A22B10" w:rsidRDefault="00F3534A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54ED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Autor: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Hugo da Silva Sampaio</w:t>
      </w:r>
      <w:r w:rsidR="000367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3465D94" w14:textId="26EFB369" w:rsidR="00F3534A" w:rsidRDefault="00F3534A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54C28FA5" w14:textId="470D983D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F963A31" w14:textId="7143686D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420A1CE7" w14:textId="190394C6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396F3504" w14:textId="7A51A00F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287655D6" w14:textId="5EC7CC48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31F4C252" w14:textId="15CF874D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558661B3" w14:textId="1F5EE9DE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173EBB53" w14:textId="5CA5122D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43B73CF0" w14:textId="67A98EF0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EDD7F87" w14:textId="42723EED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33E4DEB1" w14:textId="6E4008E9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29A2BFF7" w14:textId="63AB412B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3BEFF1AD" w14:textId="7F1758A1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3DB01013" w14:textId="26657ED9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1EC00B6C" w14:textId="4882F7BD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366EEC4" w14:textId="7EE2BEA0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5BB7EFC4" w14:textId="3A7624EB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17328BB" w14:textId="19EE7437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BED1322" w14:textId="0103DF30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0C95F434" w14:textId="6FC63878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2271472C" w14:textId="6EC430AF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0DAD4B65" w14:textId="4C322008" w:rsidR="00404A50" w:rsidRDefault="00404A50" w:rsidP="00404A50">
      <w:pPr>
        <w:pStyle w:val="Ttulo1"/>
        <w:rPr>
          <w:rFonts w:eastAsia="Times New Roman"/>
          <w:lang w:eastAsia="pt-BR"/>
        </w:rPr>
      </w:pPr>
    </w:p>
    <w:p w14:paraId="3A03B18B" w14:textId="3ABEE4C8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6874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774119" w14:textId="7BAAD164" w:rsidR="00D475A8" w:rsidRDefault="00D475A8">
          <w:pPr>
            <w:pStyle w:val="CabealhodoSumrio"/>
            <w:rPr>
              <w:rFonts w:ascii="Arial" w:hAnsi="Arial" w:cs="Arial"/>
              <w:color w:val="000000" w:themeColor="text1"/>
            </w:rPr>
          </w:pPr>
          <w:r w:rsidRPr="00D475A8">
            <w:rPr>
              <w:rFonts w:ascii="Arial" w:hAnsi="Arial" w:cs="Arial"/>
              <w:color w:val="000000" w:themeColor="text1"/>
            </w:rPr>
            <w:t>Sumário</w:t>
          </w:r>
        </w:p>
        <w:p w14:paraId="632FDA65" w14:textId="77777777" w:rsidR="00D475A8" w:rsidRPr="00D475A8" w:rsidRDefault="00D475A8" w:rsidP="00D475A8">
          <w:pPr>
            <w:rPr>
              <w:lang w:eastAsia="pt-BR"/>
            </w:rPr>
          </w:pPr>
        </w:p>
        <w:p w14:paraId="4F5D6A70" w14:textId="32FC1038" w:rsidR="00D475A8" w:rsidRDefault="00D475A8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70199" w:history="1">
            <w:r w:rsidRPr="00B7295F">
              <w:rPr>
                <w:rStyle w:val="Hyperlink"/>
                <w:rFonts w:ascii="Arial" w:hAnsi="Arial" w:cs="Arial"/>
                <w:b/>
                <w:bCs/>
                <w:noProof/>
              </w:rPr>
              <w:t>Teste Técnico - Análise de Dados: Vendas e Marketing</w:t>
            </w:r>
            <w:r>
              <w:rPr>
                <w:noProof/>
                <w:webHidden/>
              </w:rPr>
              <w:tab/>
            </w:r>
            <w:r w:rsidRPr="00C16D7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16D7D">
              <w:rPr>
                <w:rFonts w:ascii="Arial" w:hAnsi="Arial" w:cs="Arial"/>
                <w:noProof/>
                <w:webHidden/>
              </w:rPr>
              <w:instrText xml:space="preserve"> PAGEREF _Toc191570199 \h </w:instrText>
            </w:r>
            <w:r w:rsidRPr="00C16D7D">
              <w:rPr>
                <w:rFonts w:ascii="Arial" w:hAnsi="Arial" w:cs="Arial"/>
                <w:noProof/>
                <w:webHidden/>
              </w:rPr>
            </w:r>
            <w:r w:rsidRPr="00C16D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095B">
              <w:rPr>
                <w:rFonts w:ascii="Arial" w:hAnsi="Arial" w:cs="Arial"/>
                <w:noProof/>
                <w:webHidden/>
              </w:rPr>
              <w:t>1</w:t>
            </w:r>
            <w:r w:rsidRPr="00C16D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C91949" w14:textId="24FD9DAF" w:rsidR="00D475A8" w:rsidRDefault="00600C6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91570200" w:history="1">
            <w:r w:rsidR="00D475A8" w:rsidRPr="00B7295F">
              <w:rPr>
                <w:rStyle w:val="Hyperlink"/>
                <w:rFonts w:ascii="Arial" w:hAnsi="Arial" w:cs="Arial"/>
                <w:noProof/>
              </w:rPr>
              <w:t>Objetivo do Relatório</w:t>
            </w:r>
            <w:r w:rsidR="00D475A8">
              <w:rPr>
                <w:noProof/>
                <w:webHidden/>
              </w:rPr>
              <w:tab/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begin"/>
            </w:r>
            <w:r w:rsidR="00D475A8" w:rsidRPr="00C16D7D">
              <w:rPr>
                <w:rFonts w:ascii="Arial" w:hAnsi="Arial" w:cs="Arial"/>
                <w:noProof/>
                <w:webHidden/>
              </w:rPr>
              <w:instrText xml:space="preserve"> PAGEREF _Toc191570200 \h </w:instrText>
            </w:r>
            <w:r w:rsidR="00D475A8" w:rsidRPr="00C16D7D">
              <w:rPr>
                <w:rFonts w:ascii="Arial" w:hAnsi="Arial" w:cs="Arial"/>
                <w:noProof/>
                <w:webHidden/>
              </w:rPr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095B">
              <w:rPr>
                <w:rFonts w:ascii="Arial" w:hAnsi="Arial" w:cs="Arial"/>
                <w:noProof/>
                <w:webHidden/>
              </w:rPr>
              <w:t>3</w:t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DBF41D" w14:textId="2E2A3733" w:rsidR="00D475A8" w:rsidRDefault="00600C6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570201" w:history="1">
            <w:r w:rsidR="00D475A8" w:rsidRPr="00B7295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Resumo Executivo</w:t>
            </w:r>
            <w:r w:rsidR="00D475A8">
              <w:rPr>
                <w:noProof/>
                <w:webHidden/>
              </w:rPr>
              <w:tab/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begin"/>
            </w:r>
            <w:r w:rsidR="00D475A8" w:rsidRPr="00C16D7D">
              <w:rPr>
                <w:rFonts w:ascii="Arial" w:hAnsi="Arial" w:cs="Arial"/>
                <w:noProof/>
                <w:webHidden/>
              </w:rPr>
              <w:instrText xml:space="preserve"> PAGEREF _Toc191570201 \h </w:instrText>
            </w:r>
            <w:r w:rsidR="00D475A8" w:rsidRPr="00C16D7D">
              <w:rPr>
                <w:rFonts w:ascii="Arial" w:hAnsi="Arial" w:cs="Arial"/>
                <w:noProof/>
                <w:webHidden/>
              </w:rPr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095B">
              <w:rPr>
                <w:rFonts w:ascii="Arial" w:hAnsi="Arial" w:cs="Arial"/>
                <w:noProof/>
                <w:webHidden/>
              </w:rPr>
              <w:t>3</w:t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30DA46" w14:textId="6FA1D593" w:rsidR="00D475A8" w:rsidRDefault="00600C6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91570202" w:history="1">
            <w:r w:rsidR="00D475A8" w:rsidRPr="00B7295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A. Análise de Vendas</w:t>
            </w:r>
            <w:r w:rsidR="00D475A8">
              <w:rPr>
                <w:noProof/>
                <w:webHidden/>
              </w:rPr>
              <w:tab/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begin"/>
            </w:r>
            <w:r w:rsidR="00D475A8" w:rsidRPr="00C16D7D">
              <w:rPr>
                <w:rFonts w:ascii="Arial" w:hAnsi="Arial" w:cs="Arial"/>
                <w:noProof/>
                <w:webHidden/>
              </w:rPr>
              <w:instrText xml:space="preserve"> PAGEREF _Toc191570202 \h </w:instrText>
            </w:r>
            <w:r w:rsidR="00D475A8" w:rsidRPr="00C16D7D">
              <w:rPr>
                <w:rFonts w:ascii="Arial" w:hAnsi="Arial" w:cs="Arial"/>
                <w:noProof/>
                <w:webHidden/>
              </w:rPr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095B">
              <w:rPr>
                <w:rFonts w:ascii="Arial" w:hAnsi="Arial" w:cs="Arial"/>
                <w:noProof/>
                <w:webHidden/>
              </w:rPr>
              <w:t>4</w:t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326BD3" w14:textId="351095DE" w:rsidR="00D475A8" w:rsidRDefault="00600C6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570203" w:history="1">
            <w:r w:rsidR="00D475A8" w:rsidRPr="00B7295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 Total de Vendas por Canal (Último Trimestre)</w:t>
            </w:r>
            <w:r w:rsidR="00D475A8">
              <w:rPr>
                <w:noProof/>
                <w:webHidden/>
              </w:rPr>
              <w:tab/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begin"/>
            </w:r>
            <w:r w:rsidR="00D475A8" w:rsidRPr="00C16D7D">
              <w:rPr>
                <w:rFonts w:ascii="Arial" w:hAnsi="Arial" w:cs="Arial"/>
                <w:noProof/>
                <w:webHidden/>
              </w:rPr>
              <w:instrText xml:space="preserve"> PAGEREF _Toc191570203 \h </w:instrText>
            </w:r>
            <w:r w:rsidR="00D475A8" w:rsidRPr="00C16D7D">
              <w:rPr>
                <w:rFonts w:ascii="Arial" w:hAnsi="Arial" w:cs="Arial"/>
                <w:noProof/>
                <w:webHidden/>
              </w:rPr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095B">
              <w:rPr>
                <w:rFonts w:ascii="Arial" w:hAnsi="Arial" w:cs="Arial"/>
                <w:noProof/>
                <w:webHidden/>
              </w:rPr>
              <w:t>4</w:t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5F4091" w14:textId="647A65AD" w:rsidR="00D475A8" w:rsidRDefault="00600C6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570204" w:history="1">
            <w:r w:rsidR="00D475A8" w:rsidRPr="00B7295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 Top 5 Produtos com Maior Volume de Vendas e Margem de Lucro Média</w:t>
            </w:r>
            <w:r w:rsidR="00D475A8">
              <w:rPr>
                <w:noProof/>
                <w:webHidden/>
              </w:rPr>
              <w:tab/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begin"/>
            </w:r>
            <w:r w:rsidR="00D475A8" w:rsidRPr="00C16D7D">
              <w:rPr>
                <w:rFonts w:ascii="Arial" w:hAnsi="Arial" w:cs="Arial"/>
                <w:noProof/>
                <w:webHidden/>
              </w:rPr>
              <w:instrText xml:space="preserve"> PAGEREF _Toc191570204 \h </w:instrText>
            </w:r>
            <w:r w:rsidR="00D475A8" w:rsidRPr="00C16D7D">
              <w:rPr>
                <w:rFonts w:ascii="Arial" w:hAnsi="Arial" w:cs="Arial"/>
                <w:noProof/>
                <w:webHidden/>
              </w:rPr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095B">
              <w:rPr>
                <w:rFonts w:ascii="Arial" w:hAnsi="Arial" w:cs="Arial"/>
                <w:noProof/>
                <w:webHidden/>
              </w:rPr>
              <w:t>5</w:t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3CB605" w14:textId="5AA0CF2E" w:rsidR="00D475A8" w:rsidRDefault="00600C6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570205" w:history="1">
            <w:r w:rsidR="00D475A8" w:rsidRPr="00B7295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3. Ticket Médio entre B2B e B2C</w:t>
            </w:r>
            <w:r w:rsidR="00D475A8">
              <w:rPr>
                <w:noProof/>
                <w:webHidden/>
              </w:rPr>
              <w:tab/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begin"/>
            </w:r>
            <w:r w:rsidR="00D475A8" w:rsidRPr="00C16D7D">
              <w:rPr>
                <w:rFonts w:ascii="Arial" w:hAnsi="Arial" w:cs="Arial"/>
                <w:noProof/>
                <w:webHidden/>
              </w:rPr>
              <w:instrText xml:space="preserve"> PAGEREF _Toc191570205 \h </w:instrText>
            </w:r>
            <w:r w:rsidR="00D475A8" w:rsidRPr="00C16D7D">
              <w:rPr>
                <w:rFonts w:ascii="Arial" w:hAnsi="Arial" w:cs="Arial"/>
                <w:noProof/>
                <w:webHidden/>
              </w:rPr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095B">
              <w:rPr>
                <w:rFonts w:ascii="Arial" w:hAnsi="Arial" w:cs="Arial"/>
                <w:noProof/>
                <w:webHidden/>
              </w:rPr>
              <w:t>7</w:t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1FC0A6" w14:textId="3160E25A" w:rsidR="00D475A8" w:rsidRDefault="00600C6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570206" w:history="1">
            <w:r w:rsidR="00D475A8" w:rsidRPr="00B7295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4. Sazonalidade de Vendas ao Longo do Ano</w:t>
            </w:r>
            <w:r w:rsidR="00D475A8">
              <w:rPr>
                <w:noProof/>
                <w:webHidden/>
              </w:rPr>
              <w:tab/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begin"/>
            </w:r>
            <w:r w:rsidR="00D475A8" w:rsidRPr="00C16D7D">
              <w:rPr>
                <w:rFonts w:ascii="Arial" w:hAnsi="Arial" w:cs="Arial"/>
                <w:noProof/>
                <w:webHidden/>
              </w:rPr>
              <w:instrText xml:space="preserve"> PAGEREF _Toc191570206 \h </w:instrText>
            </w:r>
            <w:r w:rsidR="00D475A8" w:rsidRPr="00C16D7D">
              <w:rPr>
                <w:rFonts w:ascii="Arial" w:hAnsi="Arial" w:cs="Arial"/>
                <w:noProof/>
                <w:webHidden/>
              </w:rPr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095B">
              <w:rPr>
                <w:rFonts w:ascii="Arial" w:hAnsi="Arial" w:cs="Arial"/>
                <w:noProof/>
                <w:webHidden/>
              </w:rPr>
              <w:t>8</w:t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2E6A2F" w14:textId="468D2780" w:rsidR="00D475A8" w:rsidRDefault="00600C6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91570207" w:history="1">
            <w:r w:rsidR="00D475A8" w:rsidRPr="00B7295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B. Análise de Marketing</w:t>
            </w:r>
            <w:r w:rsidR="00D475A8">
              <w:rPr>
                <w:noProof/>
                <w:webHidden/>
              </w:rPr>
              <w:tab/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begin"/>
            </w:r>
            <w:r w:rsidR="00D475A8" w:rsidRPr="00C16D7D">
              <w:rPr>
                <w:rFonts w:ascii="Arial" w:hAnsi="Arial" w:cs="Arial"/>
                <w:noProof/>
                <w:webHidden/>
              </w:rPr>
              <w:instrText xml:space="preserve"> PAGEREF _Toc191570207 \h </w:instrText>
            </w:r>
            <w:r w:rsidR="00D475A8" w:rsidRPr="00C16D7D">
              <w:rPr>
                <w:rFonts w:ascii="Arial" w:hAnsi="Arial" w:cs="Arial"/>
                <w:noProof/>
                <w:webHidden/>
              </w:rPr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095B">
              <w:rPr>
                <w:rFonts w:ascii="Arial" w:hAnsi="Arial" w:cs="Arial"/>
                <w:noProof/>
                <w:webHidden/>
              </w:rPr>
              <w:t>11</w:t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AC6AAA" w14:textId="6CB90930" w:rsidR="00D475A8" w:rsidRDefault="00600C6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570208" w:history="1">
            <w:r w:rsidR="00D475A8" w:rsidRPr="00B7295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 Eficiência das Campanhas (Conversão vs Custo)</w:t>
            </w:r>
            <w:r w:rsidR="00D475A8">
              <w:rPr>
                <w:noProof/>
                <w:webHidden/>
              </w:rPr>
              <w:tab/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begin"/>
            </w:r>
            <w:r w:rsidR="00D475A8" w:rsidRPr="00C16D7D">
              <w:rPr>
                <w:rFonts w:ascii="Arial" w:hAnsi="Arial" w:cs="Arial"/>
                <w:noProof/>
                <w:webHidden/>
              </w:rPr>
              <w:instrText xml:space="preserve"> PAGEREF _Toc191570208 \h </w:instrText>
            </w:r>
            <w:r w:rsidR="00D475A8" w:rsidRPr="00C16D7D">
              <w:rPr>
                <w:rFonts w:ascii="Arial" w:hAnsi="Arial" w:cs="Arial"/>
                <w:noProof/>
                <w:webHidden/>
              </w:rPr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095B">
              <w:rPr>
                <w:rFonts w:ascii="Arial" w:hAnsi="Arial" w:cs="Arial"/>
                <w:noProof/>
                <w:webHidden/>
              </w:rPr>
              <w:t>11</w:t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84AA37" w14:textId="1BC8FBB7" w:rsidR="00D475A8" w:rsidRDefault="00600C6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570209" w:history="1">
            <w:r w:rsidR="00D475A8" w:rsidRPr="00B7295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 Engajamento por Canal de Marketing</w:t>
            </w:r>
            <w:r w:rsidR="00D475A8">
              <w:rPr>
                <w:noProof/>
                <w:webHidden/>
              </w:rPr>
              <w:tab/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begin"/>
            </w:r>
            <w:r w:rsidR="00D475A8" w:rsidRPr="00C16D7D">
              <w:rPr>
                <w:rFonts w:ascii="Arial" w:hAnsi="Arial" w:cs="Arial"/>
                <w:noProof/>
                <w:webHidden/>
              </w:rPr>
              <w:instrText xml:space="preserve"> PAGEREF _Toc191570209 \h </w:instrText>
            </w:r>
            <w:r w:rsidR="00D475A8" w:rsidRPr="00C16D7D">
              <w:rPr>
                <w:rFonts w:ascii="Arial" w:hAnsi="Arial" w:cs="Arial"/>
                <w:noProof/>
                <w:webHidden/>
              </w:rPr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095B">
              <w:rPr>
                <w:rFonts w:ascii="Arial" w:hAnsi="Arial" w:cs="Arial"/>
                <w:noProof/>
                <w:webHidden/>
              </w:rPr>
              <w:t>12</w:t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82CB22" w14:textId="64837E49" w:rsidR="00D475A8" w:rsidRDefault="00600C6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91570210" w:history="1">
            <w:r w:rsidR="00D475A8" w:rsidRPr="00B7295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C. Análise Integrada (Vendas e Marketing)</w:t>
            </w:r>
            <w:r w:rsidR="00D475A8">
              <w:rPr>
                <w:noProof/>
                <w:webHidden/>
              </w:rPr>
              <w:tab/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begin"/>
            </w:r>
            <w:r w:rsidR="00D475A8" w:rsidRPr="00C16D7D">
              <w:rPr>
                <w:rFonts w:ascii="Arial" w:hAnsi="Arial" w:cs="Arial"/>
                <w:noProof/>
                <w:webHidden/>
              </w:rPr>
              <w:instrText xml:space="preserve"> PAGEREF _Toc191570210 \h </w:instrText>
            </w:r>
            <w:r w:rsidR="00D475A8" w:rsidRPr="00C16D7D">
              <w:rPr>
                <w:rFonts w:ascii="Arial" w:hAnsi="Arial" w:cs="Arial"/>
                <w:noProof/>
                <w:webHidden/>
              </w:rPr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095B">
              <w:rPr>
                <w:rFonts w:ascii="Arial" w:hAnsi="Arial" w:cs="Arial"/>
                <w:noProof/>
                <w:webHidden/>
              </w:rPr>
              <w:t>15</w:t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B7B84F" w14:textId="7FD31EFD" w:rsidR="00D475A8" w:rsidRDefault="00600C6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570211" w:history="1">
            <w:r w:rsidR="00D475A8" w:rsidRPr="00B7295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 Relação Temporal entre Campanhas e Vendas</w:t>
            </w:r>
            <w:r w:rsidR="00D475A8">
              <w:rPr>
                <w:noProof/>
                <w:webHidden/>
              </w:rPr>
              <w:tab/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begin"/>
            </w:r>
            <w:r w:rsidR="00D475A8" w:rsidRPr="00C16D7D">
              <w:rPr>
                <w:rFonts w:ascii="Arial" w:hAnsi="Arial" w:cs="Arial"/>
                <w:noProof/>
                <w:webHidden/>
              </w:rPr>
              <w:instrText xml:space="preserve"> PAGEREF _Toc191570211 \h </w:instrText>
            </w:r>
            <w:r w:rsidR="00D475A8" w:rsidRPr="00C16D7D">
              <w:rPr>
                <w:rFonts w:ascii="Arial" w:hAnsi="Arial" w:cs="Arial"/>
                <w:noProof/>
                <w:webHidden/>
              </w:rPr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095B">
              <w:rPr>
                <w:rFonts w:ascii="Arial" w:hAnsi="Arial" w:cs="Arial"/>
                <w:noProof/>
                <w:webHidden/>
              </w:rPr>
              <w:t>15</w:t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268A30" w14:textId="2942C2B1" w:rsidR="00D475A8" w:rsidRDefault="00600C6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1570212" w:history="1">
            <w:r w:rsidR="00D475A8" w:rsidRPr="00B7295F">
              <w:rPr>
                <w:rStyle w:val="Hyperlink"/>
                <w:rFonts w:ascii="Arial" w:hAnsi="Arial" w:cs="Arial"/>
                <w:noProof/>
              </w:rPr>
              <w:t>2. Análise Regional</w:t>
            </w:r>
            <w:r w:rsidR="00D475A8">
              <w:rPr>
                <w:noProof/>
                <w:webHidden/>
              </w:rPr>
              <w:tab/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begin"/>
            </w:r>
            <w:r w:rsidR="00D475A8" w:rsidRPr="00C16D7D">
              <w:rPr>
                <w:rFonts w:ascii="Arial" w:hAnsi="Arial" w:cs="Arial"/>
                <w:noProof/>
                <w:webHidden/>
              </w:rPr>
              <w:instrText xml:space="preserve"> PAGEREF _Toc191570212 \h </w:instrText>
            </w:r>
            <w:r w:rsidR="00D475A8" w:rsidRPr="00C16D7D">
              <w:rPr>
                <w:rFonts w:ascii="Arial" w:hAnsi="Arial" w:cs="Arial"/>
                <w:noProof/>
                <w:webHidden/>
              </w:rPr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095B">
              <w:rPr>
                <w:rFonts w:ascii="Arial" w:hAnsi="Arial" w:cs="Arial"/>
                <w:noProof/>
                <w:webHidden/>
              </w:rPr>
              <w:t>17</w:t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9024F5" w14:textId="3B811D0E" w:rsidR="00D475A8" w:rsidRDefault="00600C6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91570213" w:history="1">
            <w:r w:rsidR="00D475A8" w:rsidRPr="00B7295F">
              <w:rPr>
                <w:rStyle w:val="Hyperlink"/>
                <w:rFonts w:ascii="Arial" w:hAnsi="Arial" w:cs="Arial"/>
                <w:noProof/>
              </w:rPr>
              <w:t>Recomendações a serem seguidas</w:t>
            </w:r>
            <w:r w:rsidR="00D475A8">
              <w:rPr>
                <w:noProof/>
                <w:webHidden/>
              </w:rPr>
              <w:tab/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begin"/>
            </w:r>
            <w:r w:rsidR="00D475A8" w:rsidRPr="00C16D7D">
              <w:rPr>
                <w:rFonts w:ascii="Arial" w:hAnsi="Arial" w:cs="Arial"/>
                <w:noProof/>
                <w:webHidden/>
              </w:rPr>
              <w:instrText xml:space="preserve"> PAGEREF _Toc191570213 \h </w:instrText>
            </w:r>
            <w:r w:rsidR="00D475A8" w:rsidRPr="00C16D7D">
              <w:rPr>
                <w:rFonts w:ascii="Arial" w:hAnsi="Arial" w:cs="Arial"/>
                <w:noProof/>
                <w:webHidden/>
              </w:rPr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095B">
              <w:rPr>
                <w:rFonts w:ascii="Arial" w:hAnsi="Arial" w:cs="Arial"/>
                <w:noProof/>
                <w:webHidden/>
              </w:rPr>
              <w:t>18</w:t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E6BCD2" w14:textId="547B79EF" w:rsidR="00D475A8" w:rsidRDefault="00600C6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91570214" w:history="1">
            <w:r w:rsidR="00D475A8" w:rsidRPr="00B7295F">
              <w:rPr>
                <w:rStyle w:val="Hyperlink"/>
                <w:rFonts w:ascii="Arial" w:hAnsi="Arial" w:cs="Arial"/>
                <w:noProof/>
              </w:rPr>
              <w:t>Considerações Finais</w:t>
            </w:r>
            <w:r w:rsidR="00D475A8">
              <w:rPr>
                <w:noProof/>
                <w:webHidden/>
              </w:rPr>
              <w:tab/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begin"/>
            </w:r>
            <w:r w:rsidR="00D475A8" w:rsidRPr="00C16D7D">
              <w:rPr>
                <w:rFonts w:ascii="Arial" w:hAnsi="Arial" w:cs="Arial"/>
                <w:noProof/>
                <w:webHidden/>
              </w:rPr>
              <w:instrText xml:space="preserve"> PAGEREF _Toc191570214 \h </w:instrText>
            </w:r>
            <w:r w:rsidR="00D475A8" w:rsidRPr="00C16D7D">
              <w:rPr>
                <w:rFonts w:ascii="Arial" w:hAnsi="Arial" w:cs="Arial"/>
                <w:noProof/>
                <w:webHidden/>
              </w:rPr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095B">
              <w:rPr>
                <w:rFonts w:ascii="Arial" w:hAnsi="Arial" w:cs="Arial"/>
                <w:noProof/>
                <w:webHidden/>
              </w:rPr>
              <w:t>18</w:t>
            </w:r>
            <w:r w:rsidR="00D475A8" w:rsidRPr="00C16D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09456D" w14:textId="5992F6FE" w:rsidR="00D475A8" w:rsidRDefault="00D475A8">
          <w:r>
            <w:rPr>
              <w:b/>
              <w:bCs/>
            </w:rPr>
            <w:fldChar w:fldCharType="end"/>
          </w:r>
        </w:p>
      </w:sdtContent>
    </w:sdt>
    <w:p w14:paraId="485BAAD7" w14:textId="7FB5E04E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7F6B073E" w14:textId="4801DFEA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0AF800BB" w14:textId="6740CEE9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3C4EBDB3" w14:textId="33D05BF0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5B63CCD8" w14:textId="1EB65F53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5573B95C" w14:textId="539ADFD4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7789A6F2" w14:textId="76D6976F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217C718A" w14:textId="3E1C8A7B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7F9783B" w14:textId="688670AF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089DD014" w14:textId="29445553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3D8A249F" w14:textId="77ABCEEF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152EAB9A" w14:textId="3A79E154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70C617B3" w14:textId="7A88131A" w:rsidR="00404A50" w:rsidRDefault="00404A50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5151CDFF" w14:textId="3566CA2B" w:rsidR="00404A50" w:rsidRDefault="001F095B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14:paraId="1AF665F5" w14:textId="77777777" w:rsidR="00A22A8D" w:rsidRPr="00A22B10" w:rsidRDefault="00A22A8D" w:rsidP="00A22A8D">
      <w:pPr>
        <w:pStyle w:val="Ttulo2"/>
        <w:rPr>
          <w:rFonts w:ascii="Arial" w:hAnsi="Arial" w:cs="Arial"/>
        </w:rPr>
      </w:pPr>
      <w:bookmarkStart w:id="2" w:name="_Toc191570200"/>
      <w:r w:rsidRPr="00A22B10">
        <w:rPr>
          <w:rStyle w:val="Forte"/>
          <w:rFonts w:ascii="Arial" w:hAnsi="Arial" w:cs="Arial"/>
          <w:b/>
          <w:bCs/>
        </w:rPr>
        <w:lastRenderedPageBreak/>
        <w:t>Objetivo do Relatório</w:t>
      </w:r>
      <w:bookmarkEnd w:id="2"/>
    </w:p>
    <w:p w14:paraId="79B21662" w14:textId="7A55C435" w:rsidR="00A22A8D" w:rsidRPr="00A22B10" w:rsidRDefault="00A22A8D" w:rsidP="00A22A8D">
      <w:pPr>
        <w:pStyle w:val="NormalWeb"/>
        <w:rPr>
          <w:rFonts w:ascii="Arial" w:hAnsi="Arial" w:cs="Arial"/>
        </w:rPr>
      </w:pPr>
      <w:r w:rsidRPr="00A22B10">
        <w:rPr>
          <w:rFonts w:ascii="Arial" w:hAnsi="Arial" w:cs="Arial"/>
        </w:rPr>
        <w:t xml:space="preserve">Este relatório tem como objetivo fornecer uma análise detalhada das vendas e campanhas de marketing, utilizando dados provenientes de um banco de dados SQLite </w:t>
      </w:r>
      <w:r w:rsidR="00F74DC8">
        <w:rPr>
          <w:rFonts w:ascii="Arial" w:hAnsi="Arial" w:cs="Arial"/>
        </w:rPr>
        <w:t xml:space="preserve">usando ferramentas como DB Browser for SQLite </w:t>
      </w:r>
      <w:r w:rsidR="00550E48">
        <w:rPr>
          <w:rFonts w:ascii="Arial" w:hAnsi="Arial" w:cs="Arial"/>
        </w:rPr>
        <w:t>e linguagem Python,</w:t>
      </w:r>
      <w:r w:rsidR="000536FE">
        <w:rPr>
          <w:rFonts w:ascii="Arial" w:hAnsi="Arial" w:cs="Arial"/>
        </w:rPr>
        <w:t xml:space="preserve"> </w:t>
      </w:r>
      <w:r w:rsidRPr="00A22B10">
        <w:rPr>
          <w:rFonts w:ascii="Arial" w:hAnsi="Arial" w:cs="Arial"/>
        </w:rPr>
        <w:t>contendo informações sobre:</w:t>
      </w:r>
    </w:p>
    <w:p w14:paraId="40119826" w14:textId="6FC1E35F" w:rsidR="00A22A8D" w:rsidRPr="00507258" w:rsidRDefault="00A22A8D" w:rsidP="00A22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07258">
        <w:rPr>
          <w:rStyle w:val="Forte"/>
          <w:rFonts w:ascii="Arial" w:hAnsi="Arial" w:cs="Arial"/>
          <w:sz w:val="24"/>
          <w:szCs w:val="24"/>
        </w:rPr>
        <w:t>Vendas</w:t>
      </w:r>
      <w:r w:rsidRPr="00507258">
        <w:rPr>
          <w:rFonts w:ascii="Arial" w:hAnsi="Arial" w:cs="Arial"/>
          <w:sz w:val="24"/>
          <w:szCs w:val="24"/>
        </w:rPr>
        <w:t>: Registros de transações de vendas</w:t>
      </w:r>
      <w:r w:rsidR="00507258">
        <w:rPr>
          <w:rFonts w:ascii="Arial" w:hAnsi="Arial" w:cs="Arial"/>
          <w:sz w:val="24"/>
          <w:szCs w:val="24"/>
        </w:rPr>
        <w:t>;</w:t>
      </w:r>
    </w:p>
    <w:p w14:paraId="7E06CF08" w14:textId="3C158FDA" w:rsidR="00A22A8D" w:rsidRPr="00507258" w:rsidRDefault="00A22A8D" w:rsidP="00A22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07258">
        <w:rPr>
          <w:rStyle w:val="Forte"/>
          <w:rFonts w:ascii="Arial" w:hAnsi="Arial" w:cs="Arial"/>
          <w:sz w:val="24"/>
          <w:szCs w:val="24"/>
        </w:rPr>
        <w:t>Produtos</w:t>
      </w:r>
      <w:r w:rsidRPr="00507258">
        <w:rPr>
          <w:rFonts w:ascii="Arial" w:hAnsi="Arial" w:cs="Arial"/>
          <w:sz w:val="24"/>
          <w:szCs w:val="24"/>
        </w:rPr>
        <w:t>: Dados dos produtos disponíveis para venda</w:t>
      </w:r>
      <w:r w:rsidR="00507258">
        <w:rPr>
          <w:rFonts w:ascii="Arial" w:hAnsi="Arial" w:cs="Arial"/>
          <w:sz w:val="24"/>
          <w:szCs w:val="24"/>
        </w:rPr>
        <w:t>;</w:t>
      </w:r>
    </w:p>
    <w:p w14:paraId="66414EF4" w14:textId="6BBAF576" w:rsidR="00A22A8D" w:rsidRPr="00507258" w:rsidRDefault="00A22A8D" w:rsidP="00A22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07258">
        <w:rPr>
          <w:rStyle w:val="Forte"/>
          <w:rFonts w:ascii="Arial" w:hAnsi="Arial" w:cs="Arial"/>
          <w:sz w:val="24"/>
          <w:szCs w:val="24"/>
        </w:rPr>
        <w:t>Clientes</w:t>
      </w:r>
      <w:r w:rsidRPr="00507258">
        <w:rPr>
          <w:rFonts w:ascii="Arial" w:hAnsi="Arial" w:cs="Arial"/>
          <w:sz w:val="24"/>
          <w:szCs w:val="24"/>
        </w:rPr>
        <w:t>: Informações sobre clientes, incluindo segmento (B2B ou B2C</w:t>
      </w:r>
      <w:r w:rsidR="00507258">
        <w:rPr>
          <w:rFonts w:ascii="Arial" w:hAnsi="Arial" w:cs="Arial"/>
          <w:sz w:val="24"/>
          <w:szCs w:val="24"/>
        </w:rPr>
        <w:t>);</w:t>
      </w:r>
    </w:p>
    <w:p w14:paraId="727ED9F4" w14:textId="67C117FA" w:rsidR="00A22A8D" w:rsidRPr="00507258" w:rsidRDefault="00A22A8D" w:rsidP="00A22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07258">
        <w:rPr>
          <w:rStyle w:val="Forte"/>
          <w:rFonts w:ascii="Arial" w:hAnsi="Arial" w:cs="Arial"/>
          <w:sz w:val="24"/>
          <w:szCs w:val="24"/>
        </w:rPr>
        <w:t>Campanhas de Marketing</w:t>
      </w:r>
      <w:r w:rsidRPr="00507258">
        <w:rPr>
          <w:rFonts w:ascii="Arial" w:hAnsi="Arial" w:cs="Arial"/>
          <w:sz w:val="24"/>
          <w:szCs w:val="24"/>
        </w:rPr>
        <w:t>: Informações sobre campanhas de marketing realizadas</w:t>
      </w:r>
      <w:r w:rsidR="00507258">
        <w:rPr>
          <w:rFonts w:ascii="Arial" w:hAnsi="Arial" w:cs="Arial"/>
          <w:sz w:val="24"/>
          <w:szCs w:val="24"/>
        </w:rPr>
        <w:t>;</w:t>
      </w:r>
    </w:p>
    <w:p w14:paraId="077C5463" w14:textId="269A8DC0" w:rsidR="00A22A8D" w:rsidRPr="00507258" w:rsidRDefault="00A22A8D" w:rsidP="00A22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07258">
        <w:rPr>
          <w:rStyle w:val="Forte"/>
          <w:rFonts w:ascii="Arial" w:hAnsi="Arial" w:cs="Arial"/>
          <w:sz w:val="24"/>
          <w:szCs w:val="24"/>
        </w:rPr>
        <w:t>Interações de Marketing</w:t>
      </w:r>
      <w:r w:rsidRPr="00507258">
        <w:rPr>
          <w:rFonts w:ascii="Arial" w:hAnsi="Arial" w:cs="Arial"/>
          <w:sz w:val="24"/>
          <w:szCs w:val="24"/>
        </w:rPr>
        <w:t>: Registros de interações dos clientes com as campanhas</w:t>
      </w:r>
      <w:r w:rsidR="00507258">
        <w:rPr>
          <w:rFonts w:ascii="Arial" w:hAnsi="Arial" w:cs="Arial"/>
          <w:sz w:val="24"/>
          <w:szCs w:val="24"/>
        </w:rPr>
        <w:t>;</w:t>
      </w:r>
    </w:p>
    <w:p w14:paraId="47BE1F6C" w14:textId="3B3C49FB" w:rsidR="00A22A8D" w:rsidRDefault="00A22A8D" w:rsidP="00A22A8D">
      <w:pPr>
        <w:pStyle w:val="NormalWeb"/>
        <w:rPr>
          <w:rFonts w:ascii="Arial" w:hAnsi="Arial" w:cs="Arial"/>
        </w:rPr>
      </w:pPr>
      <w:r w:rsidRPr="00A22B10">
        <w:rPr>
          <w:rFonts w:ascii="Arial" w:hAnsi="Arial" w:cs="Arial"/>
        </w:rPr>
        <w:t>As análises abrangem aspectos como desempenho de canais de aquisição, produtos mais vendidos, comportamento de clientes, sazonalidade de vendas, eficiência de campanhas de marketing e engajamento por canal de marketing.</w:t>
      </w:r>
    </w:p>
    <w:p w14:paraId="1D9362FF" w14:textId="5BD2B29F" w:rsidR="00065BF1" w:rsidRPr="00EC3942" w:rsidRDefault="00065BF1" w:rsidP="00065B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3" w:name="_Toc191570201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Resumo Executivo</w:t>
      </w:r>
      <w:bookmarkEnd w:id="3"/>
    </w:p>
    <w:p w14:paraId="509461D5" w14:textId="77777777" w:rsidR="00065BF1" w:rsidRPr="00BF746A" w:rsidRDefault="00065BF1" w:rsidP="00065B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sz w:val="24"/>
          <w:szCs w:val="24"/>
          <w:lang w:eastAsia="pt-BR"/>
        </w:rPr>
        <w:t>A análise dos dados revelou as seguintes descobertas principais:</w:t>
      </w:r>
    </w:p>
    <w:p w14:paraId="677A1792" w14:textId="6ABB3F97" w:rsidR="00065BF1" w:rsidRPr="00BF746A" w:rsidRDefault="00065BF1" w:rsidP="00065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Canal de aquisição:</w:t>
      </w:r>
      <w:r w:rsidRPr="00BF746A">
        <w:rPr>
          <w:rFonts w:ascii="Arial" w:eastAsia="Times New Roman" w:hAnsi="Arial" w:cs="Arial"/>
          <w:sz w:val="24"/>
          <w:szCs w:val="24"/>
          <w:lang w:eastAsia="pt-BR"/>
        </w:rPr>
        <w:t xml:space="preserve"> Inbound gerou um volume de vendas superior ao Outbound no último trimestre</w:t>
      </w:r>
      <w:r w:rsidR="0050725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1E72B28" w14:textId="4AE716B6" w:rsidR="00065BF1" w:rsidRPr="00BF746A" w:rsidRDefault="00065BF1" w:rsidP="00065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Top 5 produtos:</w:t>
      </w:r>
      <w:r w:rsidRPr="00BF746A">
        <w:rPr>
          <w:rFonts w:ascii="Arial" w:eastAsia="Times New Roman" w:hAnsi="Arial" w:cs="Arial"/>
          <w:sz w:val="24"/>
          <w:szCs w:val="24"/>
          <w:lang w:eastAsia="pt-BR"/>
        </w:rPr>
        <w:t xml:space="preserve"> Concentração de vendas e alta margem de lucro média indicam produtos estratégicos</w:t>
      </w:r>
      <w:r w:rsidR="0050725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C6F85AF" w14:textId="3FBCEC51" w:rsidR="00065BF1" w:rsidRPr="00BF746A" w:rsidRDefault="00065BF1" w:rsidP="00065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Segmentação de clientes:</w:t>
      </w:r>
      <w:r w:rsidRPr="00BF746A">
        <w:rPr>
          <w:rFonts w:ascii="Arial" w:eastAsia="Times New Roman" w:hAnsi="Arial" w:cs="Arial"/>
          <w:sz w:val="24"/>
          <w:szCs w:val="24"/>
          <w:lang w:eastAsia="pt-BR"/>
        </w:rPr>
        <w:t xml:space="preserve"> Ticket médio de clientes B2B é superior ao de B2C, sugerindo maior potencial de receita no segmento corporativo</w:t>
      </w:r>
      <w:r w:rsidR="0050725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4D68507B" w14:textId="42F6AF9E" w:rsidR="00065BF1" w:rsidRPr="00BF746A" w:rsidRDefault="00065BF1" w:rsidP="00065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Sazonalidade:</w:t>
      </w:r>
      <w:r w:rsidRPr="00BF746A">
        <w:rPr>
          <w:rFonts w:ascii="Arial" w:eastAsia="Times New Roman" w:hAnsi="Arial" w:cs="Arial"/>
          <w:sz w:val="24"/>
          <w:szCs w:val="24"/>
          <w:lang w:eastAsia="pt-BR"/>
        </w:rPr>
        <w:t xml:space="preserve"> Foram observados picos de vendas em períodos específicos do ano, indicando sazonalidade na demanda</w:t>
      </w:r>
      <w:r w:rsidR="0050725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5E46A95" w14:textId="24A6C619" w:rsidR="00065BF1" w:rsidRPr="00BF746A" w:rsidRDefault="00065BF1" w:rsidP="00065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Eficiência das campanhas:</w:t>
      </w:r>
      <w:r w:rsidRPr="00BF746A">
        <w:rPr>
          <w:rFonts w:ascii="Arial" w:eastAsia="Times New Roman" w:hAnsi="Arial" w:cs="Arial"/>
          <w:sz w:val="24"/>
          <w:szCs w:val="24"/>
          <w:lang w:eastAsia="pt-BR"/>
        </w:rPr>
        <w:t xml:space="preserve"> Algumas campanhas apresentaram alta taxa de conversão com baixo custo, mostrando grande eficiência no uso do orçamento de marketing</w:t>
      </w:r>
      <w:r w:rsidR="0050725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16D99F30" w14:textId="02DF1759" w:rsidR="00065BF1" w:rsidRPr="00BF746A" w:rsidRDefault="00065BF1" w:rsidP="00065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Engajamento por canal:</w:t>
      </w:r>
      <w:r w:rsidRPr="00BF746A">
        <w:rPr>
          <w:rFonts w:ascii="Arial" w:eastAsia="Times New Roman" w:hAnsi="Arial" w:cs="Arial"/>
          <w:sz w:val="24"/>
          <w:szCs w:val="24"/>
          <w:lang w:eastAsia="pt-BR"/>
        </w:rPr>
        <w:t xml:space="preserve"> Meta Ads gerou o maior engajamento, destacando-se como o canal de marketing mais eficaz</w:t>
      </w:r>
      <w:r w:rsidR="0050725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0CA594E0" w14:textId="5ECA0E78" w:rsidR="00606B23" w:rsidRDefault="00606B23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0899F40E" w14:textId="7CE29415" w:rsidR="00D475A8" w:rsidRDefault="00D475A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1B57ECC2" w14:textId="214F4074" w:rsidR="00D475A8" w:rsidRDefault="00D475A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8685863" w14:textId="265ECF10" w:rsidR="00D475A8" w:rsidRDefault="00D475A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1E3A513C" w14:textId="2B95366E" w:rsidR="00D475A8" w:rsidRDefault="00D475A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1655E378" w14:textId="77777777" w:rsidR="00D475A8" w:rsidRDefault="00D475A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46179CF6" w14:textId="00A5E08E" w:rsidR="00C21232" w:rsidRPr="00C21232" w:rsidRDefault="00EA0E53" w:rsidP="00C2123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bookmarkStart w:id="4" w:name="_Toc191570202"/>
      <w:r w:rsidRPr="00C21232">
        <w:rPr>
          <w:rFonts w:ascii="Arial" w:eastAsia="Times New Roman" w:hAnsi="Arial" w:cs="Arial"/>
          <w:b/>
          <w:bCs/>
          <w:sz w:val="36"/>
          <w:szCs w:val="36"/>
          <w:lang w:eastAsia="pt-BR"/>
        </w:rPr>
        <w:lastRenderedPageBreak/>
        <w:t>A. A</w:t>
      </w:r>
      <w:r w:rsidR="00C21232" w:rsidRPr="00C2123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nálise de Vendas</w:t>
      </w:r>
      <w:bookmarkEnd w:id="4"/>
    </w:p>
    <w:p w14:paraId="38406A23" w14:textId="4B580483" w:rsidR="00E61644" w:rsidRPr="00EC3942" w:rsidRDefault="00C21232" w:rsidP="00EC394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5" w:name="_Toc191570203"/>
      <w:r w:rsidRPr="00C2123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 Total de Vendas por Canal (Último Trimestre)</w:t>
      </w:r>
      <w:bookmarkEnd w:id="5"/>
    </w:p>
    <w:p w14:paraId="4052F786" w14:textId="77777777" w:rsidR="00B82617" w:rsidRDefault="00B82617">
      <w:pPr>
        <w:rPr>
          <w:rFonts w:ascii="Arial" w:hAnsi="Arial" w:cs="Arial"/>
          <w:b/>
          <w:bCs/>
        </w:rPr>
      </w:pPr>
    </w:p>
    <w:p w14:paraId="07ABB214" w14:textId="74229D64" w:rsidR="00C21232" w:rsidRDefault="00EA0E53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001BA"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72A2C99" wp14:editId="6D918ABB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400040" cy="146494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232" w:rsidRPr="00F001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Consulta:</w:t>
      </w:r>
    </w:p>
    <w:p w14:paraId="7C34F7CD" w14:textId="3C4D00B1" w:rsidR="00DD03A9" w:rsidRPr="00553F8F" w:rsidRDefault="00DD03A9" w:rsidP="00DD03A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Consulta realizada e salva com o a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rquivo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de nome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“Total de Vendas por Canal</w:t>
      </w:r>
      <w:r w:rsidRPr="00553F8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.sql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”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realizada em 26 de fev. 2025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</w:t>
      </w:r>
    </w:p>
    <w:p w14:paraId="1434923B" w14:textId="77777777" w:rsidR="00B82617" w:rsidRDefault="00B82617">
      <w:pPr>
        <w:rPr>
          <w:rFonts w:ascii="Arial" w:hAnsi="Arial" w:cs="Arial"/>
          <w:b/>
          <w:bCs/>
        </w:rPr>
      </w:pPr>
    </w:p>
    <w:p w14:paraId="6731BB63" w14:textId="6EDFA11C" w:rsidR="00C21232" w:rsidRPr="00F001BA" w:rsidRDefault="00C21232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001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Saída esperada:</w:t>
      </w:r>
    </w:p>
    <w:p w14:paraId="79DE4C5D" w14:textId="6E518DF7" w:rsidR="00C21232" w:rsidRPr="00A22B10" w:rsidRDefault="00C21232">
      <w:pPr>
        <w:rPr>
          <w:rFonts w:ascii="Arial" w:hAnsi="Arial" w:cs="Arial"/>
        </w:rPr>
      </w:pPr>
      <w:r w:rsidRPr="00A22B1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9C02C60" wp14:editId="50A8BB34">
            <wp:simplePos x="0" y="0"/>
            <wp:positionH relativeFrom="margin">
              <wp:posOffset>1466850</wp:posOffset>
            </wp:positionH>
            <wp:positionV relativeFrom="paragraph">
              <wp:posOffset>66675</wp:posOffset>
            </wp:positionV>
            <wp:extent cx="2448267" cy="990738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BCAF4" w14:textId="77777777" w:rsidR="00C21232" w:rsidRPr="00A22B10" w:rsidRDefault="00C21232">
      <w:pPr>
        <w:rPr>
          <w:rFonts w:ascii="Arial" w:hAnsi="Arial" w:cs="Arial"/>
        </w:rPr>
      </w:pPr>
    </w:p>
    <w:p w14:paraId="4B6ECF6F" w14:textId="7D40D9E8" w:rsidR="00C21232" w:rsidRPr="00A22B10" w:rsidRDefault="00C21232">
      <w:pPr>
        <w:rPr>
          <w:rFonts w:ascii="Arial" w:hAnsi="Arial" w:cs="Arial"/>
        </w:rPr>
      </w:pPr>
    </w:p>
    <w:p w14:paraId="3BF49596" w14:textId="706A28DA" w:rsidR="00C21232" w:rsidRPr="00A22B10" w:rsidRDefault="00C21232">
      <w:pPr>
        <w:rPr>
          <w:rFonts w:ascii="Arial" w:hAnsi="Arial" w:cs="Arial"/>
        </w:rPr>
      </w:pPr>
    </w:p>
    <w:p w14:paraId="59854CE0" w14:textId="430087CA" w:rsidR="00CE7916" w:rsidRPr="00553F8F" w:rsidRDefault="00CE7916" w:rsidP="00CE791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Saída gerada após a execução do a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rquivo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“Total de Vendas por Canal</w:t>
      </w:r>
      <w:r w:rsidRPr="00553F8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.sql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”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em 26 de fev. 2025.</w:t>
      </w:r>
    </w:p>
    <w:p w14:paraId="35F56A76" w14:textId="04558110" w:rsidR="00EA0E53" w:rsidRDefault="00EA0E53">
      <w:pPr>
        <w:rPr>
          <w:rFonts w:ascii="Arial" w:hAnsi="Arial" w:cs="Arial"/>
        </w:rPr>
      </w:pPr>
    </w:p>
    <w:p w14:paraId="2B643ED9" w14:textId="0B4A83ED" w:rsidR="00F001BA" w:rsidRPr="00BF746A" w:rsidRDefault="00F001BA" w:rsidP="00F001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As consultas realizadas</w:t>
      </w:r>
      <w:r w:rsidRPr="00BF746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12BAF">
        <w:rPr>
          <w:rFonts w:ascii="Arial" w:eastAsia="Times New Roman" w:hAnsi="Arial" w:cs="Arial"/>
          <w:sz w:val="24"/>
          <w:szCs w:val="24"/>
          <w:lang w:eastAsia="pt-BR"/>
        </w:rPr>
        <w:t xml:space="preserve">acima </w:t>
      </w:r>
      <w:r w:rsidRPr="00BF746A">
        <w:rPr>
          <w:rFonts w:ascii="Arial" w:eastAsia="Times New Roman" w:hAnsi="Arial" w:cs="Arial"/>
          <w:sz w:val="24"/>
          <w:szCs w:val="24"/>
          <w:lang w:eastAsia="pt-BR"/>
        </w:rPr>
        <w:t>mostra</w:t>
      </w:r>
      <w:r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Pr="00BF746A">
        <w:rPr>
          <w:rFonts w:ascii="Arial" w:eastAsia="Times New Roman" w:hAnsi="Arial" w:cs="Arial"/>
          <w:sz w:val="24"/>
          <w:szCs w:val="24"/>
          <w:lang w:eastAsia="pt-BR"/>
        </w:rPr>
        <w:t xml:space="preserve"> que Inbound gerou um valor total de vendas significativamente maior que Outbound no último trimestre.</w:t>
      </w:r>
    </w:p>
    <w:p w14:paraId="3FCBCFB1" w14:textId="77777777" w:rsidR="00F001BA" w:rsidRPr="00BF746A" w:rsidRDefault="00F001BA" w:rsidP="00F001B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Recomendações:</w:t>
      </w:r>
    </w:p>
    <w:p w14:paraId="08EB905F" w14:textId="3CE0CEE2" w:rsidR="00F001BA" w:rsidRPr="00BF746A" w:rsidRDefault="00F001BA" w:rsidP="00F001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sz w:val="24"/>
          <w:szCs w:val="24"/>
          <w:lang w:eastAsia="pt-BR"/>
        </w:rPr>
        <w:t>Aumentar o investimento em estratégias de Inbound Marketing, como SEO e marketing de conteúdo, para atrair clientes de maneira orgânica</w:t>
      </w:r>
      <w:r w:rsidR="0050725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00E4289" w14:textId="737C0B47" w:rsidR="00F001BA" w:rsidRPr="00BF746A" w:rsidRDefault="00F001BA" w:rsidP="00F001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sz w:val="24"/>
          <w:szCs w:val="24"/>
          <w:lang w:eastAsia="pt-BR"/>
        </w:rPr>
        <w:t xml:space="preserve">Explorar oportunidades de melhoria no canal Outbound, analisando possíveis pontos de fricção na jornada do </w:t>
      </w:r>
      <w:r w:rsidR="00507258">
        <w:rPr>
          <w:rFonts w:ascii="Arial" w:eastAsia="Times New Roman" w:hAnsi="Arial" w:cs="Arial"/>
          <w:sz w:val="24"/>
          <w:szCs w:val="24"/>
          <w:lang w:eastAsia="pt-BR"/>
        </w:rPr>
        <w:t>cliente;</w:t>
      </w:r>
    </w:p>
    <w:p w14:paraId="5F44F816" w14:textId="73EE4373" w:rsidR="00F001BA" w:rsidRDefault="00F001BA">
      <w:pPr>
        <w:rPr>
          <w:rFonts w:ascii="Arial" w:hAnsi="Arial" w:cs="Arial"/>
        </w:rPr>
      </w:pPr>
    </w:p>
    <w:p w14:paraId="0594754A" w14:textId="77777777" w:rsidR="00F001BA" w:rsidRPr="00A22B10" w:rsidRDefault="00F001BA">
      <w:pPr>
        <w:rPr>
          <w:rFonts w:ascii="Arial" w:hAnsi="Arial" w:cs="Arial"/>
        </w:rPr>
      </w:pPr>
    </w:p>
    <w:p w14:paraId="4D838142" w14:textId="4E27FC7F" w:rsidR="00C21232" w:rsidRPr="00A22B10" w:rsidRDefault="00C21232" w:rsidP="00C21232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bookmarkStart w:id="6" w:name="_Toc191570204"/>
      <w:r w:rsidRPr="00A22B10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2</w:t>
      </w:r>
      <w:r w:rsidRPr="00C2123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. </w:t>
      </w:r>
      <w:r w:rsidRPr="00A22B1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Top 5 Produtos com Maior Volume de Vendas e Margem de Lucro Média</w:t>
      </w:r>
      <w:bookmarkEnd w:id="6"/>
    </w:p>
    <w:p w14:paraId="79CD5681" w14:textId="47661FA4" w:rsidR="00EA0E53" w:rsidRPr="001C3858" w:rsidRDefault="00EA0E53" w:rsidP="00EA0E53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C3858"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6D94B817" wp14:editId="7C35DA7E">
            <wp:simplePos x="0" y="0"/>
            <wp:positionH relativeFrom="margin">
              <wp:posOffset>28575</wp:posOffset>
            </wp:positionH>
            <wp:positionV relativeFrom="paragraph">
              <wp:posOffset>428625</wp:posOffset>
            </wp:positionV>
            <wp:extent cx="5400040" cy="1674495"/>
            <wp:effectExtent l="0" t="0" r="0" b="19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385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Consulta:</w:t>
      </w:r>
    </w:p>
    <w:p w14:paraId="3C76B6AB" w14:textId="3977ADFB" w:rsidR="00553F8F" w:rsidRPr="00553F8F" w:rsidRDefault="00553F8F" w:rsidP="00553F8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Consulta realizada e salva com o a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rquivo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de nome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TopProdutos</w:t>
      </w:r>
      <w:r w:rsidRPr="00553F8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.sql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realizada em 26 de fev. 2025</w:t>
      </w:r>
      <w:r w:rsidR="00ED291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</w:t>
      </w:r>
    </w:p>
    <w:p w14:paraId="618B6A37" w14:textId="77777777" w:rsidR="00553F8F" w:rsidRDefault="00553F8F" w:rsidP="00EA0E53">
      <w:pPr>
        <w:rPr>
          <w:rFonts w:ascii="Arial" w:hAnsi="Arial" w:cs="Arial"/>
          <w:b/>
          <w:bCs/>
        </w:rPr>
      </w:pPr>
    </w:p>
    <w:p w14:paraId="0F3DA7E3" w14:textId="01F88F22" w:rsidR="00EA0E53" w:rsidRPr="001C3858" w:rsidRDefault="00EA0E53" w:rsidP="00EA0E53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C385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Saída esperada:</w:t>
      </w:r>
    </w:p>
    <w:p w14:paraId="1689533D" w14:textId="57EDB9A7" w:rsidR="00EA0E53" w:rsidRDefault="00EA0E53" w:rsidP="00EA0E53">
      <w:pPr>
        <w:rPr>
          <w:rFonts w:ascii="Arial" w:hAnsi="Arial" w:cs="Arial"/>
          <w:b/>
          <w:bCs/>
        </w:rPr>
      </w:pPr>
      <w:r w:rsidRPr="00A22B10">
        <w:rPr>
          <w:rFonts w:ascii="Arial" w:hAnsi="Arial" w:cs="Arial"/>
          <w:b/>
          <w:bCs/>
          <w:noProof/>
        </w:rPr>
        <w:drawing>
          <wp:inline distT="0" distB="0" distL="0" distR="0" wp14:anchorId="670558A2" wp14:editId="53262C8C">
            <wp:extent cx="4220164" cy="169568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608F" w14:textId="60D97896" w:rsidR="00C27EAF" w:rsidRDefault="00553F8F" w:rsidP="002978C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Saída gerada após a execução do a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rquivo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TopProdutos</w:t>
      </w:r>
      <w:r w:rsidRPr="00553F8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.sql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em 26 de fev. 2025.</w:t>
      </w:r>
    </w:p>
    <w:p w14:paraId="7AD34F72" w14:textId="00157D90" w:rsidR="00C27EAF" w:rsidRPr="002978C4" w:rsidRDefault="002978C4" w:rsidP="002978C4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27EAF"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71552" behindDoc="0" locked="0" layoutInCell="1" allowOverlap="1" wp14:anchorId="0D4CD4F7" wp14:editId="36C0EAF0">
            <wp:simplePos x="0" y="0"/>
            <wp:positionH relativeFrom="column">
              <wp:posOffset>-184785</wp:posOffset>
            </wp:positionH>
            <wp:positionV relativeFrom="paragraph">
              <wp:posOffset>0</wp:posOffset>
            </wp:positionV>
            <wp:extent cx="5400040" cy="2785745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EE15D" w14:textId="3914B2C5" w:rsidR="00C27EAF" w:rsidRPr="001D6D2E" w:rsidRDefault="00C27EAF" w:rsidP="001D6D2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Gráfico 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que mostra o Top 5 Produtos com maior volume de vendas </w:t>
      </w: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usando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as bibliotecas do Python </w:t>
      </w:r>
      <w:proofErr w:type="gramStart"/>
      <w:r w:rsidRPr="00FA2F6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matplotlib.pyplot</w:t>
      </w:r>
      <w:proofErr w:type="gramEnd"/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e </w:t>
      </w:r>
      <w:r w:rsidRPr="00FA2F6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seaborn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 </w:t>
      </w: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em 26 de fev. 2025.</w:t>
      </w:r>
    </w:p>
    <w:p w14:paraId="56769694" w14:textId="77777777" w:rsidR="00364133" w:rsidRDefault="00364133" w:rsidP="001C38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7E6B34F" w14:textId="7B9D23E2" w:rsidR="00182667" w:rsidRPr="00654ED8" w:rsidRDefault="001C3858" w:rsidP="001C38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Após efetuar a consulta</w:t>
      </w:r>
      <w:r w:rsidR="00C27EAF">
        <w:rPr>
          <w:rFonts w:ascii="Arial" w:eastAsia="Times New Roman" w:hAnsi="Arial" w:cs="Arial"/>
          <w:sz w:val="24"/>
          <w:szCs w:val="24"/>
          <w:lang w:eastAsia="pt-BR"/>
        </w:rPr>
        <w:t xml:space="preserve"> e a exibição do gráfico</w:t>
      </w:r>
      <w:r w:rsidR="00550168">
        <w:rPr>
          <w:rFonts w:ascii="Arial" w:eastAsia="Times New Roman" w:hAnsi="Arial" w:cs="Arial"/>
          <w:sz w:val="24"/>
          <w:szCs w:val="24"/>
          <w:lang w:eastAsia="pt-BR"/>
        </w:rPr>
        <w:t xml:space="preserve"> de top 5 produtos com maior volume de vendas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F135A7">
        <w:rPr>
          <w:rFonts w:ascii="Arial" w:eastAsia="Times New Roman" w:hAnsi="Arial" w:cs="Arial"/>
          <w:sz w:val="24"/>
          <w:szCs w:val="24"/>
          <w:lang w:eastAsia="pt-BR"/>
        </w:rPr>
        <w:t>percebe-se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que o</w:t>
      </w:r>
      <w:r w:rsidRPr="00BF746A">
        <w:rPr>
          <w:rFonts w:ascii="Arial" w:eastAsia="Times New Roman" w:hAnsi="Arial" w:cs="Arial"/>
          <w:sz w:val="24"/>
          <w:szCs w:val="24"/>
          <w:lang w:eastAsia="pt-BR"/>
        </w:rPr>
        <w:t>s cinco produtos com maior volume de vendas também apresentaram margens de lucro atrativas. Isso mostra que esses produtos não apenas têm alta demanda, mas também geram bons retornos.</w:t>
      </w:r>
    </w:p>
    <w:p w14:paraId="2E742166" w14:textId="49817EB5" w:rsidR="001C3858" w:rsidRPr="00BF746A" w:rsidRDefault="001C3858" w:rsidP="001C385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Recomendações:</w:t>
      </w:r>
    </w:p>
    <w:p w14:paraId="38320286" w14:textId="2F018EEF" w:rsidR="001C3858" w:rsidRPr="00BF746A" w:rsidRDefault="001C3858" w:rsidP="001C38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sz w:val="24"/>
          <w:szCs w:val="24"/>
          <w:lang w:eastAsia="pt-BR"/>
        </w:rPr>
        <w:t>Intensificar campanhas promocionais focadas nesses produtos, especialmente durante os períodos de pico identificados na sazonalidade</w:t>
      </w:r>
      <w:r w:rsidR="0050725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66901DCA" w14:textId="39A738E5" w:rsidR="001D6D2E" w:rsidRDefault="001C3858" w:rsidP="00550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sz w:val="24"/>
          <w:szCs w:val="24"/>
          <w:lang w:eastAsia="pt-BR"/>
        </w:rPr>
        <w:t>Garantir estoque adequado para evitar rupturas durante os períodos de alta demanda</w:t>
      </w:r>
      <w:r w:rsidR="0050725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F3E70D2" w14:textId="4C51EBEB" w:rsidR="00550168" w:rsidRDefault="00550168" w:rsidP="0055016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D47FCB" w14:textId="5C377E63" w:rsidR="00550168" w:rsidRDefault="00550168" w:rsidP="0055016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F88EAE" w14:textId="75868692" w:rsidR="00550168" w:rsidRDefault="00550168" w:rsidP="0055016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E57551" w14:textId="31D27C05" w:rsidR="00550168" w:rsidRDefault="00550168" w:rsidP="0055016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EC8C41" w14:textId="77CD7B8B" w:rsidR="00550168" w:rsidRDefault="00550168" w:rsidP="0055016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096CEC" w14:textId="01A46318" w:rsidR="00550168" w:rsidRDefault="00550168" w:rsidP="0055016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942745E" w14:textId="77777777" w:rsidR="00550168" w:rsidRPr="00550168" w:rsidRDefault="00550168" w:rsidP="0055016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E50732" w14:textId="7576F5A3" w:rsidR="00550168" w:rsidRPr="00550168" w:rsidRDefault="00EA0E53" w:rsidP="0055016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7" w:name="_Toc191570205"/>
      <w:r w:rsidRPr="00A22B10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3</w:t>
      </w:r>
      <w:r w:rsidRPr="00C2123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. </w:t>
      </w:r>
      <w:r w:rsidRPr="00A22B1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Ticket Médio entre B2B e B2C</w:t>
      </w:r>
      <w:bookmarkEnd w:id="7"/>
    </w:p>
    <w:p w14:paraId="4FB6C138" w14:textId="2D608BEE" w:rsidR="00EA0E53" w:rsidRPr="001C3858" w:rsidRDefault="00EA0E53" w:rsidP="00EA0E53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C3858"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256EFF2D" wp14:editId="43581E57">
            <wp:simplePos x="0" y="0"/>
            <wp:positionH relativeFrom="margin">
              <wp:align>right</wp:align>
            </wp:positionH>
            <wp:positionV relativeFrom="paragraph">
              <wp:posOffset>410210</wp:posOffset>
            </wp:positionV>
            <wp:extent cx="5400040" cy="132080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385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Consulta:</w:t>
      </w:r>
    </w:p>
    <w:p w14:paraId="511E49F8" w14:textId="41D3C991" w:rsidR="00D66FFF" w:rsidRPr="00D66FFF" w:rsidRDefault="00966F90" w:rsidP="001D6D2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Consulta realizada e salva com o a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rquivo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de nome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“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Segmentação de Clientes</w:t>
      </w:r>
      <w:r w:rsidRPr="00553F8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.sql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”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realizada em 26 de fev. 2025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</w:t>
      </w:r>
    </w:p>
    <w:p w14:paraId="1EB440D0" w14:textId="6E642ACF" w:rsidR="00EA0E53" w:rsidRPr="001C3858" w:rsidRDefault="00EA0E53" w:rsidP="00EA0E53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C385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Saída esperada:</w:t>
      </w:r>
    </w:p>
    <w:p w14:paraId="157D71B2" w14:textId="13CB4562" w:rsidR="00553F8F" w:rsidRDefault="00553F8F" w:rsidP="00EA0E53">
      <w:pPr>
        <w:rPr>
          <w:rFonts w:ascii="Arial" w:hAnsi="Arial" w:cs="Arial"/>
        </w:rPr>
      </w:pPr>
      <w:r w:rsidRPr="00A22B10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1DADD00B" wp14:editId="4B2AE920">
            <wp:simplePos x="0" y="0"/>
            <wp:positionH relativeFrom="column">
              <wp:posOffset>1291590</wp:posOffset>
            </wp:positionH>
            <wp:positionV relativeFrom="paragraph">
              <wp:posOffset>99695</wp:posOffset>
            </wp:positionV>
            <wp:extent cx="2867425" cy="1076475"/>
            <wp:effectExtent l="0" t="0" r="9525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72B7B" w14:textId="6C0228AE" w:rsidR="00EA0E53" w:rsidRPr="00A22B10" w:rsidRDefault="00EA0E53" w:rsidP="00EA0E53">
      <w:pPr>
        <w:rPr>
          <w:rFonts w:ascii="Arial" w:hAnsi="Arial" w:cs="Arial"/>
        </w:rPr>
      </w:pPr>
    </w:p>
    <w:p w14:paraId="07879469" w14:textId="77777777" w:rsidR="00553F8F" w:rsidRDefault="00553F8F" w:rsidP="00553F8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14:paraId="1A3CFCDA" w14:textId="77777777" w:rsidR="00553F8F" w:rsidRDefault="00553F8F" w:rsidP="00553F8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14:paraId="2D14E541" w14:textId="36D05665" w:rsidR="006E6F67" w:rsidRPr="00D475A8" w:rsidRDefault="00D475A8" w:rsidP="00D475A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6E6F67"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3788CB44" wp14:editId="0FBBE86D">
            <wp:simplePos x="0" y="0"/>
            <wp:positionH relativeFrom="margin">
              <wp:align>center</wp:align>
            </wp:positionH>
            <wp:positionV relativeFrom="paragraph">
              <wp:posOffset>558165</wp:posOffset>
            </wp:positionV>
            <wp:extent cx="4772660" cy="3278118"/>
            <wp:effectExtent l="0" t="0" r="889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278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F9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Saída gerada após a execução do a</w:t>
      </w:r>
      <w:r w:rsidR="00966F90"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rquivo </w:t>
      </w:r>
      <w:r w:rsidR="00966F9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“</w:t>
      </w:r>
      <w:r w:rsidR="00966F90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Segmentação de Clientes</w:t>
      </w:r>
      <w:r w:rsidR="00966F90" w:rsidRPr="00553F8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.sql</w:t>
      </w:r>
      <w:r w:rsidR="00966F90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”</w:t>
      </w:r>
      <w:r w:rsidR="00966F90"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em 26 de fev. 2025.</w:t>
      </w:r>
    </w:p>
    <w:p w14:paraId="60F366C1" w14:textId="1CF39A08" w:rsidR="006E6F67" w:rsidRDefault="006E6F67" w:rsidP="00D475A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Gráfico 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que mostra o ticket médio por segmento </w:t>
      </w: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usando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as bibliotecas do Python </w:t>
      </w:r>
      <w:proofErr w:type="gramStart"/>
      <w:r w:rsidRPr="00FA2F6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matplotlib.pyplot</w:t>
      </w:r>
      <w:proofErr w:type="gramEnd"/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e </w:t>
      </w:r>
      <w:r w:rsidRPr="00FA2F6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seaborn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 </w:t>
      </w: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em 26 de fev. 2025.</w:t>
      </w:r>
    </w:p>
    <w:p w14:paraId="4868E75E" w14:textId="77777777" w:rsidR="00D475A8" w:rsidRPr="00D475A8" w:rsidRDefault="00D475A8" w:rsidP="00D475A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14:paraId="2DADBE5D" w14:textId="7F4C557E" w:rsidR="00B648B9" w:rsidRPr="00BF746A" w:rsidRDefault="00B648B9" w:rsidP="00B648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Após a execução da consulta</w:t>
      </w:r>
      <w:r w:rsidR="00A54C83">
        <w:rPr>
          <w:rFonts w:ascii="Arial" w:eastAsia="Times New Roman" w:hAnsi="Arial" w:cs="Arial"/>
          <w:sz w:val="24"/>
          <w:szCs w:val="24"/>
          <w:lang w:eastAsia="pt-BR"/>
        </w:rPr>
        <w:t xml:space="preserve"> e do gráfico de ticket médio por segmento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A54C83">
        <w:rPr>
          <w:rFonts w:ascii="Arial" w:eastAsia="Times New Roman" w:hAnsi="Arial" w:cs="Arial"/>
          <w:sz w:val="24"/>
          <w:szCs w:val="24"/>
          <w:lang w:eastAsia="pt-BR"/>
        </w:rPr>
        <w:t xml:space="preserve">percebe-se que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BF746A">
        <w:rPr>
          <w:rFonts w:ascii="Arial" w:eastAsia="Times New Roman" w:hAnsi="Arial" w:cs="Arial"/>
          <w:sz w:val="24"/>
          <w:szCs w:val="24"/>
          <w:lang w:eastAsia="pt-BR"/>
        </w:rPr>
        <w:t>ticket médio de clientes B2B foi superior ao de B2C, indicando um maior potencial de receita no segmento corporativo.</w:t>
      </w:r>
    </w:p>
    <w:p w14:paraId="7D6CC5E1" w14:textId="77777777" w:rsidR="00B648B9" w:rsidRPr="00BF746A" w:rsidRDefault="00B648B9" w:rsidP="00B648B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Recomendações:</w:t>
      </w:r>
    </w:p>
    <w:p w14:paraId="50F04F9C" w14:textId="398724B4" w:rsidR="00B648B9" w:rsidRPr="00BF746A" w:rsidRDefault="00B648B9" w:rsidP="00B648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sz w:val="24"/>
          <w:szCs w:val="24"/>
          <w:lang w:eastAsia="pt-BR"/>
        </w:rPr>
        <w:t>Personalizar estratégias de marketing para o segmento B2B, utilizando conteúdo focado em soluções empresariais e abordagens consultivas</w:t>
      </w:r>
      <w:r w:rsidR="0050725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E2AEBB7" w14:textId="3002AEE9" w:rsidR="00B648B9" w:rsidRPr="00BF746A" w:rsidRDefault="00B648B9" w:rsidP="00B648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sz w:val="24"/>
          <w:szCs w:val="24"/>
          <w:lang w:eastAsia="pt-BR"/>
        </w:rPr>
        <w:t>Investir em ações de fidelização para o segmento B2B, visando o aumento do LTV (Lifetime Value)</w:t>
      </w:r>
      <w:r w:rsidR="0050725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7C9C0D89" w14:textId="5162D101" w:rsidR="00553F8F" w:rsidRDefault="00B648B9" w:rsidP="00553F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sz w:val="24"/>
          <w:szCs w:val="24"/>
          <w:lang w:eastAsia="pt-BR"/>
        </w:rPr>
        <w:t>Expandir as ofertas de pacotes personalizados para clientes B2B, visando aumentar o ticket médio</w:t>
      </w:r>
      <w:r w:rsidR="0050725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E19C5F0" w14:textId="77777777" w:rsidR="00654ED8" w:rsidRPr="00D66FFF" w:rsidRDefault="00654ED8" w:rsidP="001D6D2E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0ED694" w14:textId="74E88AD3" w:rsidR="00111E7A" w:rsidRPr="001D6D2E" w:rsidRDefault="00EA0E53" w:rsidP="00EA0E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8" w:name="_Toc191570206"/>
      <w:r w:rsidRPr="00A22B1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</w:t>
      </w:r>
      <w:r w:rsidRPr="00C2123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. </w:t>
      </w:r>
      <w:r w:rsidRPr="00A22B1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Sazonalidade de Vendas ao Longo do Ano</w:t>
      </w:r>
      <w:bookmarkEnd w:id="8"/>
    </w:p>
    <w:p w14:paraId="228503D7" w14:textId="44D5A37E" w:rsidR="00111E7A" w:rsidRPr="00553F8F" w:rsidRDefault="00EA0E53" w:rsidP="00EA0E53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E2FE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Consulta:</w:t>
      </w:r>
    </w:p>
    <w:p w14:paraId="629ABA94" w14:textId="52EDF9A8" w:rsidR="00111E7A" w:rsidRDefault="00111E7A" w:rsidP="007E798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A22B1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068A1969" wp14:editId="735ED818">
            <wp:simplePos x="0" y="0"/>
            <wp:positionH relativeFrom="column">
              <wp:posOffset>253365</wp:posOffset>
            </wp:positionH>
            <wp:positionV relativeFrom="paragraph">
              <wp:posOffset>356870</wp:posOffset>
            </wp:positionV>
            <wp:extent cx="5400040" cy="1341755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37052" w14:textId="77777777" w:rsidR="00111E7A" w:rsidRDefault="00111E7A" w:rsidP="007E798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14:paraId="59B702E2" w14:textId="1822C7FA" w:rsidR="00111E7A" w:rsidRPr="001D6D2E" w:rsidRDefault="007E798D" w:rsidP="001D6D2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Consulta realizada e salva com o a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rquivo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de nome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 w:rsidRPr="00553F8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Sazonalidade.sql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realizada em 26 de fev. 2025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</w:t>
      </w:r>
    </w:p>
    <w:p w14:paraId="2BB916A6" w14:textId="3122011F" w:rsidR="00EA0E53" w:rsidRPr="000E2FE2" w:rsidRDefault="001D6D2E" w:rsidP="000E2FE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22B10"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0CB759A" wp14:editId="06F9ABAD">
            <wp:simplePos x="0" y="0"/>
            <wp:positionH relativeFrom="margin">
              <wp:posOffset>1376045</wp:posOffset>
            </wp:positionH>
            <wp:positionV relativeFrom="paragraph">
              <wp:posOffset>259080</wp:posOffset>
            </wp:positionV>
            <wp:extent cx="2676899" cy="3629532"/>
            <wp:effectExtent l="0" t="0" r="9525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E53" w:rsidRPr="000E2FE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Saída esperada:</w:t>
      </w:r>
    </w:p>
    <w:p w14:paraId="76A6B2BF" w14:textId="3DD50B5F" w:rsidR="00EA0E53" w:rsidRPr="00A22B10" w:rsidRDefault="00EA0E53" w:rsidP="00EA0E53">
      <w:pPr>
        <w:rPr>
          <w:rFonts w:ascii="Arial" w:hAnsi="Arial" w:cs="Arial"/>
          <w:b/>
          <w:bCs/>
        </w:rPr>
      </w:pPr>
    </w:p>
    <w:p w14:paraId="74243E6C" w14:textId="77777777" w:rsidR="00EA0E53" w:rsidRPr="00A22B10" w:rsidRDefault="00EA0E53" w:rsidP="00EA0E53">
      <w:pPr>
        <w:rPr>
          <w:rFonts w:ascii="Arial" w:hAnsi="Arial" w:cs="Arial"/>
          <w:b/>
          <w:bCs/>
        </w:rPr>
      </w:pPr>
    </w:p>
    <w:p w14:paraId="2D7BAAF3" w14:textId="77777777" w:rsidR="00EA0E53" w:rsidRPr="00A22B10" w:rsidRDefault="00EA0E53" w:rsidP="00EA0E53">
      <w:pPr>
        <w:rPr>
          <w:rFonts w:ascii="Arial" w:hAnsi="Arial" w:cs="Arial"/>
          <w:b/>
          <w:bCs/>
        </w:rPr>
      </w:pPr>
    </w:p>
    <w:p w14:paraId="7B13D276" w14:textId="44829A15" w:rsidR="00EA0E53" w:rsidRPr="00A22B10" w:rsidRDefault="00EA0E53" w:rsidP="00EA0E53">
      <w:pPr>
        <w:rPr>
          <w:rFonts w:ascii="Arial" w:hAnsi="Arial" w:cs="Arial"/>
          <w:b/>
          <w:bCs/>
        </w:rPr>
      </w:pPr>
    </w:p>
    <w:p w14:paraId="615E040C" w14:textId="797E654D" w:rsidR="008A6EA0" w:rsidRPr="00A22B10" w:rsidRDefault="008A6EA0" w:rsidP="00EA0E53">
      <w:pPr>
        <w:rPr>
          <w:rFonts w:ascii="Arial" w:hAnsi="Arial" w:cs="Arial"/>
          <w:b/>
          <w:bCs/>
        </w:rPr>
      </w:pPr>
    </w:p>
    <w:p w14:paraId="01013D21" w14:textId="2792BBBC" w:rsidR="008A6EA0" w:rsidRPr="00A22B10" w:rsidRDefault="008A6EA0" w:rsidP="00EA0E53">
      <w:pPr>
        <w:rPr>
          <w:rFonts w:ascii="Arial" w:hAnsi="Arial" w:cs="Arial"/>
          <w:b/>
          <w:bCs/>
        </w:rPr>
      </w:pPr>
    </w:p>
    <w:p w14:paraId="4338DD3C" w14:textId="778C2624" w:rsidR="008A6EA0" w:rsidRPr="00A22B10" w:rsidRDefault="008A6EA0" w:rsidP="00EA0E53">
      <w:pPr>
        <w:rPr>
          <w:rFonts w:ascii="Arial" w:hAnsi="Arial" w:cs="Arial"/>
          <w:b/>
          <w:bCs/>
        </w:rPr>
      </w:pPr>
    </w:p>
    <w:p w14:paraId="56A0256B" w14:textId="58C85AE7" w:rsidR="008A6EA0" w:rsidRPr="00A22B10" w:rsidRDefault="008A6EA0" w:rsidP="00EA0E53">
      <w:pPr>
        <w:rPr>
          <w:rFonts w:ascii="Arial" w:hAnsi="Arial" w:cs="Arial"/>
          <w:b/>
          <w:bCs/>
        </w:rPr>
      </w:pPr>
    </w:p>
    <w:p w14:paraId="19543260" w14:textId="4E1D5A47" w:rsidR="008A6EA0" w:rsidRPr="00A22B10" w:rsidRDefault="008A6EA0" w:rsidP="00EA0E53">
      <w:pPr>
        <w:rPr>
          <w:rFonts w:ascii="Arial" w:hAnsi="Arial" w:cs="Arial"/>
          <w:b/>
          <w:bCs/>
        </w:rPr>
      </w:pPr>
    </w:p>
    <w:p w14:paraId="571D219F" w14:textId="139FA3B6" w:rsidR="008A6EA0" w:rsidRPr="00A22B10" w:rsidRDefault="008A6EA0" w:rsidP="00EA0E53">
      <w:pPr>
        <w:rPr>
          <w:rFonts w:ascii="Arial" w:hAnsi="Arial" w:cs="Arial"/>
          <w:b/>
          <w:bCs/>
        </w:rPr>
      </w:pPr>
    </w:p>
    <w:p w14:paraId="6E583383" w14:textId="48BD23D9" w:rsidR="008A6EA0" w:rsidRPr="00A22B10" w:rsidRDefault="008A6EA0" w:rsidP="00EA0E53">
      <w:pPr>
        <w:rPr>
          <w:rFonts w:ascii="Arial" w:hAnsi="Arial" w:cs="Arial"/>
          <w:b/>
          <w:bCs/>
        </w:rPr>
      </w:pPr>
    </w:p>
    <w:p w14:paraId="1B150E08" w14:textId="11C8065A" w:rsidR="008A6EA0" w:rsidRPr="00A22B10" w:rsidRDefault="008A6EA0" w:rsidP="00EA0E53">
      <w:pPr>
        <w:rPr>
          <w:rFonts w:ascii="Arial" w:hAnsi="Arial" w:cs="Arial"/>
          <w:b/>
          <w:bCs/>
        </w:rPr>
      </w:pPr>
    </w:p>
    <w:p w14:paraId="41A85C13" w14:textId="72E11346" w:rsidR="008A6EA0" w:rsidRPr="00A22B10" w:rsidRDefault="008A6EA0" w:rsidP="00EA0E53">
      <w:pPr>
        <w:rPr>
          <w:rFonts w:ascii="Arial" w:hAnsi="Arial" w:cs="Arial"/>
          <w:b/>
          <w:bCs/>
        </w:rPr>
      </w:pPr>
    </w:p>
    <w:p w14:paraId="494AC6D0" w14:textId="71C0BEC2" w:rsidR="007E798D" w:rsidRDefault="007E798D" w:rsidP="001D6D2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Saída gerada após a execução do a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rquivo </w:t>
      </w:r>
      <w:r w:rsidRPr="00553F8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Sazonalidade.sql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em 26 de fev. 2025.</w:t>
      </w:r>
    </w:p>
    <w:p w14:paraId="66FC9865" w14:textId="571F5B43" w:rsidR="00FA2F6F" w:rsidRDefault="00FA2F6F" w:rsidP="00FA2F6F">
      <w:pPr>
        <w:pStyle w:val="NormalWeb"/>
      </w:pPr>
      <w:r>
        <w:rPr>
          <w:noProof/>
        </w:rPr>
        <w:drawing>
          <wp:inline distT="0" distB="0" distL="0" distR="0" wp14:anchorId="5C5C963D" wp14:editId="02F39ECA">
            <wp:extent cx="5400040" cy="267525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BE66" w14:textId="7B80DF68" w:rsidR="00553F8F" w:rsidRPr="00D475A8" w:rsidRDefault="00FA2F6F" w:rsidP="00D475A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Gráfico 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que mostra a </w:t>
      </w:r>
      <w:r w:rsidR="008F1AF9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azonalidade de </w:t>
      </w:r>
      <w:r w:rsidR="008F1AF9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v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endas ao </w:t>
      </w:r>
      <w:r w:rsidR="008F1AF9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l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ongo do </w:t>
      </w:r>
      <w:r w:rsidR="008F1AF9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no </w:t>
      </w: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usando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as bibliotecas do Python </w:t>
      </w:r>
      <w:proofErr w:type="gramStart"/>
      <w:r w:rsidRPr="00FA2F6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matplotlib.pyplot</w:t>
      </w:r>
      <w:proofErr w:type="gramEnd"/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e </w:t>
      </w:r>
      <w:r w:rsidRPr="00FA2F6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seaborn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 </w:t>
      </w: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em 26 de fev. 2025.</w:t>
      </w:r>
    </w:p>
    <w:p w14:paraId="08537DD2" w14:textId="1A0785F4" w:rsidR="008C2DA3" w:rsidRPr="006125CB" w:rsidRDefault="004345D5" w:rsidP="004345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resultado da consulta </w:t>
      </w:r>
      <w:r w:rsidR="00FA2F6F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81735E">
        <w:rPr>
          <w:rFonts w:ascii="Arial" w:eastAsia="Times New Roman" w:hAnsi="Arial" w:cs="Arial"/>
          <w:sz w:val="24"/>
          <w:szCs w:val="24"/>
          <w:lang w:eastAsia="pt-BR"/>
        </w:rPr>
        <w:t xml:space="preserve"> o</w:t>
      </w:r>
      <w:r w:rsidR="00FA2F6F">
        <w:rPr>
          <w:rFonts w:ascii="Arial" w:eastAsia="Times New Roman" w:hAnsi="Arial" w:cs="Arial"/>
          <w:sz w:val="24"/>
          <w:szCs w:val="24"/>
          <w:lang w:eastAsia="pt-BR"/>
        </w:rPr>
        <w:t xml:space="preserve"> gráfico</w:t>
      </w:r>
      <w:r w:rsidR="00D74FDC">
        <w:rPr>
          <w:rFonts w:ascii="Arial" w:eastAsia="Times New Roman" w:hAnsi="Arial" w:cs="Arial"/>
          <w:sz w:val="24"/>
          <w:szCs w:val="24"/>
          <w:lang w:eastAsia="pt-BR"/>
        </w:rPr>
        <w:t xml:space="preserve"> de sazonalidade</w:t>
      </w:r>
      <w:r w:rsidR="0081735E">
        <w:rPr>
          <w:rFonts w:ascii="Arial" w:eastAsia="Times New Roman" w:hAnsi="Arial" w:cs="Arial"/>
          <w:sz w:val="24"/>
          <w:szCs w:val="24"/>
          <w:lang w:eastAsia="pt-BR"/>
        </w:rPr>
        <w:t xml:space="preserve"> acima</w:t>
      </w:r>
      <w:r w:rsidR="00FA2F6F">
        <w:rPr>
          <w:rFonts w:ascii="Arial" w:eastAsia="Times New Roman" w:hAnsi="Arial" w:cs="Arial"/>
          <w:sz w:val="24"/>
          <w:szCs w:val="24"/>
          <w:lang w:eastAsia="pt-BR"/>
        </w:rPr>
        <w:t xml:space="preserve"> corroboram para a exibição de</w:t>
      </w:r>
      <w:r w:rsidRPr="00BF746A">
        <w:rPr>
          <w:rFonts w:ascii="Arial" w:eastAsia="Times New Roman" w:hAnsi="Arial" w:cs="Arial"/>
          <w:sz w:val="24"/>
          <w:szCs w:val="24"/>
          <w:lang w:eastAsia="pt-BR"/>
        </w:rPr>
        <w:t xml:space="preserve"> picos de vendas em períodos específicos do ano</w:t>
      </w:r>
      <w:r w:rsidR="008C2DA3">
        <w:rPr>
          <w:rFonts w:ascii="Arial" w:eastAsia="Times New Roman" w:hAnsi="Arial" w:cs="Arial"/>
          <w:sz w:val="24"/>
          <w:szCs w:val="24"/>
          <w:lang w:eastAsia="pt-BR"/>
        </w:rPr>
        <w:t xml:space="preserve"> mostrando períodos crescimento e alta nas vendas no mês de julho e outros períodos de baixa como nos meses de fevereiro e dezembro</w:t>
      </w:r>
      <w:r w:rsidRPr="00BF746A">
        <w:rPr>
          <w:rFonts w:ascii="Arial" w:eastAsia="Times New Roman" w:hAnsi="Arial" w:cs="Arial"/>
          <w:sz w:val="24"/>
          <w:szCs w:val="24"/>
          <w:lang w:eastAsia="pt-BR"/>
        </w:rPr>
        <w:t>, sugerindo sazonalidade na demanda.</w:t>
      </w:r>
    </w:p>
    <w:p w14:paraId="117086A2" w14:textId="679150FF" w:rsidR="004345D5" w:rsidRPr="00BF746A" w:rsidRDefault="004345D5" w:rsidP="004345D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Recomendações:</w:t>
      </w:r>
    </w:p>
    <w:p w14:paraId="24E9A9FA" w14:textId="4E53FCA1" w:rsidR="004345D5" w:rsidRPr="00BF746A" w:rsidRDefault="004345D5" w:rsidP="00434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sz w:val="24"/>
          <w:szCs w:val="24"/>
          <w:lang w:eastAsia="pt-BR"/>
        </w:rPr>
        <w:t>Planejar campanhas promocionais alinhadas aos períodos de pico para maximizar as vendas</w:t>
      </w:r>
      <w:r w:rsidR="0050725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7839C65A" w14:textId="77777777" w:rsidR="00507258" w:rsidRDefault="004345D5" w:rsidP="00434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sz w:val="24"/>
          <w:szCs w:val="24"/>
          <w:lang w:eastAsia="pt-BR"/>
        </w:rPr>
        <w:t xml:space="preserve">Otimizar o gerenciamento de estoque, antecipando a demanda nos períodos sazonais. </w:t>
      </w:r>
    </w:p>
    <w:p w14:paraId="332AAD58" w14:textId="148A5578" w:rsidR="004345D5" w:rsidRPr="00BF746A" w:rsidRDefault="004345D5" w:rsidP="00434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sz w:val="24"/>
          <w:szCs w:val="24"/>
          <w:lang w:eastAsia="pt-BR"/>
        </w:rPr>
        <w:t>Implementar campanhas de remarketing para clientes que compraram nos períodos de pico, incentivando novas compra</w:t>
      </w:r>
      <w:r w:rsidR="00507258">
        <w:rPr>
          <w:rFonts w:ascii="Arial" w:eastAsia="Times New Roman" w:hAnsi="Arial" w:cs="Arial"/>
          <w:sz w:val="24"/>
          <w:szCs w:val="24"/>
          <w:lang w:eastAsia="pt-BR"/>
        </w:rPr>
        <w:t>s;</w:t>
      </w:r>
    </w:p>
    <w:p w14:paraId="282F0467" w14:textId="102CBB96" w:rsidR="00DD1FFD" w:rsidRDefault="00DD1FFD" w:rsidP="00EA0E53">
      <w:pPr>
        <w:rPr>
          <w:rFonts w:ascii="Arial" w:hAnsi="Arial" w:cs="Arial"/>
          <w:b/>
          <w:bCs/>
        </w:rPr>
      </w:pPr>
    </w:p>
    <w:p w14:paraId="1F2527FC" w14:textId="6F7BB4C1" w:rsidR="00644952" w:rsidRDefault="00644952" w:rsidP="00EA0E53">
      <w:pPr>
        <w:rPr>
          <w:rFonts w:ascii="Arial" w:hAnsi="Arial" w:cs="Arial"/>
          <w:b/>
          <w:bCs/>
        </w:rPr>
      </w:pPr>
    </w:p>
    <w:p w14:paraId="77D23184" w14:textId="55C29A40" w:rsidR="00644952" w:rsidRDefault="00644952" w:rsidP="00EA0E53">
      <w:pPr>
        <w:rPr>
          <w:rFonts w:ascii="Arial" w:hAnsi="Arial" w:cs="Arial"/>
          <w:b/>
          <w:bCs/>
        </w:rPr>
      </w:pPr>
    </w:p>
    <w:p w14:paraId="25A4687C" w14:textId="2F4931B8" w:rsidR="00644952" w:rsidRDefault="00644952" w:rsidP="00EA0E53">
      <w:pPr>
        <w:rPr>
          <w:rFonts w:ascii="Arial" w:hAnsi="Arial" w:cs="Arial"/>
          <w:b/>
          <w:bCs/>
        </w:rPr>
      </w:pPr>
    </w:p>
    <w:p w14:paraId="26051D10" w14:textId="2D38B1A6" w:rsidR="00644952" w:rsidRDefault="00644952" w:rsidP="00EA0E53">
      <w:pPr>
        <w:rPr>
          <w:rFonts w:ascii="Arial" w:hAnsi="Arial" w:cs="Arial"/>
          <w:b/>
          <w:bCs/>
        </w:rPr>
      </w:pPr>
    </w:p>
    <w:p w14:paraId="7304080A" w14:textId="7CB5668F" w:rsidR="00644952" w:rsidRDefault="00644952" w:rsidP="00EA0E53">
      <w:pPr>
        <w:rPr>
          <w:rFonts w:ascii="Arial" w:hAnsi="Arial" w:cs="Arial"/>
          <w:b/>
          <w:bCs/>
        </w:rPr>
      </w:pPr>
    </w:p>
    <w:p w14:paraId="562C70C3" w14:textId="01EEC994" w:rsidR="00644952" w:rsidRDefault="00644952" w:rsidP="00EA0E53">
      <w:pPr>
        <w:rPr>
          <w:rFonts w:ascii="Arial" w:hAnsi="Arial" w:cs="Arial"/>
          <w:b/>
          <w:bCs/>
        </w:rPr>
      </w:pPr>
    </w:p>
    <w:p w14:paraId="40B7D2FC" w14:textId="6725EB6F" w:rsidR="00644952" w:rsidRDefault="00644952" w:rsidP="00EA0E53">
      <w:pPr>
        <w:rPr>
          <w:rFonts w:ascii="Arial" w:hAnsi="Arial" w:cs="Arial"/>
          <w:b/>
          <w:bCs/>
        </w:rPr>
      </w:pPr>
    </w:p>
    <w:p w14:paraId="34C5E2A8" w14:textId="26951F00" w:rsidR="00644952" w:rsidRDefault="00644952" w:rsidP="00EA0E53">
      <w:pPr>
        <w:rPr>
          <w:rFonts w:ascii="Arial" w:hAnsi="Arial" w:cs="Arial"/>
          <w:b/>
          <w:bCs/>
        </w:rPr>
      </w:pPr>
    </w:p>
    <w:p w14:paraId="41D2FFEB" w14:textId="56B0A7B2" w:rsidR="00644952" w:rsidRDefault="00644952" w:rsidP="00EA0E53">
      <w:pPr>
        <w:rPr>
          <w:rFonts w:ascii="Arial" w:hAnsi="Arial" w:cs="Arial"/>
          <w:b/>
          <w:bCs/>
        </w:rPr>
      </w:pPr>
    </w:p>
    <w:p w14:paraId="521E42E3" w14:textId="6DF8D587" w:rsidR="00644952" w:rsidRDefault="00644952" w:rsidP="00EA0E53">
      <w:pPr>
        <w:rPr>
          <w:rFonts w:ascii="Arial" w:hAnsi="Arial" w:cs="Arial"/>
          <w:b/>
          <w:bCs/>
        </w:rPr>
      </w:pPr>
    </w:p>
    <w:p w14:paraId="7E249ECA" w14:textId="5DECAA3C" w:rsidR="00644952" w:rsidRDefault="00644952" w:rsidP="00EA0E53">
      <w:pPr>
        <w:rPr>
          <w:rFonts w:ascii="Arial" w:hAnsi="Arial" w:cs="Arial"/>
          <w:b/>
          <w:bCs/>
        </w:rPr>
      </w:pPr>
    </w:p>
    <w:p w14:paraId="5B4BAD91" w14:textId="014E717D" w:rsidR="00644952" w:rsidRDefault="00644952" w:rsidP="00EA0E53">
      <w:pPr>
        <w:rPr>
          <w:rFonts w:ascii="Arial" w:hAnsi="Arial" w:cs="Arial"/>
          <w:b/>
          <w:bCs/>
        </w:rPr>
      </w:pPr>
    </w:p>
    <w:p w14:paraId="39648BC5" w14:textId="6152E9B8" w:rsidR="00644952" w:rsidRDefault="00644952" w:rsidP="00EA0E53">
      <w:pPr>
        <w:rPr>
          <w:rFonts w:ascii="Arial" w:hAnsi="Arial" w:cs="Arial"/>
          <w:b/>
          <w:bCs/>
        </w:rPr>
      </w:pPr>
    </w:p>
    <w:p w14:paraId="44DD2564" w14:textId="72F0363B" w:rsidR="00644952" w:rsidRDefault="00644952" w:rsidP="00EA0E53">
      <w:pPr>
        <w:rPr>
          <w:rFonts w:ascii="Arial" w:hAnsi="Arial" w:cs="Arial"/>
          <w:b/>
          <w:bCs/>
        </w:rPr>
      </w:pPr>
    </w:p>
    <w:p w14:paraId="045D6B86" w14:textId="0EF2B159" w:rsidR="00644952" w:rsidRDefault="00644952" w:rsidP="00EA0E53">
      <w:pPr>
        <w:rPr>
          <w:rFonts w:ascii="Arial" w:hAnsi="Arial" w:cs="Arial"/>
          <w:b/>
          <w:bCs/>
        </w:rPr>
      </w:pPr>
    </w:p>
    <w:p w14:paraId="0F8A699E" w14:textId="4C029469" w:rsidR="00644952" w:rsidRDefault="00644952" w:rsidP="00EA0E53">
      <w:pPr>
        <w:rPr>
          <w:rFonts w:ascii="Arial" w:hAnsi="Arial" w:cs="Arial"/>
          <w:b/>
          <w:bCs/>
        </w:rPr>
      </w:pPr>
    </w:p>
    <w:p w14:paraId="1A045AF6" w14:textId="3422488A" w:rsidR="00644952" w:rsidRDefault="00644952" w:rsidP="00EA0E53">
      <w:pPr>
        <w:rPr>
          <w:rFonts w:ascii="Arial" w:hAnsi="Arial" w:cs="Arial"/>
          <w:b/>
          <w:bCs/>
        </w:rPr>
      </w:pPr>
    </w:p>
    <w:p w14:paraId="2245A050" w14:textId="6423F028" w:rsidR="00644952" w:rsidRDefault="00644952" w:rsidP="00EA0E53">
      <w:pPr>
        <w:rPr>
          <w:rFonts w:ascii="Arial" w:hAnsi="Arial" w:cs="Arial"/>
          <w:b/>
          <w:bCs/>
        </w:rPr>
      </w:pPr>
    </w:p>
    <w:p w14:paraId="51C1193A" w14:textId="77F1B915" w:rsidR="00644952" w:rsidRDefault="00644952" w:rsidP="00EA0E53">
      <w:pPr>
        <w:rPr>
          <w:rFonts w:ascii="Arial" w:hAnsi="Arial" w:cs="Arial"/>
          <w:b/>
          <w:bCs/>
        </w:rPr>
      </w:pPr>
    </w:p>
    <w:p w14:paraId="0F5653DE" w14:textId="2DAAAE25" w:rsidR="00644952" w:rsidRDefault="00644952" w:rsidP="00EA0E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07E78661" w14:textId="581AEEE9" w:rsidR="00D475A8" w:rsidRDefault="00D475A8" w:rsidP="00EA0E53">
      <w:pPr>
        <w:rPr>
          <w:rFonts w:ascii="Arial" w:hAnsi="Arial" w:cs="Arial"/>
          <w:b/>
          <w:bCs/>
        </w:rPr>
      </w:pPr>
    </w:p>
    <w:p w14:paraId="1C4C38EA" w14:textId="3F96BD7C" w:rsidR="00D475A8" w:rsidRDefault="00D475A8" w:rsidP="00EA0E53">
      <w:pPr>
        <w:rPr>
          <w:rFonts w:ascii="Arial" w:hAnsi="Arial" w:cs="Arial"/>
          <w:b/>
          <w:bCs/>
        </w:rPr>
      </w:pPr>
    </w:p>
    <w:p w14:paraId="14F010EC" w14:textId="77777777" w:rsidR="008C471F" w:rsidRDefault="008C471F" w:rsidP="00EA0E53">
      <w:pPr>
        <w:rPr>
          <w:rFonts w:ascii="Arial" w:hAnsi="Arial" w:cs="Arial"/>
          <w:b/>
          <w:bCs/>
        </w:rPr>
      </w:pPr>
    </w:p>
    <w:p w14:paraId="1D361AD6" w14:textId="77777777" w:rsidR="00644952" w:rsidRPr="00A22B10" w:rsidRDefault="00644952" w:rsidP="00EA0E53">
      <w:pPr>
        <w:rPr>
          <w:rFonts w:ascii="Arial" w:hAnsi="Arial" w:cs="Arial"/>
          <w:b/>
          <w:bCs/>
        </w:rPr>
      </w:pPr>
    </w:p>
    <w:p w14:paraId="6EB49803" w14:textId="77777777" w:rsidR="008A6EA0" w:rsidRPr="008A6EA0" w:rsidRDefault="008A6EA0" w:rsidP="008A6EA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bookmarkStart w:id="9" w:name="_Toc191570207"/>
      <w:r w:rsidRPr="008A6EA0">
        <w:rPr>
          <w:rFonts w:ascii="Arial" w:eastAsia="Times New Roman" w:hAnsi="Arial" w:cs="Arial"/>
          <w:b/>
          <w:bCs/>
          <w:sz w:val="36"/>
          <w:szCs w:val="36"/>
          <w:lang w:eastAsia="pt-BR"/>
        </w:rPr>
        <w:lastRenderedPageBreak/>
        <w:t>B. Análise de Marketing</w:t>
      </w:r>
      <w:bookmarkEnd w:id="9"/>
    </w:p>
    <w:p w14:paraId="2138A959" w14:textId="1D558691" w:rsidR="008A6EA0" w:rsidRPr="008A6EA0" w:rsidRDefault="008A6EA0" w:rsidP="008A6EA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10" w:name="_Toc191570208"/>
      <w:r w:rsidRPr="008A6EA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 Eficiência das Campanhas (Conversão vs Custo)</w:t>
      </w:r>
      <w:bookmarkEnd w:id="10"/>
    </w:p>
    <w:p w14:paraId="46A02AD7" w14:textId="3E450BD4" w:rsidR="00DA52D8" w:rsidRPr="00A22B10" w:rsidRDefault="00DA52D8" w:rsidP="008A6E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86375C" w14:textId="243ECC29" w:rsidR="00DA52D8" w:rsidRPr="00507258" w:rsidRDefault="00DA52D8" w:rsidP="00DA52D8">
      <w:pPr>
        <w:rPr>
          <w:rFonts w:ascii="Arial" w:hAnsi="Arial" w:cs="Arial"/>
          <w:b/>
          <w:bCs/>
          <w:sz w:val="24"/>
          <w:szCs w:val="24"/>
        </w:rPr>
      </w:pPr>
      <w:r w:rsidRPr="00507258">
        <w:rPr>
          <w:rFonts w:ascii="Arial" w:hAnsi="Arial" w:cs="Arial"/>
          <w:b/>
          <w:bCs/>
          <w:sz w:val="24"/>
          <w:szCs w:val="24"/>
        </w:rPr>
        <w:t>Consulta:</w:t>
      </w:r>
      <w:r w:rsidRPr="00507258">
        <w:rPr>
          <w:rFonts w:ascii="Arial" w:eastAsia="Times New Roman" w:hAnsi="Arial" w:cs="Arial"/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BC63CAD" wp14:editId="2E61F2C1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400040" cy="263779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F3184" w14:textId="2CCD5313" w:rsidR="00F74DC8" w:rsidRDefault="00F74DC8" w:rsidP="00F74DC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Consulta realizada e salva com o a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rquivo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de nome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“Eficiência das Campanhas.sql”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realizada em 26 de fev. 2025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</w:t>
      </w:r>
    </w:p>
    <w:p w14:paraId="12D34A6A" w14:textId="77777777" w:rsidR="00DA52D8" w:rsidRPr="00A22B10" w:rsidRDefault="00DA52D8" w:rsidP="008A6E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A9EB2D" w14:textId="20EDD9DF" w:rsidR="00DA52D8" w:rsidRPr="00507258" w:rsidRDefault="00DA52D8" w:rsidP="008A6EA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07258">
        <w:rPr>
          <w:rFonts w:ascii="Arial" w:hAnsi="Arial" w:cs="Arial"/>
          <w:b/>
          <w:bCs/>
          <w:sz w:val="24"/>
          <w:szCs w:val="24"/>
        </w:rPr>
        <w:t>Saída esperada:</w:t>
      </w:r>
    </w:p>
    <w:p w14:paraId="4382AB6E" w14:textId="49AF3E0F" w:rsidR="00DA52D8" w:rsidRPr="00A22B10" w:rsidRDefault="00F74DC8" w:rsidP="008A6E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22B10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2F792698" wp14:editId="62ECAC19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400040" cy="3151505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5FB48" w14:textId="77777777" w:rsidR="00F74DC8" w:rsidRDefault="00F74DC8" w:rsidP="00F74DC8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14:paraId="102DED16" w14:textId="5983FF4B" w:rsidR="009973D2" w:rsidRDefault="00F74DC8" w:rsidP="009973D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Saída gerada após a execução do a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rquivo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“Eficiência das </w:t>
      </w:r>
      <w:proofErr w:type="gram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Campanhas.sql”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 w:rsidR="00B04AE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em</w:t>
      </w:r>
      <w:proofErr w:type="gramEnd"/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26 de fev. 2025.</w:t>
      </w:r>
    </w:p>
    <w:p w14:paraId="3DCDD0E8" w14:textId="77777777" w:rsidR="009973D2" w:rsidRDefault="009973D2" w:rsidP="009973D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6529421" w14:textId="646D6C2B" w:rsidR="00507258" w:rsidRPr="00BF746A" w:rsidRDefault="00507258" w:rsidP="009973D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sz w:val="24"/>
          <w:szCs w:val="24"/>
          <w:lang w:eastAsia="pt-BR"/>
        </w:rPr>
        <w:t>A análise revelou que algumas campanhas tiveram alta taxa de conversão com</w:t>
      </w:r>
      <w:r w:rsidR="009973D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F746A">
        <w:rPr>
          <w:rFonts w:ascii="Arial" w:eastAsia="Times New Roman" w:hAnsi="Arial" w:cs="Arial"/>
          <w:sz w:val="24"/>
          <w:szCs w:val="24"/>
          <w:lang w:eastAsia="pt-BR"/>
        </w:rPr>
        <w:t>baixo custo, demonstrando alta eficiência.</w:t>
      </w:r>
    </w:p>
    <w:p w14:paraId="19098AAA" w14:textId="77777777" w:rsidR="00507258" w:rsidRPr="00BF746A" w:rsidRDefault="00507258" w:rsidP="0050725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Recomendações:</w:t>
      </w:r>
    </w:p>
    <w:p w14:paraId="1E19499E" w14:textId="6CB93252" w:rsidR="00507258" w:rsidRPr="00BF746A" w:rsidRDefault="00507258" w:rsidP="005072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sz w:val="24"/>
          <w:szCs w:val="24"/>
          <w:lang w:eastAsia="pt-BR"/>
        </w:rPr>
        <w:t>Realocar orçamento de marketing para as campanhas mais eficientes, maximizando o ROI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4B29EC2B" w14:textId="19E0FC12" w:rsidR="00507258" w:rsidRPr="00BF746A" w:rsidRDefault="00507258" w:rsidP="005072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sz w:val="24"/>
          <w:szCs w:val="24"/>
          <w:lang w:eastAsia="pt-BR"/>
        </w:rPr>
        <w:t>Utilizar testes A/B para otimizar campanhas com baixa taxa de conversão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2560930" w14:textId="2B865214" w:rsidR="00507258" w:rsidRPr="00BF746A" w:rsidRDefault="00507258" w:rsidP="005072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sz w:val="24"/>
          <w:szCs w:val="24"/>
          <w:lang w:eastAsia="pt-BR"/>
        </w:rPr>
        <w:t>Analisar públicos-alvo e criativos das campanhas de alto desempenho para replicar o sucesso em outras campanhas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65ADB08B" w14:textId="77777777" w:rsidR="00507258" w:rsidRPr="008A6EA0" w:rsidRDefault="00507258" w:rsidP="008A6E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98044B" w14:textId="77777777" w:rsidR="008A6EA0" w:rsidRPr="008A6EA0" w:rsidRDefault="008A6EA0" w:rsidP="008A6EA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11" w:name="_Toc191570209"/>
      <w:r w:rsidRPr="008A6EA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 Engajamento por Canal de Marketing</w:t>
      </w:r>
      <w:bookmarkEnd w:id="11"/>
    </w:p>
    <w:p w14:paraId="4EBEE1D8" w14:textId="77777777" w:rsidR="00DA52D8" w:rsidRPr="00A22B10" w:rsidRDefault="00DA52D8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2838A55" w14:textId="77777777" w:rsidR="00DA52D8" w:rsidRPr="00A22B10" w:rsidRDefault="00DA52D8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C97CCB1" w14:textId="090DFAFE" w:rsidR="00DA52D8" w:rsidRPr="00184C34" w:rsidRDefault="00DA52D8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84C34">
        <w:rPr>
          <w:rFonts w:ascii="Arial" w:hAnsi="Arial" w:cs="Arial"/>
          <w:b/>
          <w:bCs/>
          <w:sz w:val="24"/>
          <w:szCs w:val="24"/>
        </w:rPr>
        <w:t>Consulta 1:</w:t>
      </w:r>
    </w:p>
    <w:p w14:paraId="031BCB6F" w14:textId="77777777" w:rsidR="00DA52D8" w:rsidRPr="00A22B10" w:rsidRDefault="00DA52D8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C33B65A" w14:textId="401A2D76" w:rsidR="00DA52D8" w:rsidRPr="00A22B10" w:rsidRDefault="00DA52D8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22B10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474EE66D" wp14:editId="3F3F66B7">
            <wp:extent cx="5400040" cy="14706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D117" w14:textId="461FD0EB" w:rsidR="00B04AEE" w:rsidRDefault="00B04AEE" w:rsidP="00B04AE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Consulta realizada e salva com o a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rquivo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de nome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“Canais de Marketing – Análise 1.sql”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realizada em 26 de fev. 2025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</w:t>
      </w:r>
    </w:p>
    <w:p w14:paraId="388807D3" w14:textId="77777777" w:rsidR="00DA52D8" w:rsidRPr="00A22B10" w:rsidRDefault="00DA52D8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9197622" w14:textId="76A234BE" w:rsidR="00DA52D8" w:rsidRPr="00184C34" w:rsidRDefault="00DA52D8" w:rsidP="0018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84C34">
        <w:rPr>
          <w:rFonts w:ascii="Arial" w:hAnsi="Arial" w:cs="Arial"/>
          <w:b/>
          <w:bCs/>
          <w:sz w:val="24"/>
          <w:szCs w:val="24"/>
        </w:rPr>
        <w:t>Saída esperada:</w:t>
      </w:r>
    </w:p>
    <w:p w14:paraId="1CFBAB5A" w14:textId="20D5B7EB" w:rsidR="00DA52D8" w:rsidRPr="00A22B10" w:rsidRDefault="00DA52D8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ED08BA3" w14:textId="7C6DC966" w:rsidR="00DA52D8" w:rsidRPr="00A22B10" w:rsidRDefault="00DA52D8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22B10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1AD44498" wp14:editId="5C583C7B">
            <wp:extent cx="2915057" cy="124794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C441" w14:textId="77777777" w:rsidR="00DA52D8" w:rsidRPr="00A22B10" w:rsidRDefault="00DA52D8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9556AD1" w14:textId="35479FA6" w:rsidR="00446B95" w:rsidRPr="00F74DC8" w:rsidRDefault="00446B95" w:rsidP="00446B9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Saída gerada após a execução do a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rquivo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“Canais de Marketing – Análise 1.sql”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em 26 de fev. 2025.</w:t>
      </w:r>
    </w:p>
    <w:p w14:paraId="4DAAA957" w14:textId="77777777" w:rsidR="00937107" w:rsidRDefault="00937107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1F26588" w14:textId="77777777" w:rsidR="00184C34" w:rsidRDefault="00184C34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B5A8A6" w14:textId="77777777" w:rsidR="00184C34" w:rsidRDefault="00184C34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9879D0F" w14:textId="77777777" w:rsidR="00184C34" w:rsidRDefault="00184C34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029CB4E" w14:textId="77777777" w:rsidR="00184C34" w:rsidRDefault="00184C34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EBE5C26" w14:textId="5B38E158" w:rsidR="00DA52D8" w:rsidRPr="00184C34" w:rsidRDefault="00DA52D8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84C34">
        <w:rPr>
          <w:rFonts w:ascii="Arial" w:hAnsi="Arial" w:cs="Arial"/>
          <w:b/>
          <w:bCs/>
          <w:sz w:val="24"/>
          <w:szCs w:val="24"/>
        </w:rPr>
        <w:lastRenderedPageBreak/>
        <w:t>Consulta 2:</w:t>
      </w:r>
    </w:p>
    <w:p w14:paraId="207F224B" w14:textId="72108558" w:rsidR="00DA52D8" w:rsidRPr="00A22B10" w:rsidRDefault="00DA52D8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ED869DD" w14:textId="2888403A" w:rsidR="00DA52D8" w:rsidRPr="00A22B10" w:rsidRDefault="00DA52D8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22B10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0E14C4C5" wp14:editId="070CB9AB">
            <wp:extent cx="5400040" cy="2433955"/>
            <wp:effectExtent l="0" t="0" r="0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D081" w14:textId="7AE39244" w:rsidR="00DA52D8" w:rsidRPr="00A22B10" w:rsidRDefault="00DA52D8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0792CF5" w14:textId="2C7F3690" w:rsidR="00DC4A1A" w:rsidRDefault="00DC4A1A" w:rsidP="00DC4A1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Consulta realizada e salva com o a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rquivo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de nome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“Canais de Marketing – Análise 2.sql”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realizada em 26 de fev. 2025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</w:t>
      </w:r>
    </w:p>
    <w:p w14:paraId="076F3DC2" w14:textId="51A0E31D" w:rsidR="00DA52D8" w:rsidRPr="00A22B10" w:rsidRDefault="00DA52D8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A30F3BA" w14:textId="77777777" w:rsidR="00DA52D8" w:rsidRPr="00184C34" w:rsidRDefault="00DA52D8" w:rsidP="00DA52D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84C34">
        <w:rPr>
          <w:rFonts w:ascii="Arial" w:hAnsi="Arial" w:cs="Arial"/>
          <w:b/>
          <w:bCs/>
          <w:sz w:val="24"/>
          <w:szCs w:val="24"/>
        </w:rPr>
        <w:t>Saída esperada:</w:t>
      </w:r>
    </w:p>
    <w:p w14:paraId="2435ACBF" w14:textId="77777777" w:rsidR="00DA52D8" w:rsidRPr="00A22B10" w:rsidRDefault="00DA52D8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E43EE6E" w14:textId="45D1B781" w:rsidR="00DA52D8" w:rsidRPr="00A22B10" w:rsidRDefault="00DA52D8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22B10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2BA3D124" wp14:editId="469B106B">
            <wp:extent cx="3486637" cy="2591162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B984" w14:textId="69C58A96" w:rsidR="00DA52D8" w:rsidRDefault="00DA52D8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0FA6EAE" w14:textId="0477521A" w:rsidR="00DC4A1A" w:rsidRPr="00F74DC8" w:rsidRDefault="00DC4A1A" w:rsidP="00DC4A1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Saída gerada após a execução do a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rquivo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“Canais de Marketing – Análise 2.sql”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em 26 de fev. 2025.</w:t>
      </w:r>
    </w:p>
    <w:p w14:paraId="5A6287A3" w14:textId="77777777" w:rsidR="00DC4A1A" w:rsidRPr="00A22B10" w:rsidRDefault="00DC4A1A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B4ADB78" w14:textId="77777777" w:rsidR="00DA52D8" w:rsidRPr="00A22B10" w:rsidRDefault="00DA52D8" w:rsidP="008A6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F0E3EA0" w14:textId="77777777" w:rsidR="00AE62AE" w:rsidRDefault="00AE62AE" w:rsidP="00184C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518DF3" w14:textId="77777777" w:rsidR="00AE62AE" w:rsidRDefault="00AE62AE" w:rsidP="00184C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3AE208" w14:textId="77777777" w:rsidR="00AE62AE" w:rsidRDefault="00AE62AE" w:rsidP="00184C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5D2DB5" w14:textId="50A50B9B" w:rsidR="00AE62AE" w:rsidRDefault="00AE62AE" w:rsidP="00AE62AE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B422A4B" wp14:editId="41B9E583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3436620"/>
            <wp:effectExtent l="0" t="0" r="0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4A68D" w14:textId="06471C78" w:rsidR="00AE62AE" w:rsidRPr="00FA2F6F" w:rsidRDefault="00AE62AE" w:rsidP="00AE62A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Gráfico 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que mostra o engajamento por canal de marketing </w:t>
      </w: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usando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as bibliotecas do Python </w:t>
      </w:r>
      <w:proofErr w:type="gramStart"/>
      <w:r w:rsidRPr="00FA2F6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matplotlib.pyplot</w:t>
      </w:r>
      <w:proofErr w:type="gramEnd"/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e </w:t>
      </w:r>
      <w:r w:rsidRPr="00FA2F6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seaborn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 </w:t>
      </w: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em 26 de fev. 2025.</w:t>
      </w:r>
    </w:p>
    <w:p w14:paraId="135D90C5" w14:textId="77777777" w:rsidR="00AE62AE" w:rsidRDefault="00AE62AE" w:rsidP="00184C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BAEEA2" w14:textId="2DD17307" w:rsidR="0057371F" w:rsidRPr="002A3050" w:rsidRDefault="00184C34" w:rsidP="00184C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Após a execução das 02 últimas consultas acima</w:t>
      </w:r>
      <w:r w:rsidR="00AE62AE">
        <w:rPr>
          <w:rFonts w:ascii="Arial" w:eastAsia="Times New Roman" w:hAnsi="Arial" w:cs="Arial"/>
          <w:sz w:val="24"/>
          <w:szCs w:val="24"/>
          <w:lang w:eastAsia="pt-BR"/>
        </w:rPr>
        <w:t xml:space="preserve"> e com a exibição gráfico de engajamento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conclui-se que a </w:t>
      </w:r>
      <w:r w:rsidRPr="00BF746A">
        <w:rPr>
          <w:rFonts w:ascii="Arial" w:eastAsia="Times New Roman" w:hAnsi="Arial" w:cs="Arial"/>
          <w:sz w:val="24"/>
          <w:szCs w:val="24"/>
          <w:lang w:eastAsia="pt-BR"/>
        </w:rPr>
        <w:t>Meta Ads apresentou o maior número de interações, seguido por Email e Google Ads.</w:t>
      </w:r>
    </w:p>
    <w:p w14:paraId="11567593" w14:textId="5BBE61CD" w:rsidR="00184C34" w:rsidRPr="00BF746A" w:rsidRDefault="00184C34" w:rsidP="00184C3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Recomendações:</w:t>
      </w:r>
    </w:p>
    <w:p w14:paraId="3CE937AF" w14:textId="10174BD1" w:rsidR="00184C34" w:rsidRPr="00BF746A" w:rsidRDefault="00184C34" w:rsidP="00184C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sz w:val="24"/>
          <w:szCs w:val="24"/>
          <w:lang w:eastAsia="pt-BR"/>
        </w:rPr>
        <w:t>Focar em campanhas no Meta Ads, aproveitando o alto engajamento observado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A09FFA7" w14:textId="4B6FE160" w:rsidR="00184C34" w:rsidRPr="00BF746A" w:rsidRDefault="00184C34" w:rsidP="00184C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sz w:val="24"/>
          <w:szCs w:val="24"/>
          <w:lang w:eastAsia="pt-BR"/>
        </w:rPr>
        <w:t>Integrar estratégias de e-mail marketing com campanhas no Meta Ads para criar jornadas de compra mais envolventes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4CA183A8" w14:textId="3306465A" w:rsidR="00184C34" w:rsidRPr="00BF746A" w:rsidRDefault="00184C34" w:rsidP="00184C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sz w:val="24"/>
          <w:szCs w:val="24"/>
          <w:lang w:eastAsia="pt-BR"/>
        </w:rPr>
        <w:t>Testar novos formatos de anúncios no Meta Ads, como vídeos curtos e carrosséis, para maximizar o engajamento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6A541714" w14:textId="6B618BAC" w:rsidR="00B44DB5" w:rsidRDefault="00B44DB5" w:rsidP="008A6E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3848FC" w14:textId="4254BCFE" w:rsidR="0057371F" w:rsidRDefault="0057371F" w:rsidP="008A6E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E3471F" w14:textId="752C4AD9" w:rsidR="0057371F" w:rsidRDefault="0057371F" w:rsidP="008A6E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4057D3" w14:textId="22761032" w:rsidR="0057371F" w:rsidRDefault="0057371F" w:rsidP="008A6E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582023" w14:textId="1DD5AD9E" w:rsidR="0057371F" w:rsidRDefault="0057371F" w:rsidP="008A6E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9724424" w14:textId="1FACE655" w:rsidR="0057371F" w:rsidRDefault="0057371F" w:rsidP="008A6E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0D08C5" w14:textId="5A1648C1" w:rsidR="0057371F" w:rsidRDefault="0057371F" w:rsidP="008A6E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F1F021" w14:textId="1395D791" w:rsidR="0057371F" w:rsidRDefault="0057371F" w:rsidP="008A6E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67B8447" w14:textId="7B8E973E" w:rsidR="0057371F" w:rsidRDefault="0057371F" w:rsidP="008A6E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84D24AE" w14:textId="3284E421" w:rsidR="0057371F" w:rsidRDefault="0057371F" w:rsidP="008A6E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309351" w14:textId="75904F48" w:rsidR="0057371F" w:rsidRDefault="0057371F" w:rsidP="008A6E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AF06D3" w14:textId="77777777" w:rsidR="008A6EA0" w:rsidRPr="008A6EA0" w:rsidRDefault="008A6EA0" w:rsidP="008A6EA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bookmarkStart w:id="12" w:name="_Toc191570210"/>
      <w:r w:rsidRPr="008A6EA0">
        <w:rPr>
          <w:rFonts w:ascii="Arial" w:eastAsia="Times New Roman" w:hAnsi="Arial" w:cs="Arial"/>
          <w:b/>
          <w:bCs/>
          <w:sz w:val="36"/>
          <w:szCs w:val="36"/>
          <w:lang w:eastAsia="pt-BR"/>
        </w:rPr>
        <w:lastRenderedPageBreak/>
        <w:t>C. Análise Integrada (Vendas e Marketing)</w:t>
      </w:r>
      <w:bookmarkEnd w:id="12"/>
    </w:p>
    <w:p w14:paraId="26A58D64" w14:textId="77777777" w:rsidR="008A6EA0" w:rsidRPr="008A6EA0" w:rsidRDefault="008A6EA0" w:rsidP="008A6EA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13" w:name="_Toc191570211"/>
      <w:r w:rsidRPr="008A6EA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 Relação Temporal entre Campanhas e Vendas</w:t>
      </w:r>
      <w:bookmarkEnd w:id="13"/>
    </w:p>
    <w:p w14:paraId="6BAB466B" w14:textId="305ABEA6" w:rsidR="008A6EA0" w:rsidRDefault="004A5FAF" w:rsidP="00EA0E53">
      <w:pPr>
        <w:rPr>
          <w:b/>
          <w:bCs/>
        </w:rPr>
      </w:pPr>
      <w:r w:rsidRPr="004A5FAF">
        <w:rPr>
          <w:b/>
          <w:bCs/>
          <w:noProof/>
        </w:rPr>
        <w:drawing>
          <wp:inline distT="0" distB="0" distL="0" distR="0" wp14:anchorId="2450B163" wp14:editId="38EA5437">
            <wp:extent cx="5400040" cy="2926715"/>
            <wp:effectExtent l="0" t="0" r="0" b="698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3AFB" w14:textId="61588B64" w:rsidR="004A5FAF" w:rsidRDefault="004A5FAF" w:rsidP="004A5FA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Consulta realizada e salva com o a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rquivo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de nome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“Canais de Marketing – Análise 2.sql”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realizada em 2</w:t>
      </w:r>
      <w:r w:rsidR="00B473E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7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de fev. 2025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</w:t>
      </w:r>
    </w:p>
    <w:p w14:paraId="34E304A4" w14:textId="2556BB61" w:rsidR="004A5FAF" w:rsidRDefault="004A5FAF" w:rsidP="009774C5">
      <w:pPr>
        <w:pStyle w:val="NormalWeb"/>
        <w:rPr>
          <w:rFonts w:ascii="Arial" w:hAnsi="Arial" w:cs="Arial"/>
        </w:rPr>
      </w:pPr>
    </w:p>
    <w:p w14:paraId="6A764900" w14:textId="56E0E461" w:rsidR="00827E7C" w:rsidRDefault="00827E7C" w:rsidP="00827E7C">
      <w:pPr>
        <w:pStyle w:val="NormalWeb"/>
        <w:jc w:val="center"/>
      </w:pPr>
      <w:r>
        <w:rPr>
          <w:noProof/>
        </w:rPr>
        <w:drawing>
          <wp:inline distT="0" distB="0" distL="0" distR="0" wp14:anchorId="3996D501" wp14:editId="2C656F19">
            <wp:extent cx="5248910" cy="3199096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391" cy="320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DDE7" w14:textId="2F0018B5" w:rsidR="00827E7C" w:rsidRPr="00BC453E" w:rsidRDefault="00827E7C" w:rsidP="00BC453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Gráfico 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que mostra o engajamento por canal de marketing </w:t>
      </w: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usando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as bibliotecas do Python </w:t>
      </w:r>
      <w:proofErr w:type="gramStart"/>
      <w:r w:rsidRPr="00FA2F6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matplotlib.pyplot</w:t>
      </w:r>
      <w:proofErr w:type="gramEnd"/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e </w:t>
      </w:r>
      <w:r w:rsidRPr="00FA2F6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seaborn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 </w:t>
      </w: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em 2</w:t>
      </w:r>
      <w:r w:rsidR="001474A3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7</w:t>
      </w:r>
      <w:r w:rsidRPr="00FA2F6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de fev. 2025.</w:t>
      </w:r>
    </w:p>
    <w:p w14:paraId="48847F69" w14:textId="79F4DEAF" w:rsidR="00827E7C" w:rsidRPr="00827E7C" w:rsidRDefault="00827E7C" w:rsidP="00827E7C">
      <w:pPr>
        <w:pStyle w:val="NormalWeb"/>
        <w:rPr>
          <w:rFonts w:ascii="Arial" w:hAnsi="Arial" w:cs="Arial"/>
        </w:rPr>
      </w:pPr>
      <w:r w:rsidRPr="00827E7C">
        <w:rPr>
          <w:rFonts w:ascii="Arial" w:hAnsi="Arial" w:cs="Arial"/>
        </w:rPr>
        <w:lastRenderedPageBreak/>
        <w:t xml:space="preserve">O gráfico acima mostra a </w:t>
      </w:r>
      <w:r w:rsidRPr="00827E7C">
        <w:rPr>
          <w:rStyle w:val="Forte"/>
          <w:rFonts w:ascii="Arial" w:hAnsi="Arial" w:cs="Arial"/>
        </w:rPr>
        <w:t>quantidade de vendas</w:t>
      </w:r>
      <w:r w:rsidRPr="00827E7C">
        <w:rPr>
          <w:rFonts w:ascii="Arial" w:hAnsi="Arial" w:cs="Arial"/>
        </w:rPr>
        <w:t xml:space="preserve"> ao longo do tempo para as </w:t>
      </w:r>
      <w:r w:rsidRPr="00827E7C">
        <w:rPr>
          <w:rStyle w:val="Forte"/>
          <w:rFonts w:ascii="Arial" w:hAnsi="Arial" w:cs="Arial"/>
        </w:rPr>
        <w:t>3 campanhas com maior volume de vendas</w:t>
      </w:r>
      <w:r w:rsidRPr="00827E7C">
        <w:rPr>
          <w:rFonts w:ascii="Arial" w:hAnsi="Arial" w:cs="Arial"/>
        </w:rPr>
        <w:t xml:space="preserve"> nos 30 dias após o início de cada campanha:</w:t>
      </w:r>
    </w:p>
    <w:p w14:paraId="1E18C426" w14:textId="77777777" w:rsidR="00827E7C" w:rsidRPr="00827E7C" w:rsidRDefault="00827E7C" w:rsidP="00827E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27E7C">
        <w:rPr>
          <w:rStyle w:val="Forte"/>
          <w:rFonts w:ascii="Arial" w:hAnsi="Arial" w:cs="Arial"/>
          <w:sz w:val="24"/>
          <w:szCs w:val="24"/>
        </w:rPr>
        <w:t>Campanha Quibusdam</w:t>
      </w:r>
      <w:r w:rsidRPr="00827E7C">
        <w:rPr>
          <w:rFonts w:ascii="Arial" w:hAnsi="Arial" w:cs="Arial"/>
          <w:sz w:val="24"/>
          <w:szCs w:val="24"/>
        </w:rPr>
        <w:t xml:space="preserve"> (em laranja)</w:t>
      </w:r>
    </w:p>
    <w:p w14:paraId="3729B9F3" w14:textId="77777777" w:rsidR="00827E7C" w:rsidRPr="00827E7C" w:rsidRDefault="00827E7C" w:rsidP="00827E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27E7C">
        <w:rPr>
          <w:rStyle w:val="Forte"/>
          <w:rFonts w:ascii="Arial" w:hAnsi="Arial" w:cs="Arial"/>
          <w:sz w:val="24"/>
          <w:szCs w:val="24"/>
        </w:rPr>
        <w:t>Campanha Explicabo</w:t>
      </w:r>
      <w:r w:rsidRPr="00827E7C">
        <w:rPr>
          <w:rFonts w:ascii="Arial" w:hAnsi="Arial" w:cs="Arial"/>
          <w:sz w:val="24"/>
          <w:szCs w:val="24"/>
        </w:rPr>
        <w:t xml:space="preserve"> (em vermelho)</w:t>
      </w:r>
    </w:p>
    <w:p w14:paraId="56CF7871" w14:textId="5DF53748" w:rsidR="00827E7C" w:rsidRPr="00827E7C" w:rsidRDefault="00827E7C" w:rsidP="00827E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27E7C">
        <w:rPr>
          <w:rStyle w:val="Forte"/>
          <w:rFonts w:ascii="Arial" w:hAnsi="Arial" w:cs="Arial"/>
          <w:sz w:val="24"/>
          <w:szCs w:val="24"/>
        </w:rPr>
        <w:t>Campanha Aspernatur</w:t>
      </w:r>
      <w:r w:rsidRPr="00827E7C">
        <w:rPr>
          <w:rFonts w:ascii="Arial" w:hAnsi="Arial" w:cs="Arial"/>
          <w:sz w:val="24"/>
          <w:szCs w:val="24"/>
        </w:rPr>
        <w:t xml:space="preserve"> (em rosa)</w:t>
      </w:r>
    </w:p>
    <w:p w14:paraId="2356BE3E" w14:textId="3D5F5376" w:rsidR="00827E7C" w:rsidRPr="00827E7C" w:rsidRDefault="00827E7C" w:rsidP="00827E7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27E7C">
        <w:rPr>
          <w:rStyle w:val="Forte"/>
          <w:rFonts w:ascii="Arial" w:hAnsi="Arial" w:cs="Arial"/>
          <w:sz w:val="24"/>
          <w:szCs w:val="24"/>
        </w:rPr>
        <w:t>Observações:</w:t>
      </w:r>
    </w:p>
    <w:p w14:paraId="3E0E126A" w14:textId="77777777" w:rsidR="00827E7C" w:rsidRPr="00827E7C" w:rsidRDefault="00827E7C" w:rsidP="00827E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27E7C">
        <w:rPr>
          <w:rFonts w:ascii="Arial" w:hAnsi="Arial" w:cs="Arial"/>
          <w:sz w:val="24"/>
          <w:szCs w:val="24"/>
        </w:rPr>
        <w:t xml:space="preserve">A </w:t>
      </w:r>
      <w:r w:rsidRPr="00827E7C">
        <w:rPr>
          <w:rStyle w:val="Forte"/>
          <w:rFonts w:ascii="Arial" w:hAnsi="Arial" w:cs="Arial"/>
          <w:sz w:val="24"/>
          <w:szCs w:val="24"/>
        </w:rPr>
        <w:t>Campanha Quibusdam</w:t>
      </w:r>
      <w:r w:rsidRPr="00827E7C">
        <w:rPr>
          <w:rFonts w:ascii="Arial" w:hAnsi="Arial" w:cs="Arial"/>
          <w:sz w:val="24"/>
          <w:szCs w:val="24"/>
        </w:rPr>
        <w:t xml:space="preserve"> mostra um pico de vendas logo nos primeiros dias após o início, seguido de oscilações e queda nas vendas.</w:t>
      </w:r>
    </w:p>
    <w:p w14:paraId="3CE5375D" w14:textId="77777777" w:rsidR="00827E7C" w:rsidRPr="00827E7C" w:rsidRDefault="00827E7C" w:rsidP="00827E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27E7C">
        <w:rPr>
          <w:rFonts w:ascii="Arial" w:hAnsi="Arial" w:cs="Arial"/>
          <w:sz w:val="24"/>
          <w:szCs w:val="24"/>
        </w:rPr>
        <w:t xml:space="preserve">A </w:t>
      </w:r>
      <w:r w:rsidRPr="00827E7C">
        <w:rPr>
          <w:rStyle w:val="Forte"/>
          <w:rFonts w:ascii="Arial" w:hAnsi="Arial" w:cs="Arial"/>
          <w:sz w:val="24"/>
          <w:szCs w:val="24"/>
        </w:rPr>
        <w:t>Campanha Explicabo</w:t>
      </w:r>
      <w:r w:rsidRPr="00827E7C">
        <w:rPr>
          <w:rFonts w:ascii="Arial" w:hAnsi="Arial" w:cs="Arial"/>
          <w:sz w:val="24"/>
          <w:szCs w:val="24"/>
        </w:rPr>
        <w:t xml:space="preserve"> apresenta um comportamento mais consistente em termos de volume de vendas, embora com menos picos.</w:t>
      </w:r>
    </w:p>
    <w:p w14:paraId="5C2D75B0" w14:textId="799369B0" w:rsidR="00827E7C" w:rsidRPr="00827E7C" w:rsidRDefault="00827E7C" w:rsidP="00827E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27E7C">
        <w:rPr>
          <w:rFonts w:ascii="Arial" w:hAnsi="Arial" w:cs="Arial"/>
          <w:sz w:val="24"/>
          <w:szCs w:val="24"/>
        </w:rPr>
        <w:t xml:space="preserve">A </w:t>
      </w:r>
      <w:r w:rsidRPr="00827E7C">
        <w:rPr>
          <w:rStyle w:val="Forte"/>
          <w:rFonts w:ascii="Arial" w:hAnsi="Arial" w:cs="Arial"/>
          <w:sz w:val="24"/>
          <w:szCs w:val="24"/>
        </w:rPr>
        <w:t>Campanha Aspernatur</w:t>
      </w:r>
      <w:r w:rsidRPr="00827E7C">
        <w:rPr>
          <w:rFonts w:ascii="Arial" w:hAnsi="Arial" w:cs="Arial"/>
          <w:sz w:val="24"/>
          <w:szCs w:val="24"/>
        </w:rPr>
        <w:t xml:space="preserve"> mostra um aumento gradual e consistente, indicando um efeito prolongado da campanha nas vendas.</w:t>
      </w:r>
    </w:p>
    <w:p w14:paraId="79FECAE4" w14:textId="368402ED" w:rsidR="00827E7C" w:rsidRPr="00827E7C" w:rsidRDefault="00827E7C" w:rsidP="00827E7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27E7C">
        <w:rPr>
          <w:rStyle w:val="Forte"/>
          <w:rFonts w:ascii="Arial" w:hAnsi="Arial" w:cs="Arial"/>
          <w:sz w:val="24"/>
          <w:szCs w:val="24"/>
        </w:rPr>
        <w:t>Insigths:</w:t>
      </w:r>
    </w:p>
    <w:p w14:paraId="39597AC9" w14:textId="77777777" w:rsidR="00827E7C" w:rsidRPr="00827E7C" w:rsidRDefault="00827E7C" w:rsidP="00827E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27E7C">
        <w:rPr>
          <w:rFonts w:ascii="Arial" w:hAnsi="Arial" w:cs="Arial"/>
          <w:sz w:val="24"/>
          <w:szCs w:val="24"/>
        </w:rPr>
        <w:t>A variação nas vendas logo após o início das campanhas sugere um impacto positivo das campanhas de marketing.</w:t>
      </w:r>
    </w:p>
    <w:p w14:paraId="5D8E4409" w14:textId="1F719443" w:rsidR="00827E7C" w:rsidRPr="00827E7C" w:rsidRDefault="00827E7C" w:rsidP="00827E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27E7C">
        <w:rPr>
          <w:rFonts w:ascii="Arial" w:hAnsi="Arial" w:cs="Arial"/>
          <w:sz w:val="24"/>
          <w:szCs w:val="24"/>
        </w:rPr>
        <w:t>A diferença nos padrões de venda entre as campanhas indica que algumas estratégias podem ser mais eficazes do que outras em manter o interesse dos consumidores ao longo do tempo.</w:t>
      </w:r>
    </w:p>
    <w:p w14:paraId="29DC99E8" w14:textId="2AE785A4" w:rsidR="009774C5" w:rsidRDefault="00827E7C" w:rsidP="009774C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Em suma, foi</w:t>
      </w:r>
      <w:r w:rsidR="009774C5" w:rsidRPr="009774C5">
        <w:rPr>
          <w:rFonts w:ascii="Arial" w:hAnsi="Arial" w:cs="Arial"/>
        </w:rPr>
        <w:t xml:space="preserve"> observada uma </w:t>
      </w:r>
      <w:r w:rsidR="009774C5" w:rsidRPr="009774C5">
        <w:rPr>
          <w:rStyle w:val="Forte"/>
          <w:rFonts w:ascii="Arial" w:hAnsi="Arial" w:cs="Arial"/>
        </w:rPr>
        <w:t>correlação positiva</w:t>
      </w:r>
      <w:r w:rsidR="009774C5" w:rsidRPr="009774C5">
        <w:rPr>
          <w:rFonts w:ascii="Arial" w:hAnsi="Arial" w:cs="Arial"/>
        </w:rPr>
        <w:t xml:space="preserve"> entre o início das campanhas e o aumento nas vendas de determinados produtos.</w:t>
      </w:r>
    </w:p>
    <w:p w14:paraId="74CCD4AB" w14:textId="492A24A9" w:rsidR="009774C5" w:rsidRPr="009774C5" w:rsidRDefault="009774C5" w:rsidP="009774C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F74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Recomendações:</w:t>
      </w:r>
    </w:p>
    <w:p w14:paraId="6A2F9527" w14:textId="55B2CDE6" w:rsidR="009774C5" w:rsidRPr="004838AE" w:rsidRDefault="009774C5" w:rsidP="00977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38AE">
        <w:rPr>
          <w:rFonts w:ascii="Arial" w:eastAsia="Times New Roman" w:hAnsi="Arial" w:cs="Arial"/>
          <w:sz w:val="24"/>
          <w:szCs w:val="24"/>
          <w:lang w:eastAsia="pt-BR"/>
        </w:rPr>
        <w:t>Alinhar o calendário de campanhas de marketing com os períodos de sazonalidade para maximizar o impacto nas vendas</w:t>
      </w:r>
      <w:r w:rsidR="00257B06" w:rsidRPr="004838AE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E79F3E7" w14:textId="3FD78D50" w:rsidR="009774C5" w:rsidRPr="004838AE" w:rsidRDefault="009774C5" w:rsidP="00977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38AE">
        <w:rPr>
          <w:rFonts w:ascii="Arial" w:eastAsia="Times New Roman" w:hAnsi="Arial" w:cs="Arial"/>
          <w:sz w:val="24"/>
          <w:szCs w:val="24"/>
          <w:lang w:eastAsia="pt-BR"/>
        </w:rPr>
        <w:t>Monitorar e ajustar campanhas em tempo real, dependendo do comportamento de compra após o início das campanhas</w:t>
      </w:r>
      <w:r w:rsidR="00257B06" w:rsidRPr="004838AE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FBF43B1" w14:textId="5EB159E5" w:rsidR="00257B06" w:rsidRPr="004838AE" w:rsidRDefault="004838AE" w:rsidP="00977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38AE">
        <w:rPr>
          <w:rFonts w:ascii="Arial" w:eastAsia="Times New Roman" w:hAnsi="Arial" w:cs="Arial"/>
          <w:sz w:val="24"/>
          <w:szCs w:val="24"/>
          <w:lang w:eastAsia="pt-BR"/>
        </w:rPr>
        <w:t xml:space="preserve">Aproveitar o Pico Inicial de Interesse e </w:t>
      </w:r>
      <w:r w:rsidR="00257B06" w:rsidRPr="004838AE">
        <w:rPr>
          <w:rFonts w:ascii="Arial" w:eastAsia="Times New Roman" w:hAnsi="Arial" w:cs="Arial"/>
          <w:sz w:val="24"/>
          <w:szCs w:val="24"/>
          <w:lang w:eastAsia="pt-BR"/>
        </w:rPr>
        <w:t>Intensificar as ações promocionais nos primeiros dias, como ofertas limitadas, cupons de desconto ou vantagens exclusivas para os primeiros compradores;</w:t>
      </w:r>
    </w:p>
    <w:p w14:paraId="1E835630" w14:textId="7EE67654" w:rsidR="00257B06" w:rsidRPr="004838AE" w:rsidRDefault="00257B06" w:rsidP="00257B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38AE">
        <w:rPr>
          <w:rFonts w:ascii="Arial" w:eastAsia="Times New Roman" w:hAnsi="Arial" w:cs="Arial"/>
          <w:sz w:val="24"/>
          <w:szCs w:val="24"/>
          <w:lang w:eastAsia="pt-BR"/>
        </w:rPr>
        <w:t>Remarketing para usuários que visualizaram a campanha</w:t>
      </w:r>
      <w:r w:rsidR="004838AE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4838AE">
        <w:rPr>
          <w:rFonts w:ascii="Arial" w:eastAsia="Times New Roman" w:hAnsi="Arial" w:cs="Arial"/>
          <w:sz w:val="24"/>
          <w:szCs w:val="24"/>
          <w:lang w:eastAsia="pt-BR"/>
        </w:rPr>
        <w:t xml:space="preserve"> mas não finalizaram a compra, aproveitando o interesse inicial;</w:t>
      </w:r>
    </w:p>
    <w:p w14:paraId="678EAC9F" w14:textId="2C359F38" w:rsidR="009774C5" w:rsidRPr="004838AE" w:rsidRDefault="00257B06" w:rsidP="00257B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38AE">
        <w:rPr>
          <w:rFonts w:ascii="Arial" w:eastAsia="Times New Roman" w:hAnsi="Arial" w:cs="Arial"/>
          <w:sz w:val="24"/>
          <w:szCs w:val="24"/>
          <w:lang w:eastAsia="pt-BR"/>
        </w:rPr>
        <w:t>Replicar as melhores práticas em outras campanhas, ajustando conforme o público-alvo.</w:t>
      </w:r>
    </w:p>
    <w:p w14:paraId="2029F891" w14:textId="411C8791" w:rsidR="004838AE" w:rsidRPr="004838AE" w:rsidRDefault="004838AE" w:rsidP="00257B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38AE">
        <w:rPr>
          <w:rFonts w:ascii="Arial" w:eastAsia="Times New Roman" w:hAnsi="Arial" w:cs="Arial"/>
          <w:sz w:val="24"/>
          <w:szCs w:val="24"/>
          <w:lang w:eastAsia="pt-BR"/>
        </w:rPr>
        <w:t>Analisar e Replicar Estratégias de Sucesso;</w:t>
      </w:r>
    </w:p>
    <w:p w14:paraId="7E898A15" w14:textId="596C5A98" w:rsidR="004838AE" w:rsidRDefault="004838AE" w:rsidP="00257B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38AE">
        <w:rPr>
          <w:rFonts w:ascii="Arial" w:eastAsia="Times New Roman" w:hAnsi="Arial" w:cs="Arial"/>
          <w:sz w:val="24"/>
          <w:szCs w:val="24"/>
          <w:lang w:eastAsia="pt-BR"/>
        </w:rPr>
        <w:t>Manter o Engajamento ao Longo do Tempo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CDC5FA6" w14:textId="1136392D" w:rsidR="004838AE" w:rsidRDefault="004838AE" w:rsidP="00257B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38AE">
        <w:rPr>
          <w:rFonts w:ascii="Arial" w:eastAsia="Times New Roman" w:hAnsi="Arial" w:cs="Arial"/>
          <w:sz w:val="24"/>
          <w:szCs w:val="24"/>
          <w:lang w:eastAsia="pt-BR"/>
        </w:rPr>
        <w:t>Segmentação e Personalização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0D49927A" w14:textId="31C091AD" w:rsidR="00207E3B" w:rsidRDefault="004838AE" w:rsidP="00207E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38AE">
        <w:rPr>
          <w:rFonts w:ascii="Arial" w:eastAsia="Times New Roman" w:hAnsi="Arial" w:cs="Arial"/>
          <w:sz w:val="24"/>
          <w:szCs w:val="24"/>
          <w:lang w:eastAsia="pt-BR"/>
        </w:rPr>
        <w:t xml:space="preserve">Monitoramento </w:t>
      </w:r>
      <w:r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Pr="004838AE">
        <w:rPr>
          <w:rFonts w:ascii="Arial" w:eastAsia="Times New Roman" w:hAnsi="Arial" w:cs="Arial"/>
          <w:sz w:val="24"/>
          <w:szCs w:val="24"/>
          <w:lang w:eastAsia="pt-BR"/>
        </w:rPr>
        <w:t xml:space="preserve">ontínuo e </w:t>
      </w:r>
      <w:r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4838AE">
        <w:rPr>
          <w:rFonts w:ascii="Arial" w:eastAsia="Times New Roman" w:hAnsi="Arial" w:cs="Arial"/>
          <w:sz w:val="24"/>
          <w:szCs w:val="24"/>
          <w:lang w:eastAsia="pt-BR"/>
        </w:rPr>
        <w:t xml:space="preserve">justes 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838AE">
        <w:rPr>
          <w:rFonts w:ascii="Arial" w:eastAsia="Times New Roman" w:hAnsi="Arial" w:cs="Arial"/>
          <w:sz w:val="24"/>
          <w:szCs w:val="24"/>
          <w:lang w:eastAsia="pt-BR"/>
        </w:rPr>
        <w:t>ápidos como, por exemplo,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</w:t>
      </w:r>
      <w:r w:rsidRPr="004838AE">
        <w:rPr>
          <w:rFonts w:ascii="Arial" w:eastAsia="Times New Roman" w:hAnsi="Arial" w:cs="Arial"/>
          <w:sz w:val="24"/>
          <w:szCs w:val="24"/>
          <w:lang w:eastAsia="pt-BR"/>
        </w:rPr>
        <w:t>stabelecer KPIs claros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4838AE">
        <w:rPr>
          <w:rFonts w:ascii="Arial" w:eastAsia="Times New Roman" w:hAnsi="Arial" w:cs="Arial"/>
          <w:sz w:val="24"/>
          <w:szCs w:val="24"/>
          <w:lang w:eastAsia="pt-BR"/>
        </w:rPr>
        <w:t>ajustar campanhas em tempo real para maximizar os resultados conforme o comportamento de venda</w:t>
      </w:r>
      <w:r w:rsidR="00207E3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3A15CFC" w14:textId="77777777" w:rsidR="00BC453E" w:rsidRPr="00207E3B" w:rsidRDefault="00BC453E" w:rsidP="00BC45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7814971" w14:textId="285AFDFD" w:rsidR="009774C5" w:rsidRPr="009774C5" w:rsidRDefault="009774C5" w:rsidP="009774C5">
      <w:pPr>
        <w:pStyle w:val="Ttulo3"/>
        <w:rPr>
          <w:rFonts w:ascii="Arial" w:hAnsi="Arial" w:cs="Arial"/>
        </w:rPr>
      </w:pPr>
      <w:bookmarkStart w:id="14" w:name="_Toc191570212"/>
      <w:r w:rsidRPr="009774C5">
        <w:rPr>
          <w:rFonts w:ascii="Arial" w:hAnsi="Arial" w:cs="Arial"/>
        </w:rPr>
        <w:lastRenderedPageBreak/>
        <w:t xml:space="preserve">2. </w:t>
      </w:r>
      <w:r w:rsidRPr="009774C5">
        <w:rPr>
          <w:rStyle w:val="Forte"/>
          <w:rFonts w:ascii="Arial" w:hAnsi="Arial" w:cs="Arial"/>
          <w:b/>
          <w:bCs/>
        </w:rPr>
        <w:t>Análise Regional</w:t>
      </w:r>
      <w:bookmarkEnd w:id="14"/>
    </w:p>
    <w:p w14:paraId="2A30AADB" w14:textId="10AAF70A" w:rsidR="00257B06" w:rsidRDefault="00474E71" w:rsidP="009774C5">
      <w:pPr>
        <w:pStyle w:val="NormalWeb"/>
        <w:rPr>
          <w:rFonts w:ascii="Arial" w:hAnsi="Arial" w:cs="Arial"/>
        </w:rPr>
      </w:pPr>
      <w:r w:rsidRPr="00474E71">
        <w:rPr>
          <w:rFonts w:ascii="Arial" w:hAnsi="Arial" w:cs="Arial"/>
          <w:noProof/>
        </w:rPr>
        <w:drawing>
          <wp:inline distT="0" distB="0" distL="0" distR="0" wp14:anchorId="09D3EF9C" wp14:editId="6137CAEF">
            <wp:extent cx="5400040" cy="370268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1C97" w14:textId="700723F7" w:rsidR="00257B06" w:rsidRDefault="00474E71" w:rsidP="000650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Consulta realizada e salva com o a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rquivo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de nome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“Engajamento x Vendas por Cidade.sql”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realizada em 2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7</w:t>
      </w:r>
      <w:r w:rsidRPr="00553F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de fev. 2025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</w:t>
      </w:r>
    </w:p>
    <w:p w14:paraId="5CFBBC21" w14:textId="77777777" w:rsidR="00065022" w:rsidRPr="00065022" w:rsidRDefault="00065022" w:rsidP="000650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1EDEDEE4" w14:textId="18A34667" w:rsidR="0036444D" w:rsidRPr="0036444D" w:rsidRDefault="009774C5" w:rsidP="0036444D">
      <w:pPr>
        <w:pStyle w:val="NormalWeb"/>
        <w:rPr>
          <w:rFonts w:ascii="Arial" w:hAnsi="Arial" w:cs="Arial"/>
        </w:rPr>
      </w:pPr>
      <w:r w:rsidRPr="009774C5">
        <w:rPr>
          <w:rFonts w:ascii="Arial" w:hAnsi="Arial" w:cs="Arial"/>
        </w:rPr>
        <w:t>Determinadas cidades</w:t>
      </w:r>
      <w:r w:rsidR="00C70D1F">
        <w:rPr>
          <w:rFonts w:ascii="Arial" w:hAnsi="Arial" w:cs="Arial"/>
        </w:rPr>
        <w:t xml:space="preserve">, como Marques, Casa Grande, Viana, Ribeiro e Santos, </w:t>
      </w:r>
      <w:r w:rsidRPr="009774C5">
        <w:rPr>
          <w:rFonts w:ascii="Arial" w:hAnsi="Arial" w:cs="Arial"/>
        </w:rPr>
        <w:t xml:space="preserve">apresentaram </w:t>
      </w:r>
      <w:r w:rsidRPr="009774C5">
        <w:rPr>
          <w:rStyle w:val="Forte"/>
          <w:rFonts w:ascii="Arial" w:hAnsi="Arial" w:cs="Arial"/>
        </w:rPr>
        <w:t>melhor resposta às campanhas de marketing</w:t>
      </w:r>
      <w:r w:rsidRPr="009774C5">
        <w:rPr>
          <w:rFonts w:ascii="Arial" w:hAnsi="Arial" w:cs="Arial"/>
        </w:rPr>
        <w:t>,</w:t>
      </w:r>
      <w:r w:rsidR="00C70D1F">
        <w:rPr>
          <w:rFonts w:ascii="Arial" w:hAnsi="Arial" w:cs="Arial"/>
        </w:rPr>
        <w:t xml:space="preserve"> </w:t>
      </w:r>
      <w:r w:rsidRPr="009774C5">
        <w:rPr>
          <w:rFonts w:ascii="Arial" w:hAnsi="Arial" w:cs="Arial"/>
        </w:rPr>
        <w:t>refletindo em um maior volume de vendas</w:t>
      </w:r>
      <w:r w:rsidR="0036444D">
        <w:rPr>
          <w:rFonts w:ascii="Arial" w:hAnsi="Arial" w:cs="Arial"/>
        </w:rPr>
        <w:t>.</w:t>
      </w:r>
    </w:p>
    <w:p w14:paraId="0E0FE3AE" w14:textId="06ACA37D" w:rsidR="009774C5" w:rsidRPr="009774C5" w:rsidRDefault="0036444D" w:rsidP="009774C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</w:t>
      </w:r>
      <w:r w:rsidR="009774C5" w:rsidRPr="00BF74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ecomendações:</w:t>
      </w:r>
    </w:p>
    <w:p w14:paraId="3FD281C9" w14:textId="77777777" w:rsidR="009774C5" w:rsidRPr="00C70D1F" w:rsidRDefault="009774C5" w:rsidP="009774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70D1F">
        <w:rPr>
          <w:rStyle w:val="Forte"/>
          <w:rFonts w:ascii="Arial" w:hAnsi="Arial" w:cs="Arial"/>
          <w:sz w:val="24"/>
          <w:szCs w:val="24"/>
        </w:rPr>
        <w:t>Personalizar campanhas regionais</w:t>
      </w:r>
      <w:r w:rsidRPr="00C70D1F">
        <w:rPr>
          <w:rFonts w:ascii="Arial" w:hAnsi="Arial" w:cs="Arial"/>
          <w:sz w:val="24"/>
          <w:szCs w:val="24"/>
        </w:rPr>
        <w:t xml:space="preserve"> para as cidades com melhor resposta, utilizando ofertas específicas e mensagens adaptadas ao público local.</w:t>
      </w:r>
    </w:p>
    <w:p w14:paraId="09C9C740" w14:textId="77777777" w:rsidR="009774C5" w:rsidRPr="00C70D1F" w:rsidRDefault="009774C5" w:rsidP="009774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70D1F">
        <w:rPr>
          <w:rFonts w:ascii="Arial" w:hAnsi="Arial" w:cs="Arial"/>
          <w:sz w:val="24"/>
          <w:szCs w:val="24"/>
        </w:rPr>
        <w:t xml:space="preserve">Explorar </w:t>
      </w:r>
      <w:r w:rsidRPr="00C70D1F">
        <w:rPr>
          <w:rStyle w:val="Forte"/>
          <w:rFonts w:ascii="Arial" w:hAnsi="Arial" w:cs="Arial"/>
          <w:sz w:val="24"/>
          <w:szCs w:val="24"/>
        </w:rPr>
        <w:t>ações de marketing local</w:t>
      </w:r>
      <w:r w:rsidRPr="00C70D1F">
        <w:rPr>
          <w:rFonts w:ascii="Arial" w:hAnsi="Arial" w:cs="Arial"/>
          <w:sz w:val="24"/>
          <w:szCs w:val="24"/>
        </w:rPr>
        <w:t>, como parcerias com influenciadores regionais para aumentar o engajamento.</w:t>
      </w:r>
    </w:p>
    <w:p w14:paraId="1CEDA3D1" w14:textId="2E9D3A5E" w:rsidR="009774C5" w:rsidRDefault="009774C5" w:rsidP="009774C5">
      <w:pPr>
        <w:spacing w:after="0"/>
        <w:rPr>
          <w:rFonts w:ascii="Arial" w:hAnsi="Arial" w:cs="Arial"/>
        </w:rPr>
      </w:pPr>
    </w:p>
    <w:p w14:paraId="60D50236" w14:textId="66C2B831" w:rsidR="009774C5" w:rsidRDefault="009774C5" w:rsidP="009774C5">
      <w:pPr>
        <w:spacing w:after="0"/>
        <w:rPr>
          <w:rFonts w:ascii="Arial" w:hAnsi="Arial" w:cs="Arial"/>
        </w:rPr>
      </w:pPr>
    </w:p>
    <w:p w14:paraId="57212330" w14:textId="2D4FDE27" w:rsidR="009774C5" w:rsidRDefault="009774C5" w:rsidP="009774C5">
      <w:pPr>
        <w:spacing w:after="0"/>
        <w:rPr>
          <w:rFonts w:ascii="Arial" w:hAnsi="Arial" w:cs="Arial"/>
        </w:rPr>
      </w:pPr>
    </w:p>
    <w:p w14:paraId="6C0A3F5A" w14:textId="602D60F2" w:rsidR="009774C5" w:rsidRDefault="009774C5" w:rsidP="009774C5">
      <w:pPr>
        <w:spacing w:after="0"/>
        <w:rPr>
          <w:rFonts w:ascii="Arial" w:hAnsi="Arial" w:cs="Arial"/>
        </w:rPr>
      </w:pPr>
    </w:p>
    <w:p w14:paraId="47ED0A7E" w14:textId="6BB850CC" w:rsidR="009774C5" w:rsidRDefault="009774C5" w:rsidP="009774C5">
      <w:pPr>
        <w:spacing w:after="0"/>
        <w:rPr>
          <w:rFonts w:ascii="Arial" w:hAnsi="Arial" w:cs="Arial"/>
        </w:rPr>
      </w:pPr>
    </w:p>
    <w:p w14:paraId="190097D3" w14:textId="46CD3AEA" w:rsidR="009774C5" w:rsidRDefault="009774C5" w:rsidP="009774C5">
      <w:pPr>
        <w:spacing w:after="0"/>
        <w:rPr>
          <w:rFonts w:ascii="Arial" w:hAnsi="Arial" w:cs="Arial"/>
        </w:rPr>
      </w:pPr>
    </w:p>
    <w:p w14:paraId="4A5A04DD" w14:textId="7A7974AA" w:rsidR="009774C5" w:rsidRDefault="009774C5" w:rsidP="009774C5">
      <w:pPr>
        <w:spacing w:after="0"/>
        <w:rPr>
          <w:rFonts w:ascii="Arial" w:hAnsi="Arial" w:cs="Arial"/>
        </w:rPr>
      </w:pPr>
    </w:p>
    <w:p w14:paraId="207D8A8E" w14:textId="0B39398A" w:rsidR="009774C5" w:rsidRDefault="009774C5" w:rsidP="009774C5">
      <w:pPr>
        <w:spacing w:after="0"/>
        <w:rPr>
          <w:rFonts w:ascii="Arial" w:hAnsi="Arial" w:cs="Arial"/>
        </w:rPr>
      </w:pPr>
    </w:p>
    <w:p w14:paraId="2F760B2E" w14:textId="77777777" w:rsidR="009774C5" w:rsidRPr="009774C5" w:rsidRDefault="009774C5" w:rsidP="009774C5">
      <w:pPr>
        <w:spacing w:after="0"/>
        <w:rPr>
          <w:rFonts w:ascii="Arial" w:hAnsi="Arial" w:cs="Arial"/>
        </w:rPr>
      </w:pPr>
    </w:p>
    <w:p w14:paraId="63B239ED" w14:textId="637C4F67" w:rsidR="009774C5" w:rsidRPr="009774C5" w:rsidRDefault="009774C5" w:rsidP="009774C5">
      <w:pPr>
        <w:pStyle w:val="Ttulo2"/>
        <w:rPr>
          <w:rFonts w:ascii="Arial" w:hAnsi="Arial" w:cs="Arial"/>
        </w:rPr>
      </w:pPr>
      <w:bookmarkStart w:id="15" w:name="_Toc191570213"/>
      <w:r w:rsidRPr="009774C5">
        <w:rPr>
          <w:rStyle w:val="Forte"/>
          <w:rFonts w:ascii="Arial" w:hAnsi="Arial" w:cs="Arial"/>
          <w:b/>
          <w:bCs/>
        </w:rPr>
        <w:lastRenderedPageBreak/>
        <w:t>Recomendações a serem seguidas</w:t>
      </w:r>
      <w:bookmarkEnd w:id="15"/>
    </w:p>
    <w:p w14:paraId="4765315C" w14:textId="77777777" w:rsidR="009774C5" w:rsidRPr="0069591F" w:rsidRDefault="009774C5" w:rsidP="009774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9591F">
        <w:rPr>
          <w:rStyle w:val="Forte"/>
          <w:rFonts w:ascii="Arial" w:hAnsi="Arial" w:cs="Arial"/>
          <w:sz w:val="24"/>
          <w:szCs w:val="24"/>
        </w:rPr>
        <w:t>Focar em Meta Ads</w:t>
      </w:r>
      <w:r w:rsidRPr="0069591F">
        <w:rPr>
          <w:rFonts w:ascii="Arial" w:hAnsi="Arial" w:cs="Arial"/>
          <w:sz w:val="24"/>
          <w:szCs w:val="24"/>
        </w:rPr>
        <w:t>: Continuar investindo em Meta Ads, que gerou o maior engajamento.</w:t>
      </w:r>
    </w:p>
    <w:p w14:paraId="10235E5B" w14:textId="77777777" w:rsidR="009774C5" w:rsidRPr="0069591F" w:rsidRDefault="009774C5" w:rsidP="009774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9591F">
        <w:rPr>
          <w:rStyle w:val="Forte"/>
          <w:rFonts w:ascii="Arial" w:hAnsi="Arial" w:cs="Arial"/>
          <w:sz w:val="24"/>
          <w:szCs w:val="24"/>
        </w:rPr>
        <w:t>Otimizar Campanhas</w:t>
      </w:r>
      <w:r w:rsidRPr="0069591F">
        <w:rPr>
          <w:rFonts w:ascii="Arial" w:hAnsi="Arial" w:cs="Arial"/>
          <w:sz w:val="24"/>
          <w:szCs w:val="24"/>
        </w:rPr>
        <w:t>: Priorizar campanhas com alta taxa de conversão e baixo custo.</w:t>
      </w:r>
    </w:p>
    <w:p w14:paraId="37E78AEC" w14:textId="77777777" w:rsidR="009774C5" w:rsidRPr="0069591F" w:rsidRDefault="009774C5" w:rsidP="009774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9591F">
        <w:rPr>
          <w:rStyle w:val="Forte"/>
          <w:rFonts w:ascii="Arial" w:hAnsi="Arial" w:cs="Arial"/>
          <w:sz w:val="24"/>
          <w:szCs w:val="24"/>
        </w:rPr>
        <w:t>Aproveitar Sazonalidade</w:t>
      </w:r>
      <w:r w:rsidRPr="0069591F">
        <w:rPr>
          <w:rFonts w:ascii="Arial" w:hAnsi="Arial" w:cs="Arial"/>
          <w:sz w:val="24"/>
          <w:szCs w:val="24"/>
        </w:rPr>
        <w:t>: Alavancar promoções durante os períodos de pico.</w:t>
      </w:r>
    </w:p>
    <w:p w14:paraId="48C94C9C" w14:textId="77777777" w:rsidR="009774C5" w:rsidRPr="0069591F" w:rsidRDefault="009774C5" w:rsidP="009774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9591F">
        <w:rPr>
          <w:rStyle w:val="Forte"/>
          <w:rFonts w:ascii="Arial" w:hAnsi="Arial" w:cs="Arial"/>
          <w:sz w:val="24"/>
          <w:szCs w:val="24"/>
        </w:rPr>
        <w:t>Expansão no B2B</w:t>
      </w:r>
      <w:r w:rsidRPr="0069591F">
        <w:rPr>
          <w:rFonts w:ascii="Arial" w:hAnsi="Arial" w:cs="Arial"/>
          <w:sz w:val="24"/>
          <w:szCs w:val="24"/>
        </w:rPr>
        <w:t>: Investir em estratégias específicas para o segmento B2B, visto seu ticket médio superior.</w:t>
      </w:r>
    </w:p>
    <w:p w14:paraId="3F9A7FF4" w14:textId="4459257C" w:rsidR="009774C5" w:rsidRPr="0069591F" w:rsidRDefault="009774C5" w:rsidP="009774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9591F">
        <w:rPr>
          <w:rStyle w:val="Forte"/>
          <w:rFonts w:ascii="Arial" w:hAnsi="Arial" w:cs="Arial"/>
          <w:sz w:val="24"/>
          <w:szCs w:val="24"/>
        </w:rPr>
        <w:t>Melhorar Outbound</w:t>
      </w:r>
      <w:r w:rsidRPr="0069591F">
        <w:rPr>
          <w:rFonts w:ascii="Arial" w:hAnsi="Arial" w:cs="Arial"/>
          <w:sz w:val="24"/>
          <w:szCs w:val="24"/>
        </w:rPr>
        <w:t>: Analisar e otimizar estratégias Outbound para aumentar sua eficácia.</w:t>
      </w:r>
    </w:p>
    <w:p w14:paraId="15077788" w14:textId="77777777" w:rsidR="009774C5" w:rsidRPr="009774C5" w:rsidRDefault="009774C5" w:rsidP="009774C5">
      <w:pPr>
        <w:spacing w:after="0"/>
        <w:rPr>
          <w:rFonts w:ascii="Arial" w:hAnsi="Arial" w:cs="Arial"/>
        </w:rPr>
      </w:pPr>
    </w:p>
    <w:p w14:paraId="0DADA065" w14:textId="77777777" w:rsidR="009774C5" w:rsidRPr="009774C5" w:rsidRDefault="009774C5" w:rsidP="009774C5">
      <w:pPr>
        <w:pStyle w:val="Ttulo2"/>
        <w:rPr>
          <w:rFonts w:ascii="Arial" w:hAnsi="Arial" w:cs="Arial"/>
        </w:rPr>
      </w:pPr>
      <w:bookmarkStart w:id="16" w:name="_Toc191570214"/>
      <w:r w:rsidRPr="009774C5">
        <w:rPr>
          <w:rStyle w:val="Forte"/>
          <w:rFonts w:ascii="Arial" w:hAnsi="Arial" w:cs="Arial"/>
          <w:b/>
          <w:bCs/>
        </w:rPr>
        <w:t>Considerações Finais</w:t>
      </w:r>
      <w:bookmarkEnd w:id="16"/>
    </w:p>
    <w:p w14:paraId="58EF09DF" w14:textId="77777777" w:rsidR="009774C5" w:rsidRPr="009774C5" w:rsidRDefault="009774C5" w:rsidP="009774C5">
      <w:pPr>
        <w:pStyle w:val="NormalWeb"/>
        <w:rPr>
          <w:rFonts w:ascii="Arial" w:hAnsi="Arial" w:cs="Arial"/>
        </w:rPr>
      </w:pPr>
      <w:r w:rsidRPr="009774C5">
        <w:rPr>
          <w:rFonts w:ascii="Arial" w:hAnsi="Arial" w:cs="Arial"/>
        </w:rPr>
        <w:t xml:space="preserve">As análises apresentadas fornecem </w:t>
      </w:r>
      <w:r w:rsidRPr="009774C5">
        <w:rPr>
          <w:rStyle w:val="Forte"/>
          <w:rFonts w:ascii="Arial" w:hAnsi="Arial" w:cs="Arial"/>
        </w:rPr>
        <w:t>insights estratégicos</w:t>
      </w:r>
      <w:r w:rsidRPr="009774C5">
        <w:rPr>
          <w:rFonts w:ascii="Arial" w:hAnsi="Arial" w:cs="Arial"/>
        </w:rPr>
        <w:t xml:space="preserve"> para orientar as decisões de marketing e vendas da empresa, otimizando investimentos e maximizando o retorno sobre o investimento. É recomendável que a empresa implemente as recomendações destacadas e monitore continuamente o desempenho para ajustes ágeis nas estratégias.</w:t>
      </w:r>
    </w:p>
    <w:p w14:paraId="3B0533D8" w14:textId="77777777" w:rsidR="009774C5" w:rsidRPr="009774C5" w:rsidRDefault="009774C5" w:rsidP="00EA0E53">
      <w:pPr>
        <w:rPr>
          <w:rFonts w:ascii="Arial" w:hAnsi="Arial" w:cs="Arial"/>
          <w:b/>
          <w:bCs/>
        </w:rPr>
      </w:pPr>
    </w:p>
    <w:sectPr w:rsidR="009774C5" w:rsidRPr="009774C5"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A3DFF" w14:textId="77777777" w:rsidR="00600C64" w:rsidRDefault="00600C64" w:rsidP="00C21232">
      <w:pPr>
        <w:spacing w:after="0" w:line="240" w:lineRule="auto"/>
      </w:pPr>
      <w:r>
        <w:separator/>
      </w:r>
    </w:p>
  </w:endnote>
  <w:endnote w:type="continuationSeparator" w:id="0">
    <w:p w14:paraId="6AB1DA5F" w14:textId="77777777" w:rsidR="00600C64" w:rsidRDefault="00600C64" w:rsidP="00C2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8125855"/>
      <w:docPartObj>
        <w:docPartGallery w:val="Page Numbers (Bottom of Page)"/>
        <w:docPartUnique/>
      </w:docPartObj>
    </w:sdtPr>
    <w:sdtContent>
      <w:p w14:paraId="5E904F2C" w14:textId="1102090A" w:rsidR="001F095B" w:rsidRDefault="001F095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2B5DC0" w14:textId="77777777" w:rsidR="001F095B" w:rsidRDefault="001F09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B6CF8" w14:textId="77777777" w:rsidR="00600C64" w:rsidRDefault="00600C64" w:rsidP="00C21232">
      <w:pPr>
        <w:spacing w:after="0" w:line="240" w:lineRule="auto"/>
      </w:pPr>
      <w:r>
        <w:separator/>
      </w:r>
    </w:p>
  </w:footnote>
  <w:footnote w:type="continuationSeparator" w:id="0">
    <w:p w14:paraId="566D5198" w14:textId="77777777" w:rsidR="00600C64" w:rsidRDefault="00600C64" w:rsidP="00C21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33B"/>
    <w:multiLevelType w:val="multilevel"/>
    <w:tmpl w:val="724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51810"/>
    <w:multiLevelType w:val="multilevel"/>
    <w:tmpl w:val="AF4E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E2AE3"/>
    <w:multiLevelType w:val="multilevel"/>
    <w:tmpl w:val="2216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30F3D"/>
    <w:multiLevelType w:val="multilevel"/>
    <w:tmpl w:val="7BB0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956D0"/>
    <w:multiLevelType w:val="multilevel"/>
    <w:tmpl w:val="427E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A368A"/>
    <w:multiLevelType w:val="multilevel"/>
    <w:tmpl w:val="309C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41596"/>
    <w:multiLevelType w:val="multilevel"/>
    <w:tmpl w:val="8C5E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E0E65"/>
    <w:multiLevelType w:val="multilevel"/>
    <w:tmpl w:val="F38C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A9514E"/>
    <w:multiLevelType w:val="multilevel"/>
    <w:tmpl w:val="D598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C7009"/>
    <w:multiLevelType w:val="multilevel"/>
    <w:tmpl w:val="C140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92A42"/>
    <w:multiLevelType w:val="multilevel"/>
    <w:tmpl w:val="ABA0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64B88"/>
    <w:multiLevelType w:val="multilevel"/>
    <w:tmpl w:val="C9C8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2A4569"/>
    <w:multiLevelType w:val="multilevel"/>
    <w:tmpl w:val="1E4C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570072"/>
    <w:multiLevelType w:val="multilevel"/>
    <w:tmpl w:val="A1E0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73EAA"/>
    <w:multiLevelType w:val="multilevel"/>
    <w:tmpl w:val="64D2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8"/>
  </w:num>
  <w:num w:numId="5">
    <w:abstractNumId w:val="12"/>
  </w:num>
  <w:num w:numId="6">
    <w:abstractNumId w:val="5"/>
  </w:num>
  <w:num w:numId="7">
    <w:abstractNumId w:val="7"/>
  </w:num>
  <w:num w:numId="8">
    <w:abstractNumId w:val="3"/>
  </w:num>
  <w:num w:numId="9">
    <w:abstractNumId w:val="14"/>
  </w:num>
  <w:num w:numId="10">
    <w:abstractNumId w:val="13"/>
  </w:num>
  <w:num w:numId="11">
    <w:abstractNumId w:val="9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EC"/>
    <w:rsid w:val="00036774"/>
    <w:rsid w:val="000536FE"/>
    <w:rsid w:val="0005431C"/>
    <w:rsid w:val="000641CC"/>
    <w:rsid w:val="00065022"/>
    <w:rsid w:val="00065BF1"/>
    <w:rsid w:val="000E2FE2"/>
    <w:rsid w:val="00111180"/>
    <w:rsid w:val="00111E7A"/>
    <w:rsid w:val="0011229E"/>
    <w:rsid w:val="00113F8D"/>
    <w:rsid w:val="001474A3"/>
    <w:rsid w:val="00182667"/>
    <w:rsid w:val="00184C34"/>
    <w:rsid w:val="001C3858"/>
    <w:rsid w:val="001D6D2E"/>
    <w:rsid w:val="001E56CB"/>
    <w:rsid w:val="001F095B"/>
    <w:rsid w:val="00207E3B"/>
    <w:rsid w:val="00257B06"/>
    <w:rsid w:val="0026563F"/>
    <w:rsid w:val="0029713E"/>
    <w:rsid w:val="002978C4"/>
    <w:rsid w:val="002A3050"/>
    <w:rsid w:val="002E1793"/>
    <w:rsid w:val="00364133"/>
    <w:rsid w:val="0036444D"/>
    <w:rsid w:val="003659EC"/>
    <w:rsid w:val="00400218"/>
    <w:rsid w:val="00404A50"/>
    <w:rsid w:val="004345D5"/>
    <w:rsid w:val="00442470"/>
    <w:rsid w:val="00446B95"/>
    <w:rsid w:val="00451273"/>
    <w:rsid w:val="00452853"/>
    <w:rsid w:val="00461A41"/>
    <w:rsid w:val="00472093"/>
    <w:rsid w:val="00474E71"/>
    <w:rsid w:val="004838AE"/>
    <w:rsid w:val="004A5FAF"/>
    <w:rsid w:val="004F766D"/>
    <w:rsid w:val="00502B39"/>
    <w:rsid w:val="00507258"/>
    <w:rsid w:val="00535F7B"/>
    <w:rsid w:val="00550168"/>
    <w:rsid w:val="00550E48"/>
    <w:rsid w:val="00553F8F"/>
    <w:rsid w:val="0057371F"/>
    <w:rsid w:val="005C25D4"/>
    <w:rsid w:val="00600C64"/>
    <w:rsid w:val="00606B23"/>
    <w:rsid w:val="006125CB"/>
    <w:rsid w:val="00644952"/>
    <w:rsid w:val="00654ED8"/>
    <w:rsid w:val="0069591F"/>
    <w:rsid w:val="006E6F67"/>
    <w:rsid w:val="0078667B"/>
    <w:rsid w:val="007A43A6"/>
    <w:rsid w:val="007C2729"/>
    <w:rsid w:val="007E798D"/>
    <w:rsid w:val="0081735E"/>
    <w:rsid w:val="00827E7C"/>
    <w:rsid w:val="008776C6"/>
    <w:rsid w:val="008A6EA0"/>
    <w:rsid w:val="008C2DA3"/>
    <w:rsid w:val="008C471F"/>
    <w:rsid w:val="008F1AF9"/>
    <w:rsid w:val="00912BAF"/>
    <w:rsid w:val="0093038A"/>
    <w:rsid w:val="00937107"/>
    <w:rsid w:val="00966F90"/>
    <w:rsid w:val="009774C5"/>
    <w:rsid w:val="009973D2"/>
    <w:rsid w:val="00A22A8D"/>
    <w:rsid w:val="00A22B10"/>
    <w:rsid w:val="00A54C83"/>
    <w:rsid w:val="00A7069D"/>
    <w:rsid w:val="00AA0EDD"/>
    <w:rsid w:val="00AE62AE"/>
    <w:rsid w:val="00B04AEE"/>
    <w:rsid w:val="00B44DB5"/>
    <w:rsid w:val="00B473EC"/>
    <w:rsid w:val="00B57EEB"/>
    <w:rsid w:val="00B6184E"/>
    <w:rsid w:val="00B648B9"/>
    <w:rsid w:val="00B82617"/>
    <w:rsid w:val="00B85949"/>
    <w:rsid w:val="00BC453E"/>
    <w:rsid w:val="00C16D7D"/>
    <w:rsid w:val="00C17E68"/>
    <w:rsid w:val="00C21232"/>
    <w:rsid w:val="00C27EAF"/>
    <w:rsid w:val="00C46098"/>
    <w:rsid w:val="00C70D1F"/>
    <w:rsid w:val="00CE7916"/>
    <w:rsid w:val="00D475A8"/>
    <w:rsid w:val="00D66FFF"/>
    <w:rsid w:val="00D74FDC"/>
    <w:rsid w:val="00D7569B"/>
    <w:rsid w:val="00DA52D8"/>
    <w:rsid w:val="00DC4A1A"/>
    <w:rsid w:val="00DD03A9"/>
    <w:rsid w:val="00DD1FFD"/>
    <w:rsid w:val="00E61644"/>
    <w:rsid w:val="00EA0E53"/>
    <w:rsid w:val="00EC3942"/>
    <w:rsid w:val="00ED2914"/>
    <w:rsid w:val="00EE3072"/>
    <w:rsid w:val="00F001BA"/>
    <w:rsid w:val="00F135A7"/>
    <w:rsid w:val="00F31668"/>
    <w:rsid w:val="00F3534A"/>
    <w:rsid w:val="00F629E0"/>
    <w:rsid w:val="00F74DC8"/>
    <w:rsid w:val="00FA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2BCD02"/>
  <w15:chartTrackingRefBased/>
  <w15:docId w15:val="{55C89560-0984-47B4-BAA6-8EE8A889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21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21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2A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2A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123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212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21232"/>
    <w:rPr>
      <w:b/>
      <w:bCs/>
    </w:rPr>
  </w:style>
  <w:style w:type="paragraph" w:styleId="NormalWeb">
    <w:name w:val="Normal (Web)"/>
    <w:basedOn w:val="Normal"/>
    <w:uiPriority w:val="99"/>
    <w:unhideWhenUsed/>
    <w:rsid w:val="00C2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212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21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1232"/>
  </w:style>
  <w:style w:type="paragraph" w:styleId="Rodap">
    <w:name w:val="footer"/>
    <w:basedOn w:val="Normal"/>
    <w:link w:val="RodapChar"/>
    <w:uiPriority w:val="99"/>
    <w:unhideWhenUsed/>
    <w:rsid w:val="00C21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1232"/>
  </w:style>
  <w:style w:type="character" w:customStyle="1" w:styleId="Ttulo1Char">
    <w:name w:val="Título 1 Char"/>
    <w:basedOn w:val="Fontepargpadro"/>
    <w:link w:val="Ttulo1"/>
    <w:uiPriority w:val="9"/>
    <w:rsid w:val="00EA0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6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6EA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A6EA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8A6EA0"/>
  </w:style>
  <w:style w:type="character" w:customStyle="1" w:styleId="hljs-builtin">
    <w:name w:val="hljs-built_in"/>
    <w:basedOn w:val="Fontepargpadro"/>
    <w:rsid w:val="008A6EA0"/>
  </w:style>
  <w:style w:type="character" w:customStyle="1" w:styleId="hljs-operator">
    <w:name w:val="hljs-operator"/>
    <w:basedOn w:val="Fontepargpadro"/>
    <w:rsid w:val="008A6EA0"/>
  </w:style>
  <w:style w:type="character" w:customStyle="1" w:styleId="hljs-number">
    <w:name w:val="hljs-number"/>
    <w:basedOn w:val="Fontepargpadro"/>
    <w:rsid w:val="008A6EA0"/>
  </w:style>
  <w:style w:type="character" w:customStyle="1" w:styleId="hljs-string">
    <w:name w:val="hljs-string"/>
    <w:basedOn w:val="Fontepargpadro"/>
    <w:rsid w:val="008A6EA0"/>
  </w:style>
  <w:style w:type="character" w:customStyle="1" w:styleId="Ttulo5Char">
    <w:name w:val="Título 5 Char"/>
    <w:basedOn w:val="Fontepargpadro"/>
    <w:link w:val="Ttulo5"/>
    <w:uiPriority w:val="9"/>
    <w:semiHidden/>
    <w:rsid w:val="00A22A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2A8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D475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75A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475A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475A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47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2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2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93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40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97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74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68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7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38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88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2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4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72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4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46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2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56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9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32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1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4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383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5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8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6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1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5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5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7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5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1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0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53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3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01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54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80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9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6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9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31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4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99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3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80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8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13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9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9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75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51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25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56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25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20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2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26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0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33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24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798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7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51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5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44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5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358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7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31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80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1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87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14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24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2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77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4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82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4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61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59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62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46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74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0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10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1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5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5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39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6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189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107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43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0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2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6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47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3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15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75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50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95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96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67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629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3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93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26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5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48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1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9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01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5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90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9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02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8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32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76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71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3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6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39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43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87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8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31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9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30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4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26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25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3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30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47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10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70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39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7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4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05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3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2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4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81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29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2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54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36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47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7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4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40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2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7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082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4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1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7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8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9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72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4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0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8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94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35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5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48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71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13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31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1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03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55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92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2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43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40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59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6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83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6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69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40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78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31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26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77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07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75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80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97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58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6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5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1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51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1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0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70184-A250-4A84-9D8A-750B1A78B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18</Pages>
  <Words>2025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Sampaio</dc:creator>
  <cp:keywords/>
  <dc:description/>
  <cp:lastModifiedBy>Hugo Sampaio</cp:lastModifiedBy>
  <cp:revision>193</cp:revision>
  <dcterms:created xsi:type="dcterms:W3CDTF">2025-02-27T13:31:00Z</dcterms:created>
  <dcterms:modified xsi:type="dcterms:W3CDTF">2025-02-27T20:53:00Z</dcterms:modified>
</cp:coreProperties>
</file>