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50B4" w14:textId="77777777" w:rsidR="009C3223" w:rsidRDefault="009C3223" w:rsidP="009C3223">
      <w:r>
        <w:t># STARTUP KNOWLEDGE BASE: COMPREHENSIVE GUIDE FOR ENTREPRENEURS</w:t>
      </w:r>
    </w:p>
    <w:p w14:paraId="0999CFC0" w14:textId="77777777" w:rsidR="009C3223" w:rsidRDefault="009C3223" w:rsidP="009C3223"/>
    <w:p w14:paraId="6CC3C1BA" w14:textId="77777777" w:rsidR="009C3223" w:rsidRDefault="009C3223" w:rsidP="009C3223">
      <w:r>
        <w:t>## 1. STARTUP DEFINITION &amp; CLASSIFICATION (DPIIT GUIDELINES)</w:t>
      </w:r>
    </w:p>
    <w:p w14:paraId="2CEBF9A1" w14:textId="77777777" w:rsidR="009C3223" w:rsidRDefault="009C3223" w:rsidP="009C3223">
      <w:r>
        <w:t>- **Eligibility Criteria**:</w:t>
      </w:r>
    </w:p>
    <w:p w14:paraId="73D44F1B" w14:textId="77777777" w:rsidR="009C3223" w:rsidRDefault="009C3223" w:rsidP="009C3223">
      <w:r>
        <w:t xml:space="preserve">  - Entity &lt; 10 years old</w:t>
      </w:r>
    </w:p>
    <w:p w14:paraId="32EBB2CC" w14:textId="77777777" w:rsidR="009C3223" w:rsidRDefault="009C3223" w:rsidP="009C3223">
      <w:r>
        <w:t xml:space="preserve">  - Annual turnover &lt; ₹100Cr</w:t>
      </w:r>
    </w:p>
    <w:p w14:paraId="17371CD8" w14:textId="77777777" w:rsidR="009C3223" w:rsidRDefault="009C3223" w:rsidP="009C3223">
      <w:r>
        <w:t xml:space="preserve">  - Working towards innovation/development of new products/processes</w:t>
      </w:r>
    </w:p>
    <w:p w14:paraId="385A510D" w14:textId="77777777" w:rsidR="009C3223" w:rsidRDefault="009C3223" w:rsidP="009C3223">
      <w:r>
        <w:t xml:space="preserve">  - Not formed by splitting existing business</w:t>
      </w:r>
    </w:p>
    <w:p w14:paraId="7BE43D9B" w14:textId="77777777" w:rsidR="009C3223" w:rsidRDefault="009C3223" w:rsidP="009C3223">
      <w:r>
        <w:t xml:space="preserve">  </w:t>
      </w:r>
    </w:p>
    <w:p w14:paraId="7E1C53FF" w14:textId="77777777" w:rsidR="009C3223" w:rsidRDefault="009C3223" w:rsidP="009C3223">
      <w:r>
        <w:t>- **Recognition Process**:</w:t>
      </w:r>
    </w:p>
    <w:p w14:paraId="1FCF6509" w14:textId="77777777" w:rsidR="009C3223" w:rsidRDefault="009C3223" w:rsidP="009C3223">
      <w:r>
        <w:t xml:space="preserve">  - Register on Startup India Portal</w:t>
      </w:r>
    </w:p>
    <w:p w14:paraId="7263C66F" w14:textId="77777777" w:rsidR="009C3223" w:rsidRDefault="009C3223" w:rsidP="009C3223">
      <w:r>
        <w:t xml:space="preserve">  - Submit Form with incorporation certificate</w:t>
      </w:r>
    </w:p>
    <w:p w14:paraId="78C08B0E" w14:textId="77777777" w:rsidR="009C3223" w:rsidRDefault="009C3223" w:rsidP="009C3223">
      <w:r>
        <w:t xml:space="preserve">  - DPIIT recognition certificate within 2 days</w:t>
      </w:r>
    </w:p>
    <w:p w14:paraId="0DA3864F" w14:textId="77777777" w:rsidR="009C3223" w:rsidRDefault="009C3223" w:rsidP="009C3223">
      <w:r>
        <w:t xml:space="preserve">  </w:t>
      </w:r>
    </w:p>
    <w:p w14:paraId="55643FAB" w14:textId="77777777" w:rsidR="009C3223" w:rsidRDefault="009C3223" w:rsidP="009C3223">
      <w:r>
        <w:t>- **Benefits**:</w:t>
      </w:r>
    </w:p>
    <w:p w14:paraId="01EB5B17" w14:textId="77777777" w:rsidR="009C3223" w:rsidRDefault="009C3223" w:rsidP="009C3223">
      <w:r>
        <w:t xml:space="preserve">  - 80% patent fee rebate</w:t>
      </w:r>
    </w:p>
    <w:p w14:paraId="3D123E46" w14:textId="77777777" w:rsidR="009C3223" w:rsidRDefault="009C3223" w:rsidP="009C3223">
      <w:r>
        <w:t xml:space="preserve">  - 3-year income tax exemption</w:t>
      </w:r>
    </w:p>
    <w:p w14:paraId="7FEBD0C1" w14:textId="77777777" w:rsidR="009C3223" w:rsidRDefault="009C3223" w:rsidP="009C3223">
      <w:r>
        <w:t xml:space="preserve">  - Easier winding up (90 days)</w:t>
      </w:r>
    </w:p>
    <w:p w14:paraId="14B47E57" w14:textId="77777777" w:rsidR="009C3223" w:rsidRDefault="009C3223" w:rsidP="009C3223"/>
    <w:p w14:paraId="6B5F9DC1" w14:textId="77777777" w:rsidR="009C3223" w:rsidRDefault="009C3223" w:rsidP="009C3223">
      <w:r>
        <w:t>## 2. FUNDING OPTIONS &amp; FINANCIAL SCHEMES</w:t>
      </w:r>
    </w:p>
    <w:p w14:paraId="4E33E043" w14:textId="77777777" w:rsidR="009C3223" w:rsidRDefault="009C3223" w:rsidP="009C3223"/>
    <w:p w14:paraId="372F3A97" w14:textId="77777777" w:rsidR="009C3223" w:rsidRDefault="009C3223" w:rsidP="009C3223">
      <w:r>
        <w:t>### 2.1. Government Initiatives:</w:t>
      </w:r>
    </w:p>
    <w:p w14:paraId="29E77AF0" w14:textId="77777777" w:rsidR="009C3223" w:rsidRDefault="009C3223" w:rsidP="009C3223">
      <w:r>
        <w:t>- **Startup India Seed Fund**:</w:t>
      </w:r>
    </w:p>
    <w:p w14:paraId="306418FD" w14:textId="77777777" w:rsidR="009C3223" w:rsidRDefault="009C3223" w:rsidP="009C3223">
      <w:r>
        <w:t xml:space="preserve">  - ₹1000Cr corpus</w:t>
      </w:r>
    </w:p>
    <w:p w14:paraId="0B1F668C" w14:textId="77777777" w:rsidR="009C3223" w:rsidRDefault="009C3223" w:rsidP="009C3223">
      <w:r>
        <w:t xml:space="preserve">  - Up to ₹20L for validation</w:t>
      </w:r>
    </w:p>
    <w:p w14:paraId="4EADCB05" w14:textId="77777777" w:rsidR="009C3223" w:rsidRDefault="009C3223" w:rsidP="009C3223">
      <w:r>
        <w:t xml:space="preserve">  - ₹50L for commercialization</w:t>
      </w:r>
    </w:p>
    <w:p w14:paraId="7C526790" w14:textId="77777777" w:rsidR="009C3223" w:rsidRDefault="009C3223" w:rsidP="009C3223">
      <w:r>
        <w:t xml:space="preserve">  </w:t>
      </w:r>
    </w:p>
    <w:p w14:paraId="005BFCF9" w14:textId="77777777" w:rsidR="009C3223" w:rsidRDefault="009C3223" w:rsidP="009C3223">
      <w:r>
        <w:t>- **Fund of Funds for Startups (FFS)**:</w:t>
      </w:r>
    </w:p>
    <w:p w14:paraId="64048118" w14:textId="77777777" w:rsidR="009C3223" w:rsidRDefault="009C3223" w:rsidP="009C3223">
      <w:r>
        <w:t xml:space="preserve">  - ₹10,000Cr corpus</w:t>
      </w:r>
    </w:p>
    <w:p w14:paraId="1BD96F1B" w14:textId="77777777" w:rsidR="009C3223" w:rsidRDefault="009C3223" w:rsidP="009C3223">
      <w:r>
        <w:t xml:space="preserve">  - Managed by SIDBI</w:t>
      </w:r>
    </w:p>
    <w:p w14:paraId="7F882A8F" w14:textId="77777777" w:rsidR="009C3223" w:rsidRDefault="009C3223" w:rsidP="009C3223">
      <w:r>
        <w:t xml:space="preserve">  - Co-investment with VC funds</w:t>
      </w:r>
    </w:p>
    <w:p w14:paraId="25D5A24B" w14:textId="77777777" w:rsidR="009C3223" w:rsidRDefault="009C3223" w:rsidP="009C3223">
      <w:r>
        <w:lastRenderedPageBreak/>
        <w:t xml:space="preserve">  </w:t>
      </w:r>
    </w:p>
    <w:p w14:paraId="0FBFD1EB" w14:textId="77777777" w:rsidR="009C3223" w:rsidRDefault="009C3223" w:rsidP="009C3223">
      <w:r>
        <w:t>- **AIM-PRIME Program**:</w:t>
      </w:r>
    </w:p>
    <w:p w14:paraId="4CE4E077" w14:textId="77777777" w:rsidR="009C3223" w:rsidRDefault="009C3223" w:rsidP="009C3223">
      <w:r>
        <w:t xml:space="preserve">  - For science-based startups</w:t>
      </w:r>
    </w:p>
    <w:p w14:paraId="038402A3" w14:textId="77777777" w:rsidR="009C3223" w:rsidRDefault="009C3223" w:rsidP="009C3223">
      <w:r>
        <w:t xml:space="preserve">  - Grant up to ₹50L</w:t>
      </w:r>
    </w:p>
    <w:p w14:paraId="7A65CCAD" w14:textId="77777777" w:rsidR="009C3223" w:rsidRDefault="009C3223" w:rsidP="009C3223">
      <w:r>
        <w:t xml:space="preserve">  - Focus: Tech commercialization</w:t>
      </w:r>
    </w:p>
    <w:p w14:paraId="2E6A0228" w14:textId="77777777" w:rsidR="009C3223" w:rsidRDefault="009C3223" w:rsidP="009C3223"/>
    <w:p w14:paraId="33E1955E" w14:textId="77777777" w:rsidR="009C3223" w:rsidRDefault="009C3223" w:rsidP="009C3223">
      <w:r>
        <w:t>### 2.2. Investor Networks:</w:t>
      </w:r>
    </w:p>
    <w:p w14:paraId="702C1302" w14:textId="77777777" w:rsidR="009C3223" w:rsidRDefault="009C3223" w:rsidP="009C3223">
      <w:r>
        <w:t>- **Angel Investors**:</w:t>
      </w:r>
    </w:p>
    <w:p w14:paraId="65E22817" w14:textId="77777777" w:rsidR="009C3223" w:rsidRDefault="009C3223" w:rsidP="009C3223">
      <w:r>
        <w:t xml:space="preserve">  - Indian Angel Network</w:t>
      </w:r>
    </w:p>
    <w:p w14:paraId="3028D7A4" w14:textId="77777777" w:rsidR="009C3223" w:rsidRDefault="009C3223" w:rsidP="009C3223">
      <w:r>
        <w:t xml:space="preserve">  - Mumbai Angels</w:t>
      </w:r>
    </w:p>
    <w:p w14:paraId="29E58DE3" w14:textId="77777777" w:rsidR="009C3223" w:rsidRDefault="009C3223" w:rsidP="009C3223">
      <w:r>
        <w:t xml:space="preserve">  - Typical investment: ₹50L-5Cr</w:t>
      </w:r>
    </w:p>
    <w:p w14:paraId="6681191A" w14:textId="77777777" w:rsidR="009C3223" w:rsidRDefault="009C3223" w:rsidP="009C3223">
      <w:r>
        <w:t xml:space="preserve">  </w:t>
      </w:r>
    </w:p>
    <w:p w14:paraId="01ACD9E8" w14:textId="77777777" w:rsidR="009C3223" w:rsidRDefault="009C3223" w:rsidP="009C3223">
      <w:r>
        <w:t>- **Venture Capital**:</w:t>
      </w:r>
    </w:p>
    <w:p w14:paraId="5F305C7E" w14:textId="77777777" w:rsidR="009C3223" w:rsidRDefault="009C3223" w:rsidP="009C3223">
      <w:r>
        <w:t xml:space="preserve">  - Sequoia Surge</w:t>
      </w:r>
    </w:p>
    <w:p w14:paraId="5D5924FE" w14:textId="77777777" w:rsidR="009C3223" w:rsidRDefault="009C3223" w:rsidP="009C3223">
      <w:r>
        <w:t xml:space="preserve">  - Blume Ventures</w:t>
      </w:r>
    </w:p>
    <w:p w14:paraId="3FECFF3D" w14:textId="77777777" w:rsidR="009C3223" w:rsidRDefault="009C3223" w:rsidP="009C3223">
      <w:r>
        <w:t xml:space="preserve">  - Sector-specific funds (e.g., Omnivore for agritech)</w:t>
      </w:r>
    </w:p>
    <w:p w14:paraId="02088E45" w14:textId="77777777" w:rsidR="009C3223" w:rsidRDefault="009C3223" w:rsidP="009C3223">
      <w:r>
        <w:t xml:space="preserve">  </w:t>
      </w:r>
    </w:p>
    <w:p w14:paraId="1D46AF01" w14:textId="77777777" w:rsidR="009C3223" w:rsidRDefault="009C3223" w:rsidP="009C3223">
      <w:r>
        <w:t>- **Corporate Accelerators**:</w:t>
      </w:r>
    </w:p>
    <w:p w14:paraId="3BB48D36" w14:textId="77777777" w:rsidR="009C3223" w:rsidRDefault="009C3223" w:rsidP="009C3223">
      <w:r>
        <w:t xml:space="preserve">  - Microsoft ScaleUp</w:t>
      </w:r>
    </w:p>
    <w:p w14:paraId="189A24EA" w14:textId="77777777" w:rsidR="009C3223" w:rsidRDefault="009C3223" w:rsidP="009C3223">
      <w:r>
        <w:t xml:space="preserve">  - Google for Startups</w:t>
      </w:r>
    </w:p>
    <w:p w14:paraId="6C86E5BE" w14:textId="77777777" w:rsidR="009C3223" w:rsidRDefault="009C3223" w:rsidP="009C3223">
      <w:r>
        <w:t xml:space="preserve">  - Target Global</w:t>
      </w:r>
    </w:p>
    <w:p w14:paraId="0E28A7D5" w14:textId="77777777" w:rsidR="009C3223" w:rsidRDefault="009C3223" w:rsidP="009C3223"/>
    <w:p w14:paraId="48BB48F5" w14:textId="77777777" w:rsidR="009C3223" w:rsidRDefault="009C3223" w:rsidP="009C3223">
      <w:r>
        <w:t>## 3. LEGAL &amp; COMPLIANCE FRAMEWORK</w:t>
      </w:r>
    </w:p>
    <w:p w14:paraId="53EAA9C8" w14:textId="77777777" w:rsidR="009C3223" w:rsidRDefault="009C3223" w:rsidP="009C3223"/>
    <w:p w14:paraId="6C804222" w14:textId="77777777" w:rsidR="009C3223" w:rsidRDefault="009C3223" w:rsidP="009C3223">
      <w:r>
        <w:t>### 3.1. Business Structures:</w:t>
      </w:r>
    </w:p>
    <w:p w14:paraId="0F760273" w14:textId="77777777" w:rsidR="009C3223" w:rsidRDefault="009C3223" w:rsidP="009C3223">
      <w:r>
        <w:t>- **Private Limited**:</w:t>
      </w:r>
    </w:p>
    <w:p w14:paraId="3D489F10" w14:textId="77777777" w:rsidR="009C3223" w:rsidRDefault="009C3223" w:rsidP="009C3223">
      <w:r>
        <w:t xml:space="preserve">  - Minimum 2 directors</w:t>
      </w:r>
    </w:p>
    <w:p w14:paraId="260B05E0" w14:textId="77777777" w:rsidR="009C3223" w:rsidRDefault="009C3223" w:rsidP="009C3223">
      <w:r>
        <w:t xml:space="preserve">  - Limited liability</w:t>
      </w:r>
    </w:p>
    <w:p w14:paraId="0FED2CC8" w14:textId="77777777" w:rsidR="009C3223" w:rsidRDefault="009C3223" w:rsidP="009C3223">
      <w:r>
        <w:t xml:space="preserve">  - FDI allowed</w:t>
      </w:r>
    </w:p>
    <w:p w14:paraId="18DBB64C" w14:textId="77777777" w:rsidR="009C3223" w:rsidRDefault="009C3223" w:rsidP="009C3223">
      <w:r>
        <w:t xml:space="preserve">  </w:t>
      </w:r>
    </w:p>
    <w:p w14:paraId="3FED3995" w14:textId="77777777" w:rsidR="009C3223" w:rsidRDefault="009C3223" w:rsidP="009C3223">
      <w:r>
        <w:t>- **LLP (Limited Liability Partnership)**:</w:t>
      </w:r>
    </w:p>
    <w:p w14:paraId="0AC6D6E8" w14:textId="77777777" w:rsidR="009C3223" w:rsidRDefault="009C3223" w:rsidP="009C3223">
      <w:r>
        <w:lastRenderedPageBreak/>
        <w:t xml:space="preserve">  - Hybrid structure</w:t>
      </w:r>
    </w:p>
    <w:p w14:paraId="092F4A97" w14:textId="77777777" w:rsidR="009C3223" w:rsidRDefault="009C3223" w:rsidP="009C3223">
      <w:r>
        <w:t xml:space="preserve">  - Lower compliance burden</w:t>
      </w:r>
    </w:p>
    <w:p w14:paraId="764D4131" w14:textId="77777777" w:rsidR="009C3223" w:rsidRDefault="009C3223" w:rsidP="009C3223">
      <w:r>
        <w:t xml:space="preserve">  - No minimum capital</w:t>
      </w:r>
    </w:p>
    <w:p w14:paraId="0CCAF9CD" w14:textId="77777777" w:rsidR="009C3223" w:rsidRDefault="009C3223" w:rsidP="009C3223">
      <w:r>
        <w:t xml:space="preserve">  </w:t>
      </w:r>
    </w:p>
    <w:p w14:paraId="61DDF0D5" w14:textId="77777777" w:rsidR="009C3223" w:rsidRDefault="009C3223" w:rsidP="009C3223">
      <w:r>
        <w:t>- **One Person Company (OPC)**:</w:t>
      </w:r>
    </w:p>
    <w:p w14:paraId="1A6D0089" w14:textId="77777777" w:rsidR="009C3223" w:rsidRDefault="009C3223" w:rsidP="009C3223">
      <w:r>
        <w:t xml:space="preserve">  - Single founder</w:t>
      </w:r>
    </w:p>
    <w:p w14:paraId="62BA437C" w14:textId="77777777" w:rsidR="009C3223" w:rsidRDefault="009C3223" w:rsidP="009C3223">
      <w:r>
        <w:t xml:space="preserve">  - Separate legal identity</w:t>
      </w:r>
    </w:p>
    <w:p w14:paraId="1EBBE356" w14:textId="77777777" w:rsidR="009C3223" w:rsidRDefault="009C3223" w:rsidP="009C3223">
      <w:r>
        <w:t xml:space="preserve">  - Easier incorporation</w:t>
      </w:r>
    </w:p>
    <w:p w14:paraId="290D1450" w14:textId="77777777" w:rsidR="009C3223" w:rsidRDefault="009C3223" w:rsidP="009C3223"/>
    <w:p w14:paraId="75D11222" w14:textId="77777777" w:rsidR="009C3223" w:rsidRDefault="009C3223" w:rsidP="009C3223">
      <w:r>
        <w:t>### 3.2. Key Registrations:</w:t>
      </w:r>
    </w:p>
    <w:p w14:paraId="70B190B8" w14:textId="77777777" w:rsidR="009C3223" w:rsidRDefault="009C3223" w:rsidP="009C3223">
      <w:r>
        <w:t>- **Mandatory**:</w:t>
      </w:r>
    </w:p>
    <w:p w14:paraId="6709D21C" w14:textId="77777777" w:rsidR="009C3223" w:rsidRDefault="009C3223" w:rsidP="009C3223">
      <w:r>
        <w:t xml:space="preserve">  - GST Registration (within 30 days of commencement)</w:t>
      </w:r>
    </w:p>
    <w:p w14:paraId="7ECE7255" w14:textId="77777777" w:rsidR="009C3223" w:rsidRDefault="009C3223" w:rsidP="009C3223">
      <w:r>
        <w:t xml:space="preserve">  - PAN/TAN</w:t>
      </w:r>
    </w:p>
    <w:p w14:paraId="510511E0" w14:textId="77777777" w:rsidR="009C3223" w:rsidRDefault="009C3223" w:rsidP="009C3223">
      <w:r>
        <w:t xml:space="preserve">  - EPFO for &gt;20 employees</w:t>
      </w:r>
    </w:p>
    <w:p w14:paraId="4A8BA6E6" w14:textId="77777777" w:rsidR="009C3223" w:rsidRDefault="009C3223" w:rsidP="009C3223">
      <w:r>
        <w:t xml:space="preserve">  </w:t>
      </w:r>
    </w:p>
    <w:p w14:paraId="6A8EAE4D" w14:textId="77777777" w:rsidR="009C3223" w:rsidRDefault="009C3223" w:rsidP="009C3223">
      <w:r>
        <w:t>- **Recommended**:</w:t>
      </w:r>
    </w:p>
    <w:p w14:paraId="7EC1BDA0" w14:textId="77777777" w:rsidR="009C3223" w:rsidRDefault="009C3223" w:rsidP="009C3223">
      <w:r>
        <w:t xml:space="preserve">  - MSME Registration (Udyam)</w:t>
      </w:r>
    </w:p>
    <w:p w14:paraId="6994946A" w14:textId="77777777" w:rsidR="009C3223" w:rsidRDefault="009C3223" w:rsidP="009C3223">
      <w:r>
        <w:t xml:space="preserve">  - DPIIT Startup Recognition</w:t>
      </w:r>
    </w:p>
    <w:p w14:paraId="040E98ED" w14:textId="77777777" w:rsidR="009C3223" w:rsidRDefault="009C3223" w:rsidP="009C3223">
      <w:r>
        <w:t xml:space="preserve">  - IPR Protection (Patents/Trademarks)</w:t>
      </w:r>
    </w:p>
    <w:p w14:paraId="3F0D7D96" w14:textId="77777777" w:rsidR="009C3223" w:rsidRDefault="009C3223" w:rsidP="009C3223"/>
    <w:p w14:paraId="0397B3E5" w14:textId="77777777" w:rsidR="009C3223" w:rsidRDefault="009C3223" w:rsidP="009C3223">
      <w:r>
        <w:t>## 4. MARKET ANALYSIS FRAMEWORKS</w:t>
      </w:r>
    </w:p>
    <w:p w14:paraId="6DDD07D8" w14:textId="77777777" w:rsidR="009C3223" w:rsidRDefault="009C3223" w:rsidP="009C3223"/>
    <w:p w14:paraId="5382D763" w14:textId="77777777" w:rsidR="009C3223" w:rsidRDefault="009C3223" w:rsidP="009C3223">
      <w:r>
        <w:t>### 4.1. Market Sizing Methodology:</w:t>
      </w:r>
    </w:p>
    <w:p w14:paraId="5D8DDCC9" w14:textId="77777777" w:rsidR="009C3223" w:rsidRDefault="009C3223" w:rsidP="009C3223">
      <w:r>
        <w:t>- **TAM-SAM-SOM Model**:</w:t>
      </w:r>
    </w:p>
    <w:p w14:paraId="265BF379" w14:textId="77777777" w:rsidR="009C3223" w:rsidRDefault="009C3223" w:rsidP="009C3223">
      <w:r>
        <w:t xml:space="preserve">  - TAM (Total Addressable Market): Global potential</w:t>
      </w:r>
    </w:p>
    <w:p w14:paraId="30982460" w14:textId="77777777" w:rsidR="009C3223" w:rsidRDefault="009C3223" w:rsidP="009C3223">
      <w:r>
        <w:t xml:space="preserve">  - SAM (Serviceable Available Market): National reach</w:t>
      </w:r>
    </w:p>
    <w:p w14:paraId="57B85249" w14:textId="77777777" w:rsidR="009C3223" w:rsidRDefault="009C3223" w:rsidP="009C3223">
      <w:r>
        <w:t xml:space="preserve">  - SOM (Serviceable Obtainable Market): 1-3 year target</w:t>
      </w:r>
    </w:p>
    <w:p w14:paraId="5539AB6F" w14:textId="77777777" w:rsidR="009C3223" w:rsidRDefault="009C3223" w:rsidP="009C3223"/>
    <w:p w14:paraId="2072B743" w14:textId="77777777" w:rsidR="009C3223" w:rsidRDefault="009C3223" w:rsidP="009C3223">
      <w:r>
        <w:t>### 4.2. Competitor Analysis Matrix:</w:t>
      </w:r>
    </w:p>
    <w:p w14:paraId="6BED5B6E" w14:textId="77777777" w:rsidR="009C3223" w:rsidRDefault="009C3223" w:rsidP="009C3223">
      <w:r>
        <w:t>1. **Direct Competitors**: Similar solutions</w:t>
      </w:r>
    </w:p>
    <w:p w14:paraId="0BD97FDA" w14:textId="77777777" w:rsidR="009C3223" w:rsidRDefault="009C3223" w:rsidP="009C3223">
      <w:r>
        <w:t>2. **Indirect Competitors**: Alternative solutions</w:t>
      </w:r>
    </w:p>
    <w:p w14:paraId="320A8F76" w14:textId="77777777" w:rsidR="009C3223" w:rsidRDefault="009C3223" w:rsidP="009C3223">
      <w:r>
        <w:lastRenderedPageBreak/>
        <w:t>3. **SWOT Analysis**:</w:t>
      </w:r>
    </w:p>
    <w:p w14:paraId="5A2E5D5C" w14:textId="77777777" w:rsidR="009C3223" w:rsidRDefault="009C3223" w:rsidP="009C3223">
      <w:r>
        <w:t xml:space="preserve">   - Strengths/Weaknesses (Internal)</w:t>
      </w:r>
    </w:p>
    <w:p w14:paraId="3FC074CE" w14:textId="77777777" w:rsidR="009C3223" w:rsidRDefault="009C3223" w:rsidP="009C3223">
      <w:r>
        <w:t xml:space="preserve">   - Opportunities/Threats (External)</w:t>
      </w:r>
    </w:p>
    <w:p w14:paraId="554DC944" w14:textId="77777777" w:rsidR="009C3223" w:rsidRDefault="009C3223" w:rsidP="009C3223"/>
    <w:p w14:paraId="242F2C04" w14:textId="77777777" w:rsidR="009C3223" w:rsidRDefault="009C3223" w:rsidP="009C3223">
      <w:r>
        <w:t>## 5. BUSINESS MODEL FRAMEWORKS</w:t>
      </w:r>
    </w:p>
    <w:p w14:paraId="40B86806" w14:textId="77777777" w:rsidR="009C3223" w:rsidRDefault="009C3223" w:rsidP="009C3223"/>
    <w:p w14:paraId="7D7B8E76" w14:textId="77777777" w:rsidR="009C3223" w:rsidRDefault="009C3223" w:rsidP="009C3223">
      <w:r>
        <w:t>### 5.1. Business Model Canvas (9 Elements):</w:t>
      </w:r>
    </w:p>
    <w:p w14:paraId="08152E5F" w14:textId="77777777" w:rsidR="009C3223" w:rsidRDefault="009C3223" w:rsidP="009C3223">
      <w:r>
        <w:t>1. **Customer Segments**: Target demographics</w:t>
      </w:r>
    </w:p>
    <w:p w14:paraId="2FA09C66" w14:textId="77777777" w:rsidR="009C3223" w:rsidRDefault="009C3223" w:rsidP="009C3223">
      <w:r>
        <w:t>2. **Value Propositions**: Unique solution</w:t>
      </w:r>
    </w:p>
    <w:p w14:paraId="3F9CBD23" w14:textId="77777777" w:rsidR="009C3223" w:rsidRDefault="009C3223" w:rsidP="009C3223">
      <w:r>
        <w:t>3. **Channels**: Distribution methods</w:t>
      </w:r>
    </w:p>
    <w:p w14:paraId="7B10B783" w14:textId="77777777" w:rsidR="009C3223" w:rsidRDefault="009C3223" w:rsidP="009C3223">
      <w:r>
        <w:t>4. **Customer Relationships**: Engagement strategy</w:t>
      </w:r>
    </w:p>
    <w:p w14:paraId="4B5D0796" w14:textId="77777777" w:rsidR="009C3223" w:rsidRDefault="009C3223" w:rsidP="009C3223">
      <w:r>
        <w:t>5. **Revenue Streams**: Monetization model</w:t>
      </w:r>
    </w:p>
    <w:p w14:paraId="4AF8EE04" w14:textId="77777777" w:rsidR="009C3223" w:rsidRDefault="009C3223" w:rsidP="009C3223">
      <w:r>
        <w:t>6. **Key Resources**: Critical assets</w:t>
      </w:r>
    </w:p>
    <w:p w14:paraId="4ACFF834" w14:textId="77777777" w:rsidR="009C3223" w:rsidRDefault="009C3223" w:rsidP="009C3223">
      <w:r>
        <w:t>7. **Key Activities**: Core operations</w:t>
      </w:r>
    </w:p>
    <w:p w14:paraId="2771BA2F" w14:textId="77777777" w:rsidR="009C3223" w:rsidRDefault="009C3223" w:rsidP="009C3223">
      <w:r>
        <w:t>8. **Key Partnerships**: Strategic alliances</w:t>
      </w:r>
    </w:p>
    <w:p w14:paraId="51006800" w14:textId="77777777" w:rsidR="009C3223" w:rsidRDefault="009C3223" w:rsidP="009C3223">
      <w:r>
        <w:t>9. **Cost Structure**: Expense breakdown</w:t>
      </w:r>
    </w:p>
    <w:p w14:paraId="17A2BA6B" w14:textId="77777777" w:rsidR="009C3223" w:rsidRDefault="009C3223" w:rsidP="009C3223"/>
    <w:p w14:paraId="58D65C5B" w14:textId="77777777" w:rsidR="009C3223" w:rsidRDefault="009C3223" w:rsidP="009C3223">
      <w:r>
        <w:t>### 5.2. Revenue Models:</w:t>
      </w:r>
    </w:p>
    <w:p w14:paraId="32A205D2" w14:textId="77777777" w:rsidR="009C3223" w:rsidRDefault="009C3223" w:rsidP="009C3223">
      <w:r>
        <w:t>- **SaaS**: Subscription-based</w:t>
      </w:r>
    </w:p>
    <w:p w14:paraId="0CC61F4F" w14:textId="77777777" w:rsidR="009C3223" w:rsidRDefault="009C3223" w:rsidP="009C3223">
      <w:r>
        <w:t>- **Transaction Fee**: Commission model</w:t>
      </w:r>
    </w:p>
    <w:p w14:paraId="27ABE142" w14:textId="77777777" w:rsidR="009C3223" w:rsidRDefault="009C3223" w:rsidP="009C3223">
      <w:r>
        <w:t>- **Freemium**: Basic free + premium features</w:t>
      </w:r>
    </w:p>
    <w:p w14:paraId="07ED665D" w14:textId="77777777" w:rsidR="009C3223" w:rsidRDefault="009C3223" w:rsidP="009C3223">
      <w:r>
        <w:t>- **Marketplace**: Connect buyers/sellers</w:t>
      </w:r>
    </w:p>
    <w:p w14:paraId="397CB8E8" w14:textId="77777777" w:rsidR="009C3223" w:rsidRDefault="009C3223" w:rsidP="009C3223"/>
    <w:p w14:paraId="00CE5BD3" w14:textId="77777777" w:rsidR="009C3223" w:rsidRDefault="009C3223" w:rsidP="009C3223">
      <w:r>
        <w:t>## 6. GO-TO-MARKET STRATEGIES</w:t>
      </w:r>
    </w:p>
    <w:p w14:paraId="07A56255" w14:textId="77777777" w:rsidR="009C3223" w:rsidRDefault="009C3223" w:rsidP="009C3223"/>
    <w:p w14:paraId="6EB9FE97" w14:textId="77777777" w:rsidR="009C3223" w:rsidRDefault="009C3223" w:rsidP="009C3223">
      <w:r>
        <w:t>### 6.1. Launch Timeline (3-6 Month Plan):</w:t>
      </w:r>
    </w:p>
    <w:p w14:paraId="7068D689" w14:textId="77777777" w:rsidR="009C3223" w:rsidRDefault="009C3223" w:rsidP="009C3223">
      <w:r>
        <w:t>- **Month 1**: MVP Development</w:t>
      </w:r>
    </w:p>
    <w:p w14:paraId="00FB28C1" w14:textId="77777777" w:rsidR="009C3223" w:rsidRDefault="009C3223" w:rsidP="009C3223">
      <w:r>
        <w:t>- **Month 2**: Pilot Testing</w:t>
      </w:r>
    </w:p>
    <w:p w14:paraId="3E5725A4" w14:textId="77777777" w:rsidR="009C3223" w:rsidRDefault="009C3223" w:rsidP="009C3223">
      <w:r>
        <w:t>- **Month 3**: Early Adopter Acquisition</w:t>
      </w:r>
    </w:p>
    <w:p w14:paraId="304BE0E4" w14:textId="77777777" w:rsidR="009C3223" w:rsidRDefault="009C3223" w:rsidP="009C3223">
      <w:r>
        <w:t>- **Month 4**: Channel Partnerships</w:t>
      </w:r>
    </w:p>
    <w:p w14:paraId="69FF67BD" w14:textId="77777777" w:rsidR="009C3223" w:rsidRDefault="009C3223" w:rsidP="009C3223">
      <w:r>
        <w:t>- **Month 5**: Paid Marketing Launch</w:t>
      </w:r>
    </w:p>
    <w:p w14:paraId="063BA07F" w14:textId="77777777" w:rsidR="009C3223" w:rsidRDefault="009C3223" w:rsidP="009C3223">
      <w:r>
        <w:lastRenderedPageBreak/>
        <w:t>- **Month 6**: Feature Expansion</w:t>
      </w:r>
    </w:p>
    <w:p w14:paraId="3888CBA7" w14:textId="77777777" w:rsidR="009C3223" w:rsidRDefault="009C3223" w:rsidP="009C3223"/>
    <w:p w14:paraId="72F9A340" w14:textId="77777777" w:rsidR="009C3223" w:rsidRDefault="009C3223" w:rsidP="009C3223">
      <w:r>
        <w:t>### 6.2. Customer Acquisition Channels:</w:t>
      </w:r>
    </w:p>
    <w:p w14:paraId="6DF8C96E" w14:textId="77777777" w:rsidR="009C3223" w:rsidRDefault="009C3223" w:rsidP="009C3223">
      <w:r>
        <w:t>- **Digital**: SEO, SEM, Social Media</w:t>
      </w:r>
    </w:p>
    <w:p w14:paraId="7C547279" w14:textId="77777777" w:rsidR="009C3223" w:rsidRDefault="009C3223" w:rsidP="009C3223">
      <w:r>
        <w:t>- **Physical**: Trade Shows, Retail Partnerships</w:t>
      </w:r>
    </w:p>
    <w:p w14:paraId="4EB8935A" w14:textId="77777777" w:rsidR="009C3223" w:rsidRDefault="009C3223" w:rsidP="009C3223">
      <w:r>
        <w:t>- **Community**: Referral Programs, User Groups</w:t>
      </w:r>
    </w:p>
    <w:p w14:paraId="19F9C63B" w14:textId="77777777" w:rsidR="009C3223" w:rsidRDefault="009C3223" w:rsidP="009C3223"/>
    <w:p w14:paraId="1E367371" w14:textId="77777777" w:rsidR="009C3223" w:rsidRDefault="009C3223" w:rsidP="009C3223">
      <w:r>
        <w:t>## 7. SECTOR-SPECIFIC GUIDELINES</w:t>
      </w:r>
    </w:p>
    <w:p w14:paraId="29F77DC2" w14:textId="77777777" w:rsidR="009C3223" w:rsidRDefault="009C3223" w:rsidP="009C3223"/>
    <w:p w14:paraId="16A04ECD" w14:textId="77777777" w:rsidR="009C3223" w:rsidRDefault="009C3223" w:rsidP="009C3223">
      <w:r>
        <w:t>### 7.1. HealthTech:</w:t>
      </w:r>
    </w:p>
    <w:p w14:paraId="1EFBC15A" w14:textId="77777777" w:rsidR="009C3223" w:rsidRDefault="009C3223" w:rsidP="009C3223">
      <w:r>
        <w:t>- HIPAA compliance for data security</w:t>
      </w:r>
    </w:p>
    <w:p w14:paraId="3B3559FC" w14:textId="77777777" w:rsidR="009C3223" w:rsidRDefault="009C3223" w:rsidP="009C3223">
      <w:r>
        <w:t>- CDSCO approval for medical devices</w:t>
      </w:r>
    </w:p>
    <w:p w14:paraId="08C9EC8C" w14:textId="77777777" w:rsidR="009C3223" w:rsidRDefault="009C3223" w:rsidP="009C3223">
      <w:r>
        <w:t>- NABH accreditation for clinics</w:t>
      </w:r>
    </w:p>
    <w:p w14:paraId="45845BB9" w14:textId="77777777" w:rsidR="009C3223" w:rsidRDefault="009C3223" w:rsidP="009C3223"/>
    <w:p w14:paraId="01BFB023" w14:textId="77777777" w:rsidR="009C3223" w:rsidRDefault="009C3223" w:rsidP="009C3223">
      <w:r>
        <w:t>### 7.2. FinTech:</w:t>
      </w:r>
    </w:p>
    <w:p w14:paraId="31D4DFB8" w14:textId="77777777" w:rsidR="009C3223" w:rsidRDefault="009C3223" w:rsidP="009C3223">
      <w:r>
        <w:t>- RBI NBFC registration</w:t>
      </w:r>
    </w:p>
    <w:p w14:paraId="4E9767BE" w14:textId="77777777" w:rsidR="009C3223" w:rsidRDefault="009C3223" w:rsidP="009C3223">
      <w:r>
        <w:t>- PCI-DSS compliance</w:t>
      </w:r>
    </w:p>
    <w:p w14:paraId="2173C2F6" w14:textId="77777777" w:rsidR="009C3223" w:rsidRDefault="009C3223" w:rsidP="009C3223">
      <w:r>
        <w:t>- KYC/AML guidelines</w:t>
      </w:r>
    </w:p>
    <w:p w14:paraId="710B1029" w14:textId="77777777" w:rsidR="009C3223" w:rsidRDefault="009C3223" w:rsidP="009C3223"/>
    <w:p w14:paraId="5077E8F5" w14:textId="77777777" w:rsidR="009C3223" w:rsidRDefault="009C3223" w:rsidP="009C3223">
      <w:r>
        <w:t>### 7.3. EdTech:</w:t>
      </w:r>
    </w:p>
    <w:p w14:paraId="2330E6C8" w14:textId="77777777" w:rsidR="009C3223" w:rsidRDefault="009C3223" w:rsidP="009C3223">
      <w:r>
        <w:t>- UGC compliance for certification</w:t>
      </w:r>
    </w:p>
    <w:p w14:paraId="26125016" w14:textId="77777777" w:rsidR="009C3223" w:rsidRDefault="009C3223" w:rsidP="009C3223">
      <w:r>
        <w:t>- Data privacy (POCSO for minors)</w:t>
      </w:r>
    </w:p>
    <w:p w14:paraId="27973622" w14:textId="77777777" w:rsidR="009C3223" w:rsidRDefault="009C3223" w:rsidP="009C3223">
      <w:r>
        <w:t>- Content moderation guidelines</w:t>
      </w:r>
    </w:p>
    <w:p w14:paraId="6F047D88" w14:textId="77777777" w:rsidR="009C3223" w:rsidRDefault="009C3223" w:rsidP="009C3223"/>
    <w:p w14:paraId="1A50B9AD" w14:textId="77777777" w:rsidR="009C3223" w:rsidRDefault="009C3223" w:rsidP="009C3223">
      <w:r>
        <w:t>## 8. INVESTOR PITCH ESSENTIALS</w:t>
      </w:r>
    </w:p>
    <w:p w14:paraId="25EFF1A6" w14:textId="77777777" w:rsidR="009C3223" w:rsidRDefault="009C3223" w:rsidP="009C3223"/>
    <w:p w14:paraId="011631F1" w14:textId="77777777" w:rsidR="009C3223" w:rsidRDefault="009C3223" w:rsidP="009C3223">
      <w:r>
        <w:t>### 8.1. Pitch Deck Structure:</w:t>
      </w:r>
    </w:p>
    <w:p w14:paraId="4B86ACB6" w14:textId="77777777" w:rsidR="009C3223" w:rsidRDefault="009C3223" w:rsidP="009C3223">
      <w:r>
        <w:t>1. Problem Statement (2 slides)</w:t>
      </w:r>
    </w:p>
    <w:p w14:paraId="089CAADF" w14:textId="77777777" w:rsidR="009C3223" w:rsidRDefault="009C3223" w:rsidP="009C3223">
      <w:r>
        <w:t>2. Solution (1 slide)</w:t>
      </w:r>
    </w:p>
    <w:p w14:paraId="7D53E967" w14:textId="77777777" w:rsidR="009C3223" w:rsidRDefault="009C3223" w:rsidP="009C3223">
      <w:r>
        <w:t>3. Market Size (1 slide)</w:t>
      </w:r>
    </w:p>
    <w:p w14:paraId="172DFDB2" w14:textId="77777777" w:rsidR="009C3223" w:rsidRDefault="009C3223" w:rsidP="009C3223">
      <w:r>
        <w:t>4. Business Model (1 slide)</w:t>
      </w:r>
    </w:p>
    <w:p w14:paraId="5A6A5115" w14:textId="77777777" w:rsidR="009C3223" w:rsidRDefault="009C3223" w:rsidP="009C3223">
      <w:r>
        <w:lastRenderedPageBreak/>
        <w:t>5. Traction (1 slide)</w:t>
      </w:r>
    </w:p>
    <w:p w14:paraId="3BB56E0B" w14:textId="77777777" w:rsidR="009C3223" w:rsidRDefault="009C3223" w:rsidP="009C3223">
      <w:r>
        <w:t>6. Team (1 slide)</w:t>
      </w:r>
    </w:p>
    <w:p w14:paraId="3A4B668D" w14:textId="77777777" w:rsidR="009C3223" w:rsidRDefault="009C3223" w:rsidP="009C3223">
      <w:r>
        <w:t>7. Financial Projections (1 slide)</w:t>
      </w:r>
    </w:p>
    <w:p w14:paraId="79A9FECB" w14:textId="77777777" w:rsidR="009C3223" w:rsidRDefault="009C3223" w:rsidP="009C3223">
      <w:r>
        <w:t>8. Ask (1 slide)</w:t>
      </w:r>
    </w:p>
    <w:p w14:paraId="09A0AE35" w14:textId="77777777" w:rsidR="009C3223" w:rsidRDefault="009C3223" w:rsidP="009C3223"/>
    <w:p w14:paraId="7447CF7D" w14:textId="77777777" w:rsidR="009C3223" w:rsidRDefault="009C3223" w:rsidP="009C3223">
      <w:r>
        <w:t>### 8.2. Financial Projections:</w:t>
      </w:r>
    </w:p>
    <w:p w14:paraId="01EFDD02" w14:textId="77777777" w:rsidR="009C3223" w:rsidRDefault="009C3223" w:rsidP="009C3223">
      <w:r>
        <w:t>- 3-year forecast</w:t>
      </w:r>
    </w:p>
    <w:p w14:paraId="69FE4D19" w14:textId="77777777" w:rsidR="009C3223" w:rsidRDefault="009C3223" w:rsidP="009C3223">
      <w:r>
        <w:t>- Key metrics: CAC, LTV, Burn Rate</w:t>
      </w:r>
    </w:p>
    <w:p w14:paraId="5BE09AD7" w14:textId="77777777" w:rsidR="009C3223" w:rsidRDefault="009C3223" w:rsidP="009C3223">
      <w:r>
        <w:t>- Break-even analysis</w:t>
      </w:r>
    </w:p>
    <w:p w14:paraId="52A10405" w14:textId="77777777" w:rsidR="009C3223" w:rsidRDefault="009C3223" w:rsidP="009C3223">
      <w:r>
        <w:t>- Cap table structure</w:t>
      </w:r>
    </w:p>
    <w:p w14:paraId="06240C76" w14:textId="77777777" w:rsidR="009C3223" w:rsidRDefault="009C3223" w:rsidP="009C3223"/>
    <w:p w14:paraId="2FFEB9C6" w14:textId="77777777" w:rsidR="009C3223" w:rsidRDefault="009C3223" w:rsidP="009C3223">
      <w:r>
        <w:t>## 9. GOVERNMENT SCHEME MATRIX</w:t>
      </w:r>
    </w:p>
    <w:p w14:paraId="5A29AF87" w14:textId="77777777" w:rsidR="009C3223" w:rsidRDefault="009C3223" w:rsidP="009C3223"/>
    <w:p w14:paraId="0C3FBCA4" w14:textId="77777777" w:rsidR="009C3223" w:rsidRDefault="009C3223" w:rsidP="009C3223">
      <w:r>
        <w:t>| Scheme Name         | Sector          | Funding       | Eligibility               |</w:t>
      </w:r>
    </w:p>
    <w:p w14:paraId="043496F4" w14:textId="77777777" w:rsidR="009C3223" w:rsidRDefault="009C3223" w:rsidP="009C3223">
      <w:r>
        <w:t>|---------------------|-----------------|---------------|--------------------------|</w:t>
      </w:r>
    </w:p>
    <w:p w14:paraId="708FCB08" w14:textId="77777777" w:rsidR="009C3223" w:rsidRDefault="009C3223" w:rsidP="009C3223">
      <w:r>
        <w:t>| Startup India Seed  | All             | Up to ₹50L    | DPIIT recognized         |</w:t>
      </w:r>
    </w:p>
    <w:p w14:paraId="576CDB2E" w14:textId="77777777" w:rsidR="009C3223" w:rsidRDefault="009C3223" w:rsidP="009C3223">
      <w:r>
        <w:t>| AGNIi Mission       | Deep Tech       | ₹25-50L       | IP-protected solution    |</w:t>
      </w:r>
    </w:p>
    <w:p w14:paraId="0621557F" w14:textId="77777777" w:rsidR="009C3223" w:rsidRDefault="009C3223" w:rsidP="009C3223">
      <w:r>
        <w:t>| NIDHI-PRAYAS        | Hardware        | Up to ₹10L    | Prototype stage          |</w:t>
      </w:r>
    </w:p>
    <w:p w14:paraId="47D99E30" w14:textId="77777777" w:rsidR="009C3223" w:rsidRDefault="009C3223" w:rsidP="009C3223">
      <w:r>
        <w:t>| MeitY TIDE 2.0      | Software        | ₹7L/startup   | Incubator affiliation    |</w:t>
      </w:r>
    </w:p>
    <w:p w14:paraId="029661FF" w14:textId="77777777" w:rsidR="009C3223" w:rsidRDefault="009C3223" w:rsidP="009C3223">
      <w:r>
        <w:t>| Biotechnology Ignition | Biotech       | ₹5L/month     | Research institution tie-up|</w:t>
      </w:r>
    </w:p>
    <w:p w14:paraId="5E3A1CD9" w14:textId="77777777" w:rsidR="009C3223" w:rsidRDefault="009C3223" w:rsidP="009C3223"/>
    <w:p w14:paraId="767186ED" w14:textId="77777777" w:rsidR="009C3223" w:rsidRDefault="009C3223" w:rsidP="009C3223">
      <w:r>
        <w:t>## 10. EXIT STRATEGIES</w:t>
      </w:r>
    </w:p>
    <w:p w14:paraId="7C52179F" w14:textId="77777777" w:rsidR="009C3223" w:rsidRDefault="009C3223" w:rsidP="009C3223"/>
    <w:p w14:paraId="746133C2" w14:textId="77777777" w:rsidR="009C3223" w:rsidRDefault="009C3223" w:rsidP="009C3223">
      <w:r>
        <w:t>1. **Acquisition**:</w:t>
      </w:r>
    </w:p>
    <w:p w14:paraId="500B8333" w14:textId="77777777" w:rsidR="009C3223" w:rsidRDefault="009C3223" w:rsidP="009C3223">
      <w:r>
        <w:t xml:space="preserve">   - Strategic buyer (industry player)</w:t>
      </w:r>
    </w:p>
    <w:p w14:paraId="64B520C1" w14:textId="77777777" w:rsidR="009C3223" w:rsidRDefault="009C3223" w:rsidP="009C3223">
      <w:r>
        <w:t xml:space="preserve">   - Financial buyer (PE firm)</w:t>
      </w:r>
    </w:p>
    <w:p w14:paraId="13B6752A" w14:textId="77777777" w:rsidR="009C3223" w:rsidRDefault="009C3223" w:rsidP="009C3223">
      <w:r>
        <w:t xml:space="preserve">   </w:t>
      </w:r>
    </w:p>
    <w:p w14:paraId="59B9990F" w14:textId="77777777" w:rsidR="009C3223" w:rsidRDefault="009C3223" w:rsidP="009C3223">
      <w:r>
        <w:t>2. **IPO**:</w:t>
      </w:r>
    </w:p>
    <w:p w14:paraId="4031B542" w14:textId="77777777" w:rsidR="009C3223" w:rsidRDefault="009C3223" w:rsidP="009C3223">
      <w:r>
        <w:t xml:space="preserve">   - Minimum requirements: ₹250Cr market cap</w:t>
      </w:r>
    </w:p>
    <w:p w14:paraId="4E037287" w14:textId="77777777" w:rsidR="009C3223" w:rsidRDefault="009C3223" w:rsidP="009C3223">
      <w:r>
        <w:t xml:space="preserve">   - 3-year profit track record</w:t>
      </w:r>
    </w:p>
    <w:p w14:paraId="754D7ECE" w14:textId="77777777" w:rsidR="009C3223" w:rsidRDefault="009C3223" w:rsidP="009C3223">
      <w:r>
        <w:t xml:space="preserve">   </w:t>
      </w:r>
    </w:p>
    <w:p w14:paraId="390695E7" w14:textId="77777777" w:rsidR="009C3223" w:rsidRDefault="009C3223" w:rsidP="009C3223">
      <w:r>
        <w:lastRenderedPageBreak/>
        <w:t>3. **Secondary Sale**:</w:t>
      </w:r>
    </w:p>
    <w:p w14:paraId="4CB19C81" w14:textId="77777777" w:rsidR="009C3223" w:rsidRDefault="009C3223" w:rsidP="009C3223">
      <w:r>
        <w:t xml:space="preserve">   - ESOP liquidation</w:t>
      </w:r>
    </w:p>
    <w:p w14:paraId="57FCD83A" w14:textId="54CDD5AE" w:rsidR="009318A1" w:rsidRDefault="009C3223" w:rsidP="009C3223">
      <w:r>
        <w:t xml:space="preserve">   - Founder exit</w:t>
      </w:r>
    </w:p>
    <w:sectPr w:rsidR="0093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23"/>
    <w:rsid w:val="001E062D"/>
    <w:rsid w:val="009318A1"/>
    <w:rsid w:val="009C3223"/>
    <w:rsid w:val="00E8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5040"/>
  <w15:chartTrackingRefBased/>
  <w15:docId w15:val="{7F007FBA-59BD-4592-9A09-34DAEB3D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 S S SAMPATH-[BL.EN.U4CSE22201]</dc:creator>
  <cp:keywords/>
  <dc:description/>
  <cp:lastModifiedBy>A V S S SAMPATH-[BL.EN.U4CSE22201]</cp:lastModifiedBy>
  <cp:revision>1</cp:revision>
  <dcterms:created xsi:type="dcterms:W3CDTF">2025-07-29T14:37:00Z</dcterms:created>
  <dcterms:modified xsi:type="dcterms:W3CDTF">2025-07-29T14:37:00Z</dcterms:modified>
</cp:coreProperties>
</file>