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98E7" w14:textId="77777777" w:rsidR="00E2355F" w:rsidRDefault="00000000">
      <w:pPr>
        <w:pStyle w:val="Heading1"/>
        <w:spacing w:line="259" w:lineRule="auto"/>
      </w:pPr>
      <w:r>
        <w:t xml:space="preserve">Project Design Phase </w:t>
      </w:r>
      <w:r>
        <w:rPr>
          <w:spacing w:val="-2"/>
        </w:rPr>
        <w:t>Proposed</w:t>
      </w:r>
      <w:r>
        <w:rPr>
          <w:spacing w:val="-10"/>
        </w:rPr>
        <w:t xml:space="preserve"> </w:t>
      </w:r>
      <w:r>
        <w:rPr>
          <w:spacing w:val="-2"/>
        </w:rPr>
        <w:t>Solution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3F09CB08" w14:textId="77777777" w:rsidR="00E2355F" w:rsidRDefault="00E2355F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40"/>
      </w:tblGrid>
      <w:tr w:rsidR="00E2355F" w14:paraId="48154445" w14:textId="77777777">
        <w:trPr>
          <w:trHeight w:val="337"/>
        </w:trPr>
        <w:tc>
          <w:tcPr>
            <w:tcW w:w="4695" w:type="dxa"/>
          </w:tcPr>
          <w:p w14:paraId="75BEC812" w14:textId="4616BE87" w:rsidR="00E2355F" w:rsidRDefault="00E2355F" w:rsidP="00FC0283">
            <w:pPr>
              <w:pStyle w:val="TableParagraph"/>
              <w:spacing w:before="47"/>
              <w:ind w:left="0"/>
            </w:pPr>
          </w:p>
        </w:tc>
        <w:tc>
          <w:tcPr>
            <w:tcW w:w="4340" w:type="dxa"/>
          </w:tcPr>
          <w:p w14:paraId="330E5666" w14:textId="137E8EA1" w:rsidR="00E2355F" w:rsidRDefault="00E2355F" w:rsidP="00FC0283">
            <w:pPr>
              <w:pStyle w:val="TableParagraph"/>
              <w:spacing w:before="47"/>
              <w:ind w:left="0"/>
            </w:pPr>
          </w:p>
        </w:tc>
      </w:tr>
      <w:tr w:rsidR="00E2355F" w14:paraId="1F2A5AB1" w14:textId="77777777">
        <w:trPr>
          <w:trHeight w:val="338"/>
        </w:trPr>
        <w:tc>
          <w:tcPr>
            <w:tcW w:w="4695" w:type="dxa"/>
          </w:tcPr>
          <w:p w14:paraId="72E8F443" w14:textId="65350607" w:rsidR="00E2355F" w:rsidRDefault="00E2355F" w:rsidP="00FC0283">
            <w:pPr>
              <w:pStyle w:val="TableParagraph"/>
              <w:spacing w:before="47"/>
              <w:ind w:left="0"/>
            </w:pPr>
          </w:p>
        </w:tc>
        <w:tc>
          <w:tcPr>
            <w:tcW w:w="4340" w:type="dxa"/>
          </w:tcPr>
          <w:p w14:paraId="6DEFAF70" w14:textId="739B53FD" w:rsidR="00E2355F" w:rsidRDefault="00E2355F" w:rsidP="00FC0283">
            <w:pPr>
              <w:pStyle w:val="TableParagraph"/>
              <w:spacing w:before="47"/>
              <w:ind w:left="0"/>
            </w:pPr>
          </w:p>
        </w:tc>
      </w:tr>
      <w:tr w:rsidR="00E2355F" w14:paraId="30388DB3" w14:textId="77777777">
        <w:trPr>
          <w:trHeight w:val="628"/>
        </w:trPr>
        <w:tc>
          <w:tcPr>
            <w:tcW w:w="4695" w:type="dxa"/>
          </w:tcPr>
          <w:p w14:paraId="36E60DA5" w14:textId="77777777" w:rsidR="00E2355F" w:rsidRDefault="00000000">
            <w:pPr>
              <w:pStyle w:val="TableParagraph"/>
              <w:spacing w:before="47"/>
              <w:ind w:left="10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40" w:type="dxa"/>
          </w:tcPr>
          <w:p w14:paraId="32A64883" w14:textId="77777777" w:rsidR="00E2355F" w:rsidRDefault="00000000">
            <w:pPr>
              <w:pStyle w:val="TableParagraph"/>
              <w:spacing w:before="25" w:line="290" w:lineRule="atLeast"/>
              <w:ind w:firstLine="50"/>
            </w:pPr>
            <w:r>
              <w:t xml:space="preserve">Cosmetic </w:t>
            </w:r>
            <w:proofErr w:type="gramStart"/>
            <w:r>
              <w:t>Insights :</w:t>
            </w:r>
            <w:proofErr w:type="gramEnd"/>
            <w:r>
              <w:t xml:space="preserve"> Navigating Cosmetics Trends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Consumer</w:t>
            </w:r>
            <w:r>
              <w:rPr>
                <w:spacing w:val="-13"/>
              </w:rPr>
              <w:t xml:space="preserve"> </w:t>
            </w:r>
            <w:r>
              <w:t>Insights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Tableau</w:t>
            </w:r>
          </w:p>
        </w:tc>
      </w:tr>
      <w:tr w:rsidR="00E2355F" w14:paraId="262D81F3" w14:textId="77777777">
        <w:trPr>
          <w:trHeight w:val="337"/>
        </w:trPr>
        <w:tc>
          <w:tcPr>
            <w:tcW w:w="4695" w:type="dxa"/>
          </w:tcPr>
          <w:p w14:paraId="04A0EA24" w14:textId="77777777" w:rsidR="00E2355F" w:rsidRDefault="00000000">
            <w:pPr>
              <w:pStyle w:val="TableParagraph"/>
              <w:spacing w:before="47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340" w:type="dxa"/>
          </w:tcPr>
          <w:p w14:paraId="2C431FF3" w14:textId="77777777" w:rsidR="00E2355F" w:rsidRDefault="00000000">
            <w:pPr>
              <w:pStyle w:val="TableParagraph"/>
              <w:spacing w:before="47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3ADF047F" w14:textId="77777777" w:rsidR="00E2355F" w:rsidRDefault="00E2355F">
      <w:pPr>
        <w:pStyle w:val="BodyText"/>
        <w:rPr>
          <w:b/>
        </w:rPr>
      </w:pPr>
    </w:p>
    <w:p w14:paraId="18BC3EFA" w14:textId="77777777" w:rsidR="00E2355F" w:rsidRDefault="00000000">
      <w:pPr>
        <w:pStyle w:val="Heading2"/>
      </w:pPr>
      <w:r>
        <w:t>Proposed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Template:</w:t>
      </w:r>
    </w:p>
    <w:p w14:paraId="08C8B133" w14:textId="77777777" w:rsidR="00E2355F" w:rsidRDefault="00000000">
      <w:pPr>
        <w:pStyle w:val="BodyText"/>
        <w:spacing w:after="23"/>
        <w:ind w:left="23"/>
      </w:pPr>
      <w:r>
        <w:t>Project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60"/>
        <w:gridCol w:w="4508"/>
      </w:tblGrid>
      <w:tr w:rsidR="00E2355F" w14:paraId="2A24E92D" w14:textId="77777777">
        <w:trPr>
          <w:trHeight w:val="604"/>
        </w:trPr>
        <w:tc>
          <w:tcPr>
            <w:tcW w:w="902" w:type="dxa"/>
          </w:tcPr>
          <w:p w14:paraId="1642A3BB" w14:textId="77777777" w:rsidR="00E2355F" w:rsidRDefault="00000000">
            <w:pPr>
              <w:pStyle w:val="TableParagraph"/>
              <w:ind w:left="0" w:right="296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60" w:type="dxa"/>
          </w:tcPr>
          <w:p w14:paraId="15900B3D" w14:textId="77777777" w:rsidR="00E2355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520BCF84" w14:textId="77777777" w:rsidR="00E2355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2355F" w14:paraId="51466274" w14:textId="77777777">
        <w:trPr>
          <w:trHeight w:val="1780"/>
        </w:trPr>
        <w:tc>
          <w:tcPr>
            <w:tcW w:w="902" w:type="dxa"/>
          </w:tcPr>
          <w:p w14:paraId="65121E3D" w14:textId="77777777" w:rsidR="00E2355F" w:rsidRDefault="00000000">
            <w:pPr>
              <w:pStyle w:val="TableParagraph"/>
              <w:spacing w:before="40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60" w:type="dxa"/>
          </w:tcPr>
          <w:p w14:paraId="031F0186" w14:textId="77777777" w:rsidR="00E2355F" w:rsidRDefault="00000000">
            <w:pPr>
              <w:pStyle w:val="TableParagraph"/>
              <w:spacing w:before="40" w:line="259" w:lineRule="auto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13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578A32B7" w14:textId="77777777" w:rsidR="00E2355F" w:rsidRDefault="00000000">
            <w:pPr>
              <w:pStyle w:val="TableParagraph"/>
              <w:spacing w:before="40" w:line="259" w:lineRule="auto"/>
              <w:ind w:firstLine="50"/>
            </w:pPr>
            <w:r>
              <w:t>The cosmetics industry faces challenges in keeping up with rapidly changing consumer preferences,</w:t>
            </w:r>
            <w:r>
              <w:rPr>
                <w:spacing w:val="-13"/>
              </w:rPr>
              <w:t xml:space="preserve"> </w:t>
            </w:r>
            <w:r>
              <w:t>product</w:t>
            </w:r>
            <w:r>
              <w:rPr>
                <w:spacing w:val="-12"/>
              </w:rPr>
              <w:t xml:space="preserve"> </w:t>
            </w:r>
            <w:r>
              <w:t>trends,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competitive</w:t>
            </w:r>
          </w:p>
          <w:p w14:paraId="6BC889CC" w14:textId="77777777" w:rsidR="00E2355F" w:rsidRDefault="00000000">
            <w:pPr>
              <w:pStyle w:val="TableParagraph"/>
              <w:spacing w:before="0" w:line="259" w:lineRule="auto"/>
              <w:ind w:right="112"/>
            </w:pPr>
            <w:r>
              <w:t>market</w:t>
            </w:r>
            <w:r>
              <w:rPr>
                <w:spacing w:val="-12"/>
              </w:rPr>
              <w:t xml:space="preserve"> </w:t>
            </w:r>
            <w:r>
              <w:t>insights.</w:t>
            </w:r>
            <w:r>
              <w:rPr>
                <w:spacing w:val="-12"/>
              </w:rPr>
              <w:t xml:space="preserve"> </w:t>
            </w:r>
            <w:r>
              <w:t>Businesses</w:t>
            </w:r>
            <w:r>
              <w:rPr>
                <w:spacing w:val="-13"/>
              </w:rPr>
              <w:t xml:space="preserve"> </w:t>
            </w:r>
            <w:r>
              <w:t>often</w:t>
            </w:r>
            <w:r>
              <w:rPr>
                <w:spacing w:val="-11"/>
              </w:rPr>
              <w:t xml:space="preserve"> </w:t>
            </w:r>
            <w:r>
              <w:t>lack</w:t>
            </w:r>
            <w:r>
              <w:rPr>
                <w:spacing w:val="-12"/>
              </w:rPr>
              <w:t xml:space="preserve"> </w:t>
            </w:r>
            <w:r>
              <w:t>real-time, data-driven tools to understand market</w:t>
            </w:r>
          </w:p>
          <w:p w14:paraId="075B367F" w14:textId="77777777" w:rsidR="00E2355F" w:rsidRDefault="00000000">
            <w:pPr>
              <w:pStyle w:val="TableParagraph"/>
              <w:spacing w:before="0"/>
            </w:pPr>
            <w:r>
              <w:t>demands,</w:t>
            </w:r>
            <w:r>
              <w:rPr>
                <w:spacing w:val="-5"/>
              </w:rPr>
              <w:t xml:space="preserve"> </w:t>
            </w:r>
            <w:r>
              <w:t>leading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missed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opportunities</w:t>
            </w:r>
          </w:p>
        </w:tc>
      </w:tr>
      <w:tr w:rsidR="00E2355F" w14:paraId="1114E86B" w14:textId="77777777">
        <w:trPr>
          <w:trHeight w:val="1197"/>
        </w:trPr>
        <w:tc>
          <w:tcPr>
            <w:tcW w:w="902" w:type="dxa"/>
          </w:tcPr>
          <w:p w14:paraId="143BDE73" w14:textId="77777777" w:rsidR="00E2355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60" w:type="dxa"/>
          </w:tcPr>
          <w:p w14:paraId="57D1A13E" w14:textId="77777777" w:rsidR="00E2355F" w:rsidRDefault="00000000">
            <w:pPr>
              <w:pStyle w:val="TableParagraph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20239B98" w14:textId="77777777" w:rsidR="00E2355F" w:rsidRDefault="00000000">
            <w:pPr>
              <w:pStyle w:val="TableParagraph"/>
              <w:spacing w:before="16" w:line="290" w:lineRule="atLeast"/>
              <w:ind w:firstLine="50"/>
            </w:pPr>
            <w:r>
              <w:t>Develop a Tableau-powered dashboard that integrates market data, social media trends, customer</w:t>
            </w:r>
            <w:r>
              <w:rPr>
                <w:spacing w:val="-10"/>
              </w:rPr>
              <w:t xml:space="preserve"> </w:t>
            </w:r>
            <w:r>
              <w:t>reviews,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sales</w:t>
            </w:r>
            <w:r>
              <w:rPr>
                <w:spacing w:val="-9"/>
              </w:rPr>
              <w:t xml:space="preserve"> </w:t>
            </w:r>
            <w:r>
              <w:t>analytics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provide actionable insights for cosmetic companies</w:t>
            </w:r>
          </w:p>
        </w:tc>
      </w:tr>
      <w:tr w:rsidR="00E2355F" w14:paraId="3CFD997B" w14:textId="77777777">
        <w:trPr>
          <w:trHeight w:val="2070"/>
        </w:trPr>
        <w:tc>
          <w:tcPr>
            <w:tcW w:w="902" w:type="dxa"/>
          </w:tcPr>
          <w:p w14:paraId="6A250E4F" w14:textId="77777777" w:rsidR="00E2355F" w:rsidRDefault="00000000">
            <w:pPr>
              <w:pStyle w:val="TableParagraph"/>
              <w:spacing w:before="40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60" w:type="dxa"/>
          </w:tcPr>
          <w:p w14:paraId="2AA2EACE" w14:textId="77777777" w:rsidR="00E2355F" w:rsidRDefault="00000000">
            <w:pPr>
              <w:pStyle w:val="TableParagraph"/>
              <w:spacing w:before="40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4508" w:type="dxa"/>
          </w:tcPr>
          <w:p w14:paraId="4716AF36" w14:textId="77777777" w:rsidR="00E2355F" w:rsidRDefault="00000000">
            <w:pPr>
              <w:pStyle w:val="TableParagraph"/>
              <w:spacing w:before="40" w:line="259" w:lineRule="auto"/>
              <w:ind w:right="124" w:firstLine="50"/>
            </w:pPr>
            <w:r>
              <w:t>Unlike</w:t>
            </w:r>
            <w:r>
              <w:rPr>
                <w:spacing w:val="-13"/>
              </w:rPr>
              <w:t xml:space="preserve"> </w:t>
            </w:r>
            <w:r>
              <w:t>traditional</w:t>
            </w:r>
            <w:r>
              <w:rPr>
                <w:spacing w:val="-12"/>
              </w:rPr>
              <w:t xml:space="preserve"> </w:t>
            </w:r>
            <w:r>
              <w:t>market</w:t>
            </w:r>
            <w:r>
              <w:rPr>
                <w:spacing w:val="-13"/>
              </w:rPr>
              <w:t xml:space="preserve"> </w:t>
            </w:r>
            <w:r>
              <w:t>research</w:t>
            </w:r>
            <w:r>
              <w:rPr>
                <w:spacing w:val="-12"/>
              </w:rPr>
              <w:t xml:space="preserve"> </w:t>
            </w:r>
            <w:r>
              <w:t>methods, this solution leverages dynamic data</w:t>
            </w:r>
          </w:p>
          <w:p w14:paraId="4C4C844E" w14:textId="77777777" w:rsidR="00E2355F" w:rsidRDefault="00000000">
            <w:pPr>
              <w:pStyle w:val="TableParagraph"/>
              <w:spacing w:before="0" w:line="259" w:lineRule="auto"/>
            </w:pPr>
            <w:r>
              <w:t>visualization and real-time analytics using Tableau.</w:t>
            </w:r>
            <w:r>
              <w:rPr>
                <w:spacing w:val="-13"/>
              </w:rPr>
              <w:t xml:space="preserve"> </w:t>
            </w:r>
            <w:r>
              <w:t>It</w:t>
            </w:r>
            <w:r>
              <w:rPr>
                <w:spacing w:val="-12"/>
              </w:rPr>
              <w:t xml:space="preserve"> </w:t>
            </w:r>
            <w:r>
              <w:t>combines</w:t>
            </w:r>
            <w:r>
              <w:rPr>
                <w:spacing w:val="-13"/>
              </w:rPr>
              <w:t xml:space="preserve"> </w:t>
            </w:r>
            <w:r>
              <w:t>multiple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>sources, including social media APIs, e-commerce</w:t>
            </w:r>
          </w:p>
          <w:p w14:paraId="2E7C8E70" w14:textId="77777777" w:rsidR="00E2355F" w:rsidRDefault="00000000">
            <w:pPr>
              <w:pStyle w:val="TableParagraph"/>
              <w:spacing w:before="0" w:line="267" w:lineRule="exact"/>
            </w:pPr>
            <w:r>
              <w:t>feedback,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regional</w:t>
            </w:r>
            <w:r>
              <w:rPr>
                <w:spacing w:val="-7"/>
              </w:rPr>
              <w:t xml:space="preserve"> </w:t>
            </w:r>
            <w:r>
              <w:t>trend</w:t>
            </w:r>
            <w:r>
              <w:rPr>
                <w:spacing w:val="-7"/>
              </w:rPr>
              <w:t xml:space="preserve"> </w:t>
            </w:r>
            <w:r>
              <w:t>analysis,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a</w:t>
            </w:r>
          </w:p>
          <w:p w14:paraId="7B7119F4" w14:textId="77777777" w:rsidR="00E2355F" w:rsidRDefault="00000000">
            <w:pPr>
              <w:pStyle w:val="TableParagraph"/>
              <w:spacing w:before="22"/>
            </w:pPr>
            <w:r>
              <w:rPr>
                <w:spacing w:val="-2"/>
              </w:rPr>
              <w:t>unified</w:t>
            </w:r>
            <w:r>
              <w:t xml:space="preserve"> </w:t>
            </w:r>
            <w:r>
              <w:rPr>
                <w:spacing w:val="-2"/>
              </w:rPr>
              <w:t>interactive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platform</w:t>
            </w:r>
          </w:p>
        </w:tc>
      </w:tr>
      <w:tr w:rsidR="00E2355F" w14:paraId="0E21AD27" w14:textId="77777777">
        <w:trPr>
          <w:trHeight w:val="1778"/>
        </w:trPr>
        <w:tc>
          <w:tcPr>
            <w:tcW w:w="902" w:type="dxa"/>
          </w:tcPr>
          <w:p w14:paraId="67F5D6A1" w14:textId="77777777" w:rsidR="00E2355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60" w:type="dxa"/>
          </w:tcPr>
          <w:p w14:paraId="5D37BB40" w14:textId="77777777" w:rsidR="00E2355F" w:rsidRDefault="00000000">
            <w:pPr>
              <w:pStyle w:val="TableParagraph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3E175B25" w14:textId="77777777" w:rsidR="00E2355F" w:rsidRDefault="00000000">
            <w:pPr>
              <w:pStyle w:val="TableParagraph"/>
              <w:spacing w:line="259" w:lineRule="auto"/>
              <w:ind w:right="112" w:firstLine="50"/>
            </w:pPr>
            <w:r>
              <w:t>By understanding consumer behavior more accurately, brands can offer products that better</w:t>
            </w:r>
            <w:r>
              <w:rPr>
                <w:spacing w:val="-10"/>
              </w:rPr>
              <w:t xml:space="preserve"> </w:t>
            </w:r>
            <w:r>
              <w:t>meet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>needs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preferences.</w:t>
            </w:r>
            <w:r>
              <w:rPr>
                <w:spacing w:val="-12"/>
              </w:rPr>
              <w:t xml:space="preserve"> </w:t>
            </w:r>
            <w:r>
              <w:t>This enhances customer satisfaction and reduces product wastage, contributing to more</w:t>
            </w:r>
          </w:p>
          <w:p w14:paraId="21106C91" w14:textId="77777777" w:rsidR="00E2355F" w:rsidRDefault="00000000">
            <w:pPr>
              <w:pStyle w:val="TableParagraph"/>
              <w:spacing w:before="0"/>
            </w:pPr>
            <w:r>
              <w:t>sustainable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ethical</w:t>
            </w:r>
            <w:r>
              <w:rPr>
                <w:spacing w:val="-10"/>
              </w:rPr>
              <w:t xml:space="preserve"> </w:t>
            </w:r>
            <w:r>
              <w:t>production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practices.</w:t>
            </w:r>
          </w:p>
        </w:tc>
      </w:tr>
      <w:tr w:rsidR="00E2355F" w14:paraId="1CE03C1B" w14:textId="77777777">
        <w:trPr>
          <w:trHeight w:val="1490"/>
        </w:trPr>
        <w:tc>
          <w:tcPr>
            <w:tcW w:w="902" w:type="dxa"/>
          </w:tcPr>
          <w:p w14:paraId="3CFC66AB" w14:textId="77777777" w:rsidR="00E2355F" w:rsidRDefault="00000000">
            <w:pPr>
              <w:pStyle w:val="TableParagraph"/>
              <w:spacing w:before="40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60" w:type="dxa"/>
          </w:tcPr>
          <w:p w14:paraId="39FB7C1F" w14:textId="77777777" w:rsidR="00E2355F" w:rsidRDefault="00000000">
            <w:pPr>
              <w:pStyle w:val="TableParagraph"/>
              <w:spacing w:before="40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7FD58E78" w14:textId="77777777" w:rsidR="00E2355F" w:rsidRDefault="00000000">
            <w:pPr>
              <w:pStyle w:val="TableParagraph"/>
              <w:spacing w:before="40" w:line="259" w:lineRule="auto"/>
              <w:ind w:right="467" w:firstLine="50"/>
            </w:pPr>
            <w:r>
              <w:t>Revenue can be generated through a subscription-based</w:t>
            </w:r>
            <w:r>
              <w:rPr>
                <w:spacing w:val="-13"/>
              </w:rPr>
              <w:t xml:space="preserve"> </w:t>
            </w:r>
            <w:r>
              <w:t>SaaS</w:t>
            </w:r>
            <w:r>
              <w:rPr>
                <w:spacing w:val="-12"/>
              </w:rPr>
              <w:t xml:space="preserve"> </w:t>
            </w:r>
            <w:r>
              <w:t>model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cosmetic companies, consultancy services for trend</w:t>
            </w:r>
          </w:p>
          <w:p w14:paraId="3EC7904C" w14:textId="77777777" w:rsidR="00E2355F" w:rsidRDefault="00000000">
            <w:pPr>
              <w:pStyle w:val="TableParagraph"/>
              <w:spacing w:before="0" w:line="267" w:lineRule="exact"/>
            </w:pPr>
            <w:r>
              <w:t>analysis,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customized</w:t>
            </w:r>
            <w:r>
              <w:rPr>
                <w:spacing w:val="-9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solutions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08F79372" w14:textId="77777777" w:rsidR="00E2355F" w:rsidRDefault="00000000">
            <w:pPr>
              <w:pStyle w:val="TableParagraph"/>
              <w:spacing w:before="21"/>
            </w:pPr>
            <w:r>
              <w:rPr>
                <w:spacing w:val="-2"/>
              </w:rPr>
              <w:t>different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segments</w:t>
            </w:r>
          </w:p>
        </w:tc>
      </w:tr>
      <w:tr w:rsidR="00E2355F" w14:paraId="6D89450F" w14:textId="77777777">
        <w:trPr>
          <w:trHeight w:val="909"/>
        </w:trPr>
        <w:tc>
          <w:tcPr>
            <w:tcW w:w="902" w:type="dxa"/>
          </w:tcPr>
          <w:p w14:paraId="616E9A6B" w14:textId="77777777" w:rsidR="00E2355F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60" w:type="dxa"/>
          </w:tcPr>
          <w:p w14:paraId="6B26E711" w14:textId="77777777" w:rsidR="00E2355F" w:rsidRDefault="00000000">
            <w:pPr>
              <w:pStyle w:val="TableParagraph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4508" w:type="dxa"/>
          </w:tcPr>
          <w:p w14:paraId="4E7B5C1B" w14:textId="77777777" w:rsidR="00E2355F" w:rsidRDefault="00000000">
            <w:pPr>
              <w:pStyle w:val="TableParagraph"/>
              <w:spacing w:before="16" w:line="290" w:lineRule="atLeast"/>
              <w:ind w:firstLine="50"/>
            </w:pPr>
            <w:r>
              <w:t>The dashboard can be scaled to other beauty and personal care categories or expanded to global</w:t>
            </w:r>
            <w:r>
              <w:rPr>
                <w:spacing w:val="-13"/>
              </w:rPr>
              <w:t xml:space="preserve"> </w:t>
            </w:r>
            <w:r>
              <w:t>markets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13"/>
              </w:rPr>
              <w:t xml:space="preserve"> </w:t>
            </w:r>
            <w:r>
              <w:t>integrating</w:t>
            </w:r>
            <w:r>
              <w:rPr>
                <w:spacing w:val="-12"/>
              </w:rPr>
              <w:t xml:space="preserve"> </w:t>
            </w:r>
            <w:r>
              <w:t>regional</w:t>
            </w:r>
            <w:r>
              <w:rPr>
                <w:spacing w:val="-13"/>
              </w:rPr>
              <w:t xml:space="preserve"> </w:t>
            </w:r>
            <w:r>
              <w:t>datasets.</w:t>
            </w:r>
          </w:p>
        </w:tc>
      </w:tr>
    </w:tbl>
    <w:p w14:paraId="462B34B4" w14:textId="77777777" w:rsidR="00E2355F" w:rsidRDefault="00E2355F">
      <w:pPr>
        <w:pStyle w:val="TableParagraph"/>
        <w:spacing w:line="290" w:lineRule="atLeast"/>
        <w:sectPr w:rsidR="00E2355F">
          <w:type w:val="continuous"/>
          <w:pgSz w:w="11910" w:h="16840"/>
          <w:pgMar w:top="1380" w:right="1275" w:bottom="1253" w:left="1417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60"/>
        <w:gridCol w:w="4508"/>
      </w:tblGrid>
      <w:tr w:rsidR="00E2355F" w14:paraId="6EE6EE8A" w14:textId="77777777">
        <w:trPr>
          <w:trHeight w:val="909"/>
        </w:trPr>
        <w:tc>
          <w:tcPr>
            <w:tcW w:w="902" w:type="dxa"/>
          </w:tcPr>
          <w:p w14:paraId="0291B8BB" w14:textId="77777777" w:rsidR="00E2355F" w:rsidRDefault="00E2355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660" w:type="dxa"/>
          </w:tcPr>
          <w:p w14:paraId="2B68A185" w14:textId="77777777" w:rsidR="00E2355F" w:rsidRDefault="00E2355F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508" w:type="dxa"/>
          </w:tcPr>
          <w:p w14:paraId="68093F03" w14:textId="77777777" w:rsidR="00E2355F" w:rsidRDefault="00000000">
            <w:pPr>
              <w:pStyle w:val="TableParagraph"/>
              <w:spacing w:before="40" w:line="259" w:lineRule="auto"/>
            </w:pPr>
            <w:r>
              <w:t>New</w:t>
            </w:r>
            <w:r>
              <w:rPr>
                <w:spacing w:val="-9"/>
              </w:rPr>
              <w:t xml:space="preserve"> </w:t>
            </w:r>
            <w:r>
              <w:t>features</w:t>
            </w:r>
            <w:r>
              <w:rPr>
                <w:spacing w:val="-9"/>
              </w:rPr>
              <w:t xml:space="preserve"> </w:t>
            </w:r>
            <w:r>
              <w:t>such</w:t>
            </w:r>
            <w:r>
              <w:rPr>
                <w:spacing w:val="-13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AI-based</w:t>
            </w:r>
            <w:r>
              <w:rPr>
                <w:spacing w:val="-10"/>
              </w:rPr>
              <w:t xml:space="preserve"> </w:t>
            </w:r>
            <w:r>
              <w:t>forecasting</w:t>
            </w:r>
            <w:r>
              <w:rPr>
                <w:spacing w:val="-11"/>
              </w:rPr>
              <w:t xml:space="preserve"> </w:t>
            </w:r>
            <w:r>
              <w:t>and user behavior predictions can be added over</w:t>
            </w:r>
          </w:p>
          <w:p w14:paraId="45C342D0" w14:textId="77777777" w:rsidR="00E2355F" w:rsidRDefault="00000000">
            <w:pPr>
              <w:pStyle w:val="TableParagraph"/>
              <w:spacing w:before="0" w:line="267" w:lineRule="exact"/>
            </w:pPr>
            <w:r>
              <w:rPr>
                <w:spacing w:val="-2"/>
              </w:rPr>
              <w:t>time.</w:t>
            </w:r>
          </w:p>
        </w:tc>
      </w:tr>
    </w:tbl>
    <w:p w14:paraId="2C5A2131" w14:textId="77777777" w:rsidR="00F852EB" w:rsidRDefault="00F852EB"/>
    <w:sectPr w:rsidR="00F852EB">
      <w:type w:val="continuous"/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355F"/>
    <w:rsid w:val="00503F89"/>
    <w:rsid w:val="00E2355F"/>
    <w:rsid w:val="00F852EB"/>
    <w:rsid w:val="00FC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8D9D"/>
  <w15:docId w15:val="{2144D33A-A4DB-4BB9-AB63-718573B7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3122" w:right="2735" w:firstLine="3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2026-07-09T17:03:00Z</dcterms:created>
  <dcterms:modified xsi:type="dcterms:W3CDTF">2026-07-09T17:04:00Z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