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1440"/>
        <w:tblW w:w="9468" w:type="dxa"/>
        <w:tblLook w:val="04A0" w:firstRow="1" w:lastRow="0" w:firstColumn="1" w:lastColumn="0" w:noHBand="0" w:noVBand="1"/>
      </w:tblPr>
      <w:tblGrid>
        <w:gridCol w:w="5875"/>
        <w:gridCol w:w="3593"/>
      </w:tblGrid>
      <w:tr w:rsidR="00B741B3" w:rsidRPr="00482287" w:rsidTr="003A3AB1">
        <w:trPr>
          <w:trHeight w:val="260"/>
        </w:trPr>
        <w:tc>
          <w:tcPr>
            <w:tcW w:w="5875" w:type="dxa"/>
            <w:shd w:val="clear" w:color="auto" w:fill="C6D9F1" w:themeFill="text2" w:themeFillTint="33"/>
          </w:tcPr>
          <w:p w:rsidR="00B741B3" w:rsidRPr="002146E3" w:rsidRDefault="00B741B3" w:rsidP="003A3AB1">
            <w:pPr>
              <w:rPr>
                <w:rFonts w:ascii="GE Inspira" w:eastAsia="Calibri" w:hAnsi="GE Inspira" w:cs="Times New Roman"/>
                <w:b/>
                <w:color w:val="000000" w:themeColor="text1"/>
              </w:rPr>
            </w:pPr>
            <w:r w:rsidRPr="002146E3">
              <w:rPr>
                <w:rFonts w:ascii="GE Inspira" w:eastAsia="Calibri" w:hAnsi="GE Inspira" w:cs="Times New Roman"/>
                <w:b/>
                <w:color w:val="000000" w:themeColor="text1"/>
              </w:rPr>
              <w:t>Evidences Required</w:t>
            </w:r>
          </w:p>
        </w:tc>
        <w:tc>
          <w:tcPr>
            <w:tcW w:w="3593" w:type="dxa"/>
            <w:shd w:val="clear" w:color="auto" w:fill="C6D9F1" w:themeFill="text2" w:themeFillTint="33"/>
          </w:tcPr>
          <w:p w:rsidR="00B741B3" w:rsidRPr="002146E3" w:rsidRDefault="00B741B3" w:rsidP="003A3AB1">
            <w:pPr>
              <w:pStyle w:val="ListParagraph"/>
              <w:ind w:left="0"/>
              <w:rPr>
                <w:rFonts w:ascii="GE Inspira" w:eastAsia="Calibri" w:hAnsi="GE Inspira" w:cs="Times New Roman"/>
                <w:b/>
                <w:color w:val="000000" w:themeColor="text1"/>
              </w:rPr>
            </w:pPr>
            <w:r w:rsidRPr="002146E3">
              <w:rPr>
                <w:rFonts w:ascii="GE Inspira" w:eastAsia="Calibri" w:hAnsi="GE Inspira" w:cs="Times New Roman"/>
                <w:b/>
                <w:color w:val="000000" w:themeColor="text1"/>
              </w:rPr>
              <w:t>Results</w:t>
            </w:r>
          </w:p>
        </w:tc>
      </w:tr>
      <w:tr w:rsidR="003A3AB1" w:rsidRPr="00111029" w:rsidTr="003A3AB1">
        <w:trPr>
          <w:trHeight w:val="638"/>
        </w:trPr>
        <w:tc>
          <w:tcPr>
            <w:tcW w:w="5875" w:type="dxa"/>
          </w:tcPr>
          <w:p w:rsidR="003A3AB1" w:rsidRPr="002146E3" w:rsidRDefault="003A3AB1" w:rsidP="0005208B">
            <w:pPr>
              <w:jc w:val="both"/>
              <w:rPr>
                <w:rFonts w:ascii="GE Inspira" w:hAnsi="GE Inspira"/>
                <w:color w:val="000000" w:themeColor="text1"/>
              </w:rPr>
            </w:pPr>
            <w:r w:rsidRPr="002146E3">
              <w:rPr>
                <w:rFonts w:ascii="GE Inspira" w:hAnsi="GE Inspira"/>
                <w:color w:val="000000" w:themeColor="text1"/>
              </w:rPr>
              <w:t>Method of extraction</w:t>
            </w:r>
          </w:p>
        </w:tc>
        <w:tc>
          <w:tcPr>
            <w:tcW w:w="3593" w:type="dxa"/>
          </w:tcPr>
          <w:p w:rsidR="003A3AB1" w:rsidRPr="003A3AB1" w:rsidRDefault="003A3AB1" w:rsidP="003A3AB1">
            <w:pPr>
              <w:jc w:val="both"/>
              <w:rPr>
                <w:rFonts w:ascii="GE Inspira" w:hAnsi="GE Inspira"/>
                <w:color w:val="000000" w:themeColor="text1"/>
              </w:rPr>
            </w:pPr>
            <w:r w:rsidRPr="003A3AB1">
              <w:rPr>
                <w:rFonts w:ascii="GE Inspira" w:hAnsi="GE Inspira"/>
                <w:color w:val="000000" w:themeColor="text1"/>
              </w:rPr>
              <w:t>Execute Query</w:t>
            </w:r>
          </w:p>
        </w:tc>
      </w:tr>
      <w:tr w:rsidR="003A3AB1" w:rsidRPr="00111029" w:rsidTr="003A3AB1">
        <w:trPr>
          <w:trHeight w:val="260"/>
        </w:trPr>
        <w:tc>
          <w:tcPr>
            <w:tcW w:w="5875" w:type="dxa"/>
          </w:tcPr>
          <w:p w:rsidR="003A3AB1" w:rsidRPr="002146E3" w:rsidRDefault="003A3AB1" w:rsidP="0005208B">
            <w:pPr>
              <w:jc w:val="both"/>
              <w:rPr>
                <w:rFonts w:ascii="GE Inspira" w:hAnsi="GE Inspira"/>
                <w:color w:val="000000" w:themeColor="text1"/>
              </w:rPr>
            </w:pPr>
            <w:r w:rsidRPr="002146E3">
              <w:rPr>
                <w:rFonts w:ascii="GE Inspira" w:hAnsi="GE Inspira"/>
                <w:color w:val="000000" w:themeColor="text1"/>
              </w:rPr>
              <w:t>User extraction process performed by</w:t>
            </w:r>
          </w:p>
        </w:tc>
        <w:tc>
          <w:tcPr>
            <w:tcW w:w="3593" w:type="dxa"/>
          </w:tcPr>
          <w:p w:rsidR="003A3AB1" w:rsidRPr="003A3AB1" w:rsidRDefault="003F336C" w:rsidP="003A3AB1">
            <w:pPr>
              <w:jc w:val="both"/>
              <w:rPr>
                <w:rFonts w:ascii="GE Inspira" w:hAnsi="GE Inspira"/>
                <w:color w:val="000000" w:themeColor="text1"/>
              </w:rPr>
            </w:pPr>
            <w:r>
              <w:rPr>
                <w:rFonts w:ascii="Verdana" w:hAnsi="Verdana"/>
                <w:sz w:val="20"/>
                <w:szCs w:val="20"/>
              </w:rPr>
              <w:t>DAS,ASISH</w:t>
            </w:r>
          </w:p>
        </w:tc>
      </w:tr>
      <w:tr w:rsidR="003A3AB1" w:rsidRPr="00482287" w:rsidTr="003A3AB1">
        <w:trPr>
          <w:trHeight w:val="737"/>
        </w:trPr>
        <w:tc>
          <w:tcPr>
            <w:tcW w:w="5875" w:type="dxa"/>
          </w:tcPr>
          <w:p w:rsidR="003A3AB1" w:rsidRPr="007D30CF" w:rsidRDefault="003A3AB1" w:rsidP="0005208B">
            <w:pPr>
              <w:jc w:val="both"/>
              <w:rPr>
                <w:rFonts w:ascii="GE Inspira" w:hAnsi="GE Inspira"/>
                <w:color w:val="000000" w:themeColor="text1"/>
              </w:rPr>
            </w:pPr>
            <w:r w:rsidRPr="002146E3">
              <w:rPr>
                <w:rFonts w:ascii="GE Inspira" w:hAnsi="GE Inspira"/>
                <w:color w:val="000000" w:themeColor="text1"/>
              </w:rPr>
              <w:t>Users list count per screenshot should match with the actual users list submitted</w:t>
            </w:r>
          </w:p>
        </w:tc>
        <w:tc>
          <w:tcPr>
            <w:tcW w:w="3593" w:type="dxa"/>
          </w:tcPr>
          <w:p w:rsidR="003A3AB1" w:rsidRPr="003A3AB1" w:rsidRDefault="003F336C" w:rsidP="005E7EEA">
            <w:pPr>
              <w:jc w:val="both"/>
              <w:rPr>
                <w:rFonts w:ascii="GE Inspira" w:hAnsi="GE Inspira"/>
                <w:color w:val="000000" w:themeColor="text1"/>
              </w:rPr>
            </w:pPr>
            <w:r>
              <w:rPr>
                <w:rFonts w:ascii="GE Inspira" w:hAnsi="GE Inspira"/>
                <w:color w:val="000000" w:themeColor="text1"/>
              </w:rPr>
              <w:t>08</w:t>
            </w:r>
          </w:p>
        </w:tc>
      </w:tr>
      <w:tr w:rsidR="003A3AB1" w:rsidRPr="00111029" w:rsidTr="003A3AB1">
        <w:trPr>
          <w:trHeight w:val="440"/>
        </w:trPr>
        <w:tc>
          <w:tcPr>
            <w:tcW w:w="5875" w:type="dxa"/>
          </w:tcPr>
          <w:p w:rsidR="003A3AB1" w:rsidRPr="00166D03" w:rsidRDefault="003A3AB1" w:rsidP="00166D03">
            <w:pPr>
              <w:jc w:val="both"/>
              <w:rPr>
                <w:rFonts w:ascii="GE Inspira" w:hAnsi="GE Inspira"/>
                <w:color w:val="000000" w:themeColor="text1"/>
              </w:rPr>
            </w:pPr>
            <w:r w:rsidRPr="002146E3">
              <w:rPr>
                <w:rFonts w:ascii="GE Inspira" w:hAnsi="GE Inspira"/>
                <w:color w:val="000000" w:themeColor="text1"/>
              </w:rPr>
              <w:t>Date when the users list was extracted</w:t>
            </w:r>
          </w:p>
        </w:tc>
        <w:tc>
          <w:tcPr>
            <w:tcW w:w="3593" w:type="dxa"/>
          </w:tcPr>
          <w:p w:rsidR="003A3AB1" w:rsidRPr="003A3AB1" w:rsidRDefault="003F336C" w:rsidP="003A3AB1">
            <w:pPr>
              <w:jc w:val="both"/>
              <w:rPr>
                <w:rFonts w:ascii="GE Inspira" w:hAnsi="GE Inspira"/>
                <w:color w:val="000000" w:themeColor="text1"/>
              </w:rPr>
            </w:pPr>
            <w:r>
              <w:rPr>
                <w:rFonts w:ascii="GE Inspira" w:hAnsi="GE Inspira"/>
                <w:color w:val="000000" w:themeColor="text1"/>
              </w:rPr>
              <w:t>08/28</w:t>
            </w:r>
            <w:r w:rsidR="00D05186">
              <w:rPr>
                <w:rFonts w:ascii="GE Inspira" w:hAnsi="GE Inspira"/>
                <w:color w:val="000000" w:themeColor="text1"/>
              </w:rPr>
              <w:t>/2017</w:t>
            </w:r>
          </w:p>
        </w:tc>
      </w:tr>
    </w:tbl>
    <w:p w:rsidR="00B741B3" w:rsidRDefault="00B741B3"/>
    <w:p w:rsidR="00B741B3" w:rsidRPr="00B741B3" w:rsidRDefault="00B741B3" w:rsidP="00B741B3"/>
    <w:p w:rsidR="00B741B3" w:rsidRPr="00B741B3" w:rsidRDefault="00B741B3" w:rsidP="00B741B3"/>
    <w:p w:rsidR="00B741B3" w:rsidRDefault="00B741B3" w:rsidP="00A5454C">
      <w:pPr>
        <w:tabs>
          <w:tab w:val="left" w:pos="2010"/>
          <w:tab w:val="left" w:pos="4200"/>
          <w:tab w:val="left" w:pos="5820"/>
          <w:tab w:val="left" w:pos="7155"/>
        </w:tabs>
      </w:pPr>
      <w:r>
        <w:tab/>
      </w:r>
      <w:r w:rsidR="00CF0B24">
        <w:tab/>
      </w:r>
      <w:r w:rsidR="00E56927">
        <w:tab/>
      </w:r>
      <w:r w:rsidR="00A5454C">
        <w:tab/>
      </w:r>
    </w:p>
    <w:p w:rsidR="00B741B3" w:rsidRDefault="00B741B3" w:rsidP="00B741B3">
      <w:pPr>
        <w:tabs>
          <w:tab w:val="left" w:pos="2010"/>
        </w:tabs>
      </w:pPr>
    </w:p>
    <w:p w:rsidR="00B741B3" w:rsidRDefault="003F336C" w:rsidP="003F336C">
      <w:pPr>
        <w:tabs>
          <w:tab w:val="left" w:pos="6195"/>
        </w:tabs>
      </w:pPr>
      <w:r>
        <w:tab/>
      </w:r>
    </w:p>
    <w:p w:rsidR="00B741B3" w:rsidRDefault="00B741B3" w:rsidP="00B741B3">
      <w:pPr>
        <w:tabs>
          <w:tab w:val="left" w:pos="2010"/>
        </w:tabs>
      </w:pPr>
    </w:p>
    <w:p w:rsidR="00B741B3" w:rsidRDefault="00B741B3" w:rsidP="00B741B3">
      <w:pPr>
        <w:tabs>
          <w:tab w:val="left" w:pos="2010"/>
        </w:tabs>
      </w:pPr>
    </w:p>
    <w:p w:rsidR="006F4A42" w:rsidRDefault="006F4A42" w:rsidP="006F4A42">
      <w:pPr>
        <w:pStyle w:val="Heading1"/>
        <w:rPr>
          <w:rFonts w:eastAsia="Calibri"/>
          <w:noProof/>
        </w:rPr>
      </w:pPr>
    </w:p>
    <w:p w:rsidR="00980A78" w:rsidRDefault="00980A78" w:rsidP="00980A78"/>
    <w:p w:rsidR="00980A78" w:rsidRDefault="00980A78" w:rsidP="00980A78"/>
    <w:p w:rsidR="00980A78" w:rsidRDefault="00980A78" w:rsidP="00980A78"/>
    <w:p w:rsidR="00980A78" w:rsidRDefault="00980A78" w:rsidP="00980A78"/>
    <w:p w:rsidR="00980A78" w:rsidRDefault="00980A78" w:rsidP="00980A78"/>
    <w:p w:rsidR="00980A78" w:rsidRDefault="00980A78" w:rsidP="00980A78"/>
    <w:p w:rsidR="00980A78" w:rsidRDefault="00980A78" w:rsidP="00980A78"/>
    <w:p w:rsidR="00980A78" w:rsidRPr="00980A78" w:rsidRDefault="00980A78" w:rsidP="00980A78"/>
    <w:p w:rsidR="00457C3F" w:rsidRPr="006F4A42" w:rsidRDefault="00EF1724" w:rsidP="006F4A42">
      <w:pPr>
        <w:pStyle w:val="Heading1"/>
        <w:rPr>
          <w:rFonts w:eastAsia="Calibri"/>
          <w:noProof/>
        </w:rPr>
      </w:pPr>
      <w:r w:rsidRPr="00EF1724">
        <w:rPr>
          <w:rFonts w:eastAsia="Calibri"/>
          <w:noProof/>
        </w:rPr>
        <w:lastRenderedPageBreak/>
        <w:t>HPA User List Extraction</w:t>
      </w:r>
    </w:p>
    <w:p w:rsidR="00457C3F" w:rsidRDefault="00457C3F" w:rsidP="00404531">
      <w:pPr>
        <w:rPr>
          <w:rFonts w:ascii="GE Inspira" w:hAnsi="GE Inspira"/>
          <w:noProof/>
          <w:sz w:val="20"/>
          <w:szCs w:val="20"/>
        </w:rPr>
      </w:pPr>
    </w:p>
    <w:p w:rsidR="005E0769" w:rsidRDefault="005E0769" w:rsidP="005E0769">
      <w:r>
        <w:rPr>
          <w:rFonts w:ascii="GE Inspira" w:hAnsi="GE Inspira"/>
          <w:sz w:val="20"/>
          <w:szCs w:val="20"/>
        </w:rPr>
        <w:t>Below is the SQL query used by Asish Das (502035342) to extract highly privileged accounts for the application EBS2. The query extracts all highly privileged accounts from the Oracle SQL developer, includes all types of users who have access to the application. The query result produces a complete and accurate listing of all highly privileged users to the best of our ability. As on 8/24/2017, the query fetched 8 users having access to this application and I confirm that the users list is complete and accurate.</w:t>
      </w:r>
    </w:p>
    <w:p w:rsidR="005E0769" w:rsidRPr="003D7E52" w:rsidRDefault="005E0769" w:rsidP="005E0769">
      <w:pPr>
        <w:rPr>
          <w:b/>
        </w:rPr>
      </w:pPr>
      <w:r w:rsidRPr="003D7E52">
        <w:rPr>
          <w:b/>
        </w:rPr>
        <w:t xml:space="preserve">Below is the query used to extract the highly privileged </w:t>
      </w:r>
      <w:proofErr w:type="gramStart"/>
      <w:r w:rsidRPr="003D7E52">
        <w:rPr>
          <w:b/>
        </w:rPr>
        <w:t>accounts.</w:t>
      </w:r>
      <w:proofErr w:type="gramEnd"/>
      <w:r w:rsidRPr="003D7E52">
        <w:rPr>
          <w:b/>
        </w:rPr>
        <w:t xml:space="preserve"> </w:t>
      </w:r>
    </w:p>
    <w:p w:rsidR="005E0769" w:rsidRPr="00AB482A" w:rsidRDefault="005E0769" w:rsidP="005E0769">
      <w:pPr>
        <w:pStyle w:val="NoSpacing"/>
      </w:pPr>
      <w:r w:rsidRPr="00AB482A">
        <w:t xml:space="preserve">select distinct SCUSER ID, ABALPH, ULUGRP, TO_CHAR(TO_DATE(SCSECLST+1900000,'YYYYDDD'),'MM-DD-YYYY') Security_Last_Updated_Date  </w:t>
      </w:r>
    </w:p>
    <w:p w:rsidR="005E0769" w:rsidRPr="00AB482A" w:rsidRDefault="005E0769" w:rsidP="005E0769">
      <w:pPr>
        <w:pStyle w:val="NoSpacing"/>
      </w:pPr>
      <w:r w:rsidRPr="00AB482A">
        <w:t>from sys7334.F0092 a, sys7334.f98owsec b, proddta.F0101 c</w:t>
      </w:r>
    </w:p>
    <w:p w:rsidR="005E0769" w:rsidRPr="00AB482A" w:rsidRDefault="005E0769" w:rsidP="005E0769">
      <w:pPr>
        <w:pStyle w:val="NoSpacing"/>
      </w:pPr>
      <w:r w:rsidRPr="00AB482A">
        <w:t>where a.ULUSER = b.SCUSER</w:t>
      </w:r>
    </w:p>
    <w:p w:rsidR="005E0769" w:rsidRPr="00AB482A" w:rsidRDefault="005E0769" w:rsidP="005E0769">
      <w:pPr>
        <w:pStyle w:val="NoSpacing"/>
      </w:pPr>
      <w:r w:rsidRPr="00AB482A">
        <w:t>and a.ULUSER = c.ABALKY</w:t>
      </w:r>
    </w:p>
    <w:p w:rsidR="005E0769" w:rsidRPr="00AB482A" w:rsidRDefault="005E0769" w:rsidP="005E0769">
      <w:pPr>
        <w:pStyle w:val="NoSpacing"/>
      </w:pPr>
      <w:r w:rsidRPr="00AB482A">
        <w:t xml:space="preserve">and (a.ULUGRP = 'CNCADMIN' or a.ULUGRP = 'EBSADMIN' or a.ULUGRP = 'EBSDBSADMN') </w:t>
      </w:r>
    </w:p>
    <w:p w:rsidR="005E0769" w:rsidRPr="00AB482A" w:rsidRDefault="005E0769" w:rsidP="005E0769">
      <w:pPr>
        <w:pStyle w:val="NoSpacing"/>
      </w:pPr>
      <w:r w:rsidRPr="00AB482A">
        <w:t>and b.SCEUSER = '01'</w:t>
      </w:r>
    </w:p>
    <w:p w:rsidR="005E0769" w:rsidRPr="00AB482A" w:rsidRDefault="005E0769" w:rsidP="005E0769">
      <w:pPr>
        <w:pStyle w:val="NoSpacing"/>
      </w:pPr>
      <w:r w:rsidRPr="00AB482A">
        <w:t>and (c.ABAT1 = 'E' or c.ABAT1 = 'FN')</w:t>
      </w:r>
    </w:p>
    <w:p w:rsidR="005E0769" w:rsidRPr="00AB482A" w:rsidRDefault="005E0769" w:rsidP="005E0769">
      <w:pPr>
        <w:pStyle w:val="NoSpacing"/>
      </w:pPr>
      <w:r w:rsidRPr="00AB482A">
        <w:t>order by ULUGRP</w:t>
      </w:r>
    </w:p>
    <w:p w:rsidR="005E0769" w:rsidRDefault="005E0769" w:rsidP="005E0769">
      <w:pPr>
        <w:pStyle w:val="NoSpacing"/>
      </w:pPr>
    </w:p>
    <w:p w:rsidR="005E0769" w:rsidRDefault="005E0769" w:rsidP="005E0769">
      <w:pPr>
        <w:rPr>
          <w:rFonts w:ascii="GE Inspira" w:hAnsi="GE Inspira"/>
          <w:noProof/>
          <w:sz w:val="20"/>
          <w:szCs w:val="20"/>
        </w:rPr>
      </w:pPr>
      <w:r>
        <w:rPr>
          <w:rFonts w:ascii="GE Inspira" w:hAnsi="GE Inspira"/>
          <w:noProof/>
          <w:sz w:val="20"/>
          <w:szCs w:val="20"/>
        </w:rPr>
        <w:t>The query extracts 8 Highly privileged accounts from the application.</w:t>
      </w:r>
    </w:p>
    <w:p w:rsidR="005E0769" w:rsidRDefault="005E0769" w:rsidP="005E0769">
      <w:pPr>
        <w:rPr>
          <w:b/>
        </w:rPr>
      </w:pPr>
      <w:r w:rsidRPr="00167A89">
        <w:rPr>
          <w:noProof/>
        </w:rPr>
        <w:t xml:space="preserve"> </w:t>
      </w:r>
      <w:r>
        <w:rPr>
          <w:b/>
        </w:rPr>
        <w:t>Query Results:</w:t>
      </w:r>
    </w:p>
    <w:p w:rsidR="005E0769" w:rsidRDefault="005E0769" w:rsidP="005E0769">
      <w:pPr>
        <w:rPr>
          <w:rFonts w:ascii="GE Inspira" w:hAnsi="GE Inspira"/>
          <w:noProof/>
          <w:sz w:val="20"/>
          <w:szCs w:val="20"/>
        </w:rPr>
      </w:pPr>
      <w:r>
        <w:rPr>
          <w:rFonts w:ascii="GE Inspira" w:hAnsi="GE Inspira"/>
          <w:noProof/>
          <w:sz w:val="20"/>
          <w:szCs w:val="20"/>
        </w:rPr>
        <mc:AlternateContent>
          <mc:Choice Requires="wps">
            <w:drawing>
              <wp:anchor distT="0" distB="0" distL="114300" distR="114300" simplePos="0" relativeHeight="251661312" behindDoc="0" locked="0" layoutInCell="1" allowOverlap="1" wp14:anchorId="753FBFEC" wp14:editId="29B2B77F">
                <wp:simplePos x="0" y="0"/>
                <wp:positionH relativeFrom="column">
                  <wp:posOffset>1287780</wp:posOffset>
                </wp:positionH>
                <wp:positionV relativeFrom="paragraph">
                  <wp:posOffset>1781174</wp:posOffset>
                </wp:positionV>
                <wp:extent cx="2887980" cy="375285"/>
                <wp:effectExtent l="38100" t="76200" r="26670" b="24765"/>
                <wp:wrapNone/>
                <wp:docPr id="12" name="Straight Arrow Connector 12"/>
                <wp:cNvGraphicFramePr/>
                <a:graphic xmlns:a="http://schemas.openxmlformats.org/drawingml/2006/main">
                  <a:graphicData uri="http://schemas.microsoft.com/office/word/2010/wordprocessingShape">
                    <wps:wsp>
                      <wps:cNvCnPr/>
                      <wps:spPr>
                        <a:xfrm flipH="1" flipV="1">
                          <a:off x="0" y="0"/>
                          <a:ext cx="2887980" cy="37528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01.4pt;margin-top:140.25pt;width:227.4pt;height:29.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" strokecolor="red">
                <v:stroke endarrow="open"/>
              </v:shape>
            </w:pict>
          </mc:Fallback>
        </mc:AlternateContent>
      </w:r>
      <w:r>
        <w:rPr>
          <w:rFonts w:ascii="GE Inspira" w:hAnsi="GE Inspira"/>
          <w:noProof/>
          <w:sz w:val="20"/>
          <w:szCs w:val="20"/>
        </w:rPr>
        <mc:AlternateContent>
          <mc:Choice Requires="wps">
            <w:drawing>
              <wp:anchor distT="0" distB="0" distL="114300" distR="114300" simplePos="0" relativeHeight="251659264" behindDoc="0" locked="0" layoutInCell="1" allowOverlap="1" wp14:anchorId="4836593B" wp14:editId="6809FAF5">
                <wp:simplePos x="0" y="0"/>
                <wp:positionH relativeFrom="column">
                  <wp:posOffset>201930</wp:posOffset>
                </wp:positionH>
                <wp:positionV relativeFrom="paragraph">
                  <wp:posOffset>1674495</wp:posOffset>
                </wp:positionV>
                <wp:extent cx="1057275" cy="190500"/>
                <wp:effectExtent l="0" t="0" r="28575" b="1905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190500"/>
                        </a:xfrm>
                        <a:prstGeom prst="rect">
                          <a:avLst/>
                        </a:prstGeom>
                        <a:solidFill>
                          <a:srgbClr val="FFFFFF">
                            <a:alpha val="0"/>
                          </a:srgbClr>
                        </a:solidFill>
                        <a:ln w="19050">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5.9pt;margin-top:131.85pt;width:83.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" strokecolor="red" strokeweight="1.5pt">
                <v:fill opacity="0"/>
              </v:rect>
            </w:pict>
          </mc:Fallback>
        </mc:AlternateContent>
      </w:r>
      <w:r>
        <w:rPr>
          <w:rFonts w:ascii="GE Inspira" w:hAnsi="GE Inspira"/>
          <w:noProof/>
          <w:sz w:val="20"/>
          <w:szCs w:val="20"/>
        </w:rPr>
        <mc:AlternateContent>
          <mc:Choice Requires="wps">
            <w:drawing>
              <wp:anchor distT="0" distB="0" distL="114300" distR="114300" simplePos="0" relativeHeight="251660288" behindDoc="0" locked="0" layoutInCell="1" allowOverlap="1" wp14:anchorId="61ED70A1" wp14:editId="6D06B258">
                <wp:simplePos x="0" y="0"/>
                <wp:positionH relativeFrom="column">
                  <wp:posOffset>4173855</wp:posOffset>
                </wp:positionH>
                <wp:positionV relativeFrom="paragraph">
                  <wp:posOffset>1962150</wp:posOffset>
                </wp:positionV>
                <wp:extent cx="1693545" cy="400050"/>
                <wp:effectExtent l="0" t="0" r="20955" b="190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400050"/>
                        </a:xfrm>
                        <a:prstGeom prst="rect">
                          <a:avLst/>
                        </a:prstGeom>
                        <a:solidFill>
                          <a:srgbClr val="FFFFFF"/>
                        </a:solidFill>
                        <a:ln w="9525">
                          <a:solidFill>
                            <a:srgbClr val="000000"/>
                          </a:solidFill>
                          <a:miter lim="800000"/>
                          <a:headEnd/>
                          <a:tailEnd/>
                        </a:ln>
                      </wps:spPr>
                      <wps:txbx>
                        <w:txbxContent>
                          <w:p w:rsidR="005E0769" w:rsidRDefault="005E0769" w:rsidP="005E0769">
                            <w:r>
                              <w:rPr>
                                <w:rFonts w:ascii="GE Inspira" w:hAnsi="GE Inspira"/>
                                <w:sz w:val="20"/>
                                <w:szCs w:val="20"/>
                              </w:rPr>
                              <w:t>Provides the total no. of users extracted.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28.65pt;margin-top:154.5pt;width:133.3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">
                <v:textbox>
                  <w:txbxContent>
                    <w:p w:rsidR="005E0769" w:rsidRDefault="005E0769" w:rsidP="005E0769">
                      <w:r>
                        <w:rPr>
                          <w:rFonts w:ascii="GE Inspira" w:hAnsi="GE Inspira"/>
                          <w:sz w:val="20"/>
                          <w:szCs w:val="20"/>
                        </w:rPr>
                        <w:t>Provides the total no. of users extracted.</w:t>
                      </w:r>
                    </w:p>
                  </w:txbxContent>
                </v:textbox>
              </v:rect>
            </w:pict>
          </mc:Fallback>
        </mc:AlternateContent>
      </w:r>
      <w:r>
        <w:rPr>
          <w:rFonts w:ascii="GE Inspira" w:hAnsi="GE Inspira"/>
          <w:noProof/>
          <w:sz w:val="20"/>
          <w:szCs w:val="20"/>
        </w:rPr>
        <mc:AlternateContent>
          <mc:Choice Requires="wps">
            <w:drawing>
              <wp:anchor distT="0" distB="0" distL="114300" distR="114300" simplePos="0" relativeHeight="251662336" behindDoc="0" locked="0" layoutInCell="1" allowOverlap="1" wp14:anchorId="34F4BC5A" wp14:editId="2BEA8F34">
                <wp:simplePos x="0" y="0"/>
                <wp:positionH relativeFrom="column">
                  <wp:posOffset>5495925</wp:posOffset>
                </wp:positionH>
                <wp:positionV relativeFrom="paragraph">
                  <wp:posOffset>3187065</wp:posOffset>
                </wp:positionV>
                <wp:extent cx="466725" cy="400050"/>
                <wp:effectExtent l="0" t="0" r="28575"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00050"/>
                        </a:xfrm>
                        <a:prstGeom prst="rect">
                          <a:avLst/>
                        </a:prstGeom>
                        <a:noFill/>
                        <a:ln w="9525">
                          <a:solidFill>
                            <a:srgbClr val="C00000"/>
                          </a:solidFill>
                          <a:miter lim="800000"/>
                          <a:headEnd/>
                          <a:tailEnd/>
                        </a:ln>
                      </wps:spPr>
                      <wps:txbx>
                        <w:txbxContent>
                          <w:p w:rsidR="005E0769" w:rsidRDefault="005E0769" w:rsidP="005E07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432.75pt;margin-top:250.95pt;width:36.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" filled="f" strokecolor="#c00000">
                <v:textbox>
                  <w:txbxContent>
                    <w:p w:rsidR="005E0769" w:rsidRDefault="005E0769" w:rsidP="005E0769"/>
                  </w:txbxContent>
                </v:textbox>
              </v:rect>
            </w:pict>
          </mc:Fallback>
        </mc:AlternateContent>
      </w:r>
      <w:r>
        <w:rPr>
          <w:rFonts w:ascii="GE Inspira" w:hAnsi="GE Inspira"/>
          <w:noProof/>
          <w:sz w:val="20"/>
          <w:szCs w:val="20"/>
        </w:rPr>
        <mc:AlternateContent>
          <mc:Choice Requires="wps">
            <w:drawing>
              <wp:anchor distT="0" distB="0" distL="114300" distR="114300" simplePos="0" relativeHeight="251663360" behindDoc="0" locked="0" layoutInCell="1" allowOverlap="1" wp14:anchorId="608494CE" wp14:editId="594D97A6">
                <wp:simplePos x="0" y="0"/>
                <wp:positionH relativeFrom="column">
                  <wp:posOffset>2863215</wp:posOffset>
                </wp:positionH>
                <wp:positionV relativeFrom="paragraph">
                  <wp:posOffset>2602230</wp:posOffset>
                </wp:positionV>
                <wp:extent cx="1693545" cy="590550"/>
                <wp:effectExtent l="0" t="0" r="20955" b="190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590550"/>
                        </a:xfrm>
                        <a:prstGeom prst="rect">
                          <a:avLst/>
                        </a:prstGeom>
                        <a:solidFill>
                          <a:srgbClr val="FFFFFF"/>
                        </a:solidFill>
                        <a:ln w="9525">
                          <a:solidFill>
                            <a:srgbClr val="000000"/>
                          </a:solidFill>
                          <a:miter lim="800000"/>
                          <a:headEnd/>
                          <a:tailEnd/>
                        </a:ln>
                      </wps:spPr>
                      <wps:txbx>
                        <w:txbxContent>
                          <w:p w:rsidR="005E0769" w:rsidRDefault="005E0769" w:rsidP="005E0769">
                            <w:r>
                              <w:rPr>
                                <w:rFonts w:ascii="GE Inspira" w:hAnsi="GE Inspira"/>
                                <w:sz w:val="20"/>
                                <w:szCs w:val="20"/>
                              </w:rPr>
                              <w:t>Below snap shot shows the date and time of HPA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225.45pt;margin-top:204.9pt;width:133.35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">
                <v:textbox>
                  <w:txbxContent>
                    <w:p w:rsidR="005E0769" w:rsidRDefault="005E0769" w:rsidP="005E0769">
                      <w:r>
                        <w:rPr>
                          <w:rFonts w:ascii="GE Inspira" w:hAnsi="GE Inspira"/>
                          <w:sz w:val="20"/>
                          <w:szCs w:val="20"/>
                        </w:rPr>
                        <w:t>Below snap shot shows the date and time of HPA extraction</w:t>
                      </w:r>
                    </w:p>
                  </w:txbxContent>
                </v:textbox>
              </v:rect>
            </w:pict>
          </mc:Fallback>
        </mc:AlternateContent>
      </w:r>
      <w:r>
        <w:rPr>
          <w:rFonts w:ascii="GE Inspira" w:hAnsi="GE Inspira"/>
          <w:noProof/>
          <w:sz w:val="20"/>
          <w:szCs w:val="20"/>
        </w:rPr>
        <mc:AlternateContent>
          <mc:Choice Requires="wps">
            <w:drawing>
              <wp:anchor distT="0" distB="0" distL="114300" distR="114300" simplePos="0" relativeHeight="251664384" behindDoc="0" locked="0" layoutInCell="1" allowOverlap="1" wp14:anchorId="10BF9BF7" wp14:editId="21CF1259">
                <wp:simplePos x="0" y="0"/>
                <wp:positionH relativeFrom="column">
                  <wp:posOffset>4556760</wp:posOffset>
                </wp:positionH>
                <wp:positionV relativeFrom="paragraph">
                  <wp:posOffset>2967355</wp:posOffset>
                </wp:positionV>
                <wp:extent cx="923925" cy="39052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923925" cy="3905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358.8pt;margin-top:233.65pt;width:72.75pt;height:3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" strokecolor="red">
                <v:stroke endarrow="open"/>
              </v:shape>
            </w:pict>
          </mc:Fallback>
        </mc:AlternateContent>
      </w:r>
      <w:r w:rsidRPr="007E75E6">
        <w:rPr>
          <w:noProof/>
        </w:rPr>
        <w:t xml:space="preserve"> </w:t>
      </w:r>
      <w:r>
        <w:rPr>
          <w:noProof/>
        </w:rPr>
        <w:drawing>
          <wp:inline distT="0" distB="0" distL="0" distR="0" wp14:anchorId="1FFF9BFA" wp14:editId="2C0F8FC7">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005"/>
                    </a:xfrm>
                    <a:prstGeom prst="rect">
                      <a:avLst/>
                    </a:prstGeom>
                  </pic:spPr>
                </pic:pic>
              </a:graphicData>
            </a:graphic>
          </wp:inline>
        </w:drawing>
      </w:r>
    </w:p>
    <w:p w:rsidR="00B556E4" w:rsidRDefault="00B556E4" w:rsidP="00404531">
      <w:pPr>
        <w:rPr>
          <w:rFonts w:ascii="GE Inspira" w:hAnsi="GE Inspira"/>
          <w:noProof/>
          <w:sz w:val="20"/>
          <w:szCs w:val="20"/>
        </w:rPr>
      </w:pPr>
    </w:p>
    <w:p w:rsidR="005E0769" w:rsidRDefault="005E0769" w:rsidP="00404531">
      <w:pPr>
        <w:rPr>
          <w:rFonts w:ascii="GE Inspira" w:hAnsi="GE Inspira"/>
          <w:noProof/>
          <w:sz w:val="20"/>
          <w:szCs w:val="20"/>
        </w:rPr>
      </w:pPr>
    </w:p>
    <w:p w:rsidR="00404531" w:rsidRDefault="00404531" w:rsidP="00404531">
      <w:pPr>
        <w:rPr>
          <w:rFonts w:ascii="GE Inspira" w:hAnsi="GE Inspira"/>
          <w:noProof/>
          <w:sz w:val="20"/>
          <w:szCs w:val="20"/>
        </w:rPr>
      </w:pPr>
      <w:r>
        <w:rPr>
          <w:rFonts w:ascii="GE Inspira" w:hAnsi="GE Inspira"/>
          <w:noProof/>
          <w:sz w:val="20"/>
          <w:szCs w:val="20"/>
        </w:rPr>
        <w:t>Attached is the  HPA user list in excel format with authorized owner information.</w:t>
      </w:r>
    </w:p>
    <w:p w:rsidR="00404531" w:rsidRDefault="00404531" w:rsidP="00404531">
      <w:pPr>
        <w:rPr>
          <w:rFonts w:ascii="GE Inspira" w:hAnsi="GE Inspira"/>
          <w:noProof/>
          <w:sz w:val="20"/>
          <w:szCs w:val="20"/>
        </w:rPr>
      </w:pPr>
    </w:p>
    <w:p w:rsidR="00980A78" w:rsidRDefault="005E0769" w:rsidP="00CB7DCC">
      <w: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565437891" r:id="rId11"/>
        </w:object>
      </w:r>
    </w:p>
    <w:p w:rsidR="00B556E4" w:rsidRDefault="00B556E4" w:rsidP="00CB7DCC"/>
    <w:p w:rsidR="00B556E4" w:rsidRDefault="00B556E4" w:rsidP="00CB7DCC">
      <w:pPr>
        <w:rPr>
          <w:rFonts w:ascii="GE Inspira" w:hAnsi="GE Inspira"/>
          <w:noProof/>
          <w:sz w:val="20"/>
          <w:szCs w:val="20"/>
        </w:rPr>
      </w:pPr>
      <w:r w:rsidRPr="00B556E4">
        <w:rPr>
          <w:rFonts w:ascii="GE Inspira" w:hAnsi="GE Inspira"/>
          <w:noProof/>
          <w:sz w:val="20"/>
          <w:szCs w:val="20"/>
        </w:rPr>
        <w:t>Attached is the mail evidence regarding that.</w:t>
      </w:r>
    </w:p>
    <w:p w:rsidR="00B556E4" w:rsidRPr="00B556E4" w:rsidRDefault="00B556E4" w:rsidP="00CB7DCC">
      <w:pPr>
        <w:rPr>
          <w:rFonts w:ascii="GE Inspira" w:hAnsi="GE Inspira"/>
          <w:noProof/>
          <w:sz w:val="20"/>
          <w:szCs w:val="20"/>
        </w:rPr>
      </w:pPr>
    </w:p>
    <w:p w:rsidR="00B556E4" w:rsidRPr="00B741B3" w:rsidRDefault="005E0769" w:rsidP="00CB7DCC">
      <w:r>
        <w:object w:dxaOrig="1536" w:dyaOrig="994">
          <v:shape id="_x0000_i1026" type="#_x0000_t75" style="width:76.5pt;height:49.5pt" o:ole="">
            <v:imagedata r:id="rId12" o:title=""/>
          </v:shape>
          <o:OLEObject Type="Embed" ProgID="Package" ShapeID="_x0000_i1026" DrawAspect="Icon" ObjectID="_1565437892" r:id="rId13"/>
        </w:object>
      </w:r>
      <w:bookmarkStart w:id="0" w:name="_GoBack"/>
      <w:bookmarkEnd w:id="0"/>
    </w:p>
    <w:sectPr w:rsidR="00B556E4" w:rsidRPr="00B741B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6FE" w:rsidRDefault="007A16FE" w:rsidP="00B741B3">
      <w:pPr>
        <w:spacing w:after="0" w:line="240" w:lineRule="auto"/>
      </w:pPr>
      <w:r>
        <w:separator/>
      </w:r>
    </w:p>
  </w:endnote>
  <w:endnote w:type="continuationSeparator" w:id="0">
    <w:p w:rsidR="007A16FE" w:rsidRDefault="007A16FE" w:rsidP="00B7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D3" w:rsidRDefault="00F639D3">
    <w:pPr>
      <w:pStyle w:val="Footer"/>
      <w:rPr>
        <w:rFonts w:ascii="Arial" w:hAnsi="Arial" w:cs="Arial"/>
        <w:b/>
        <w:sz w:val="20"/>
      </w:rPr>
    </w:pPr>
  </w:p>
  <w:p w:rsidR="00F639D3" w:rsidRPr="00F639D3" w:rsidRDefault="00F639D3" w:rsidP="00F639D3">
    <w:pPr>
      <w:pStyle w:val="Footer"/>
      <w:jc w:val="center"/>
      <w:rPr>
        <w:rFonts w:ascii="Arial" w:hAnsi="Arial" w:cs="Arial"/>
        <w:b/>
        <w:sz w:val="20"/>
      </w:rPr>
    </w:pPr>
    <w:r>
      <w:rPr>
        <w:rFonts w:ascii="Arial" w:hAnsi="Arial" w:cs="Arial"/>
        <w:b/>
        <w:sz w:val="20"/>
      </w:rPr>
      <w:t>GE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6FE" w:rsidRDefault="007A16FE" w:rsidP="00B741B3">
      <w:pPr>
        <w:spacing w:after="0" w:line="240" w:lineRule="auto"/>
      </w:pPr>
      <w:r>
        <w:separator/>
      </w:r>
    </w:p>
  </w:footnote>
  <w:footnote w:type="continuationSeparator" w:id="0">
    <w:p w:rsidR="007A16FE" w:rsidRDefault="007A16FE" w:rsidP="00B74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1B3" w:rsidRPr="00586D14" w:rsidRDefault="003F336C" w:rsidP="003A3AB1">
    <w:pPr>
      <w:spacing w:after="0" w:line="240" w:lineRule="auto"/>
      <w:jc w:val="center"/>
      <w:rPr>
        <w:rFonts w:ascii="GE Inspira" w:hAnsi="GE Inspira"/>
        <w:b/>
        <w:color w:val="595959" w:themeColor="text1" w:themeTint="A6"/>
        <w:sz w:val="28"/>
        <w:szCs w:val="20"/>
      </w:rPr>
    </w:pPr>
    <w:r w:rsidRPr="003F336C">
      <w:rPr>
        <w:rFonts w:ascii="GE Inspira" w:hAnsi="GE Inspira"/>
        <w:b/>
        <w:color w:val="595959" w:themeColor="text1" w:themeTint="A6"/>
        <w:sz w:val="28"/>
        <w:szCs w:val="20"/>
      </w:rPr>
      <w:t>ebs2</w:t>
    </w:r>
    <w:r>
      <w:rPr>
        <w:rFonts w:ascii="GE Inspira" w:hAnsi="GE Inspira"/>
        <w:b/>
        <w:color w:val="595959" w:themeColor="text1" w:themeTint="A6"/>
        <w:sz w:val="28"/>
        <w:szCs w:val="20"/>
      </w:rPr>
      <w:t xml:space="preserve"> </w:t>
    </w:r>
    <w:proofErr w:type="gramStart"/>
    <w:r w:rsidR="00B741B3" w:rsidRPr="00925C36">
      <w:rPr>
        <w:rFonts w:ascii="GE Inspira" w:hAnsi="GE Inspira"/>
        <w:b/>
        <w:color w:val="595959" w:themeColor="text1" w:themeTint="A6"/>
        <w:sz w:val="28"/>
        <w:szCs w:val="20"/>
      </w:rPr>
      <w:t>–</w:t>
    </w:r>
    <w:r w:rsidR="003A3AB1">
      <w:rPr>
        <w:rFonts w:ascii="GE Inspira" w:hAnsi="GE Inspira"/>
        <w:b/>
        <w:color w:val="595959" w:themeColor="text1" w:themeTint="A6"/>
        <w:sz w:val="28"/>
        <w:szCs w:val="20"/>
      </w:rPr>
      <w:t xml:space="preserve"> </w:t>
    </w:r>
    <w:r w:rsidR="00B741B3" w:rsidRPr="00925C36">
      <w:rPr>
        <w:rFonts w:ascii="GE Inspira" w:hAnsi="GE Inspira"/>
        <w:b/>
        <w:color w:val="595959" w:themeColor="text1" w:themeTint="A6"/>
        <w:sz w:val="28"/>
        <w:szCs w:val="20"/>
      </w:rPr>
      <w:t xml:space="preserve"> Users</w:t>
    </w:r>
    <w:proofErr w:type="gramEnd"/>
    <w:r w:rsidR="00B741B3" w:rsidRPr="00925C36">
      <w:rPr>
        <w:rFonts w:ascii="GE Inspira" w:hAnsi="GE Inspira"/>
        <w:b/>
        <w:color w:val="595959" w:themeColor="text1" w:themeTint="A6"/>
        <w:sz w:val="28"/>
        <w:szCs w:val="20"/>
      </w:rPr>
      <w:t xml:space="preserve"> List Extraction Evidences</w:t>
    </w:r>
  </w:p>
  <w:p w:rsidR="00B741B3" w:rsidRPr="003A3AB1" w:rsidRDefault="00B741B3">
    <w:pPr>
      <w:pStyle w:val="Header"/>
      <w:rPr>
        <w:rFonts w:ascii="GE Inspira" w:hAnsi="GE Inspira"/>
        <w:b/>
        <w:color w:val="595959" w:themeColor="text1" w:themeTint="A6"/>
        <w:sz w:val="28"/>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5464A"/>
    <w:multiLevelType w:val="hybridMultilevel"/>
    <w:tmpl w:val="65B65800"/>
    <w:lvl w:ilvl="0" w:tplc="7C46EA0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880AB8"/>
    <w:multiLevelType w:val="hybridMultilevel"/>
    <w:tmpl w:val="13D0954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D64"/>
    <w:rsid w:val="00016816"/>
    <w:rsid w:val="000471B0"/>
    <w:rsid w:val="00047708"/>
    <w:rsid w:val="000529AE"/>
    <w:rsid w:val="000601B2"/>
    <w:rsid w:val="00091381"/>
    <w:rsid w:val="000B00CE"/>
    <w:rsid w:val="000C58A1"/>
    <w:rsid w:val="000E3E19"/>
    <w:rsid w:val="00103409"/>
    <w:rsid w:val="001165E7"/>
    <w:rsid w:val="0013222B"/>
    <w:rsid w:val="00150735"/>
    <w:rsid w:val="00161A00"/>
    <w:rsid w:val="00166D03"/>
    <w:rsid w:val="00171692"/>
    <w:rsid w:val="001808D0"/>
    <w:rsid w:val="001A27DD"/>
    <w:rsid w:val="001D6BC2"/>
    <w:rsid w:val="001E56AB"/>
    <w:rsid w:val="001F76E9"/>
    <w:rsid w:val="002014DD"/>
    <w:rsid w:val="0020364D"/>
    <w:rsid w:val="002314CD"/>
    <w:rsid w:val="00257241"/>
    <w:rsid w:val="00272BF9"/>
    <w:rsid w:val="002A2792"/>
    <w:rsid w:val="002B146D"/>
    <w:rsid w:val="002B358A"/>
    <w:rsid w:val="002B5BB6"/>
    <w:rsid w:val="002C4424"/>
    <w:rsid w:val="002C64AD"/>
    <w:rsid w:val="002E5C00"/>
    <w:rsid w:val="002F3B25"/>
    <w:rsid w:val="002F74F9"/>
    <w:rsid w:val="00305FF5"/>
    <w:rsid w:val="00320B2C"/>
    <w:rsid w:val="003271D7"/>
    <w:rsid w:val="00336E6E"/>
    <w:rsid w:val="00350FDF"/>
    <w:rsid w:val="00363BA0"/>
    <w:rsid w:val="00364BAB"/>
    <w:rsid w:val="00372B08"/>
    <w:rsid w:val="0038371B"/>
    <w:rsid w:val="0038483E"/>
    <w:rsid w:val="003A3AB1"/>
    <w:rsid w:val="003B1107"/>
    <w:rsid w:val="003B69AA"/>
    <w:rsid w:val="003C4CB2"/>
    <w:rsid w:val="003C540E"/>
    <w:rsid w:val="003F3283"/>
    <w:rsid w:val="003F336C"/>
    <w:rsid w:val="00404531"/>
    <w:rsid w:val="0041756E"/>
    <w:rsid w:val="0042537B"/>
    <w:rsid w:val="004426BB"/>
    <w:rsid w:val="00457C3F"/>
    <w:rsid w:val="00464F86"/>
    <w:rsid w:val="00470103"/>
    <w:rsid w:val="00471EC0"/>
    <w:rsid w:val="0047488B"/>
    <w:rsid w:val="0048227F"/>
    <w:rsid w:val="00491F8C"/>
    <w:rsid w:val="0049743E"/>
    <w:rsid w:val="004D780B"/>
    <w:rsid w:val="004E5E16"/>
    <w:rsid w:val="004F0678"/>
    <w:rsid w:val="004F3AF6"/>
    <w:rsid w:val="00507623"/>
    <w:rsid w:val="005217E1"/>
    <w:rsid w:val="00521C52"/>
    <w:rsid w:val="005305BD"/>
    <w:rsid w:val="005371FE"/>
    <w:rsid w:val="005424FC"/>
    <w:rsid w:val="00550174"/>
    <w:rsid w:val="005537DD"/>
    <w:rsid w:val="00554531"/>
    <w:rsid w:val="00561D13"/>
    <w:rsid w:val="00562816"/>
    <w:rsid w:val="005655B8"/>
    <w:rsid w:val="005660C7"/>
    <w:rsid w:val="0056625B"/>
    <w:rsid w:val="0057139E"/>
    <w:rsid w:val="0057291D"/>
    <w:rsid w:val="00582404"/>
    <w:rsid w:val="00586D14"/>
    <w:rsid w:val="00594861"/>
    <w:rsid w:val="005A1368"/>
    <w:rsid w:val="005C1CA0"/>
    <w:rsid w:val="005E057B"/>
    <w:rsid w:val="005E0769"/>
    <w:rsid w:val="00617E00"/>
    <w:rsid w:val="006911DD"/>
    <w:rsid w:val="006B051E"/>
    <w:rsid w:val="006C5E8D"/>
    <w:rsid w:val="006F14CA"/>
    <w:rsid w:val="006F4A42"/>
    <w:rsid w:val="006F6C03"/>
    <w:rsid w:val="007062CE"/>
    <w:rsid w:val="0071102F"/>
    <w:rsid w:val="00712234"/>
    <w:rsid w:val="00713CA1"/>
    <w:rsid w:val="00715252"/>
    <w:rsid w:val="00742D18"/>
    <w:rsid w:val="00743AD5"/>
    <w:rsid w:val="0076038F"/>
    <w:rsid w:val="00763F3A"/>
    <w:rsid w:val="00777851"/>
    <w:rsid w:val="00777E40"/>
    <w:rsid w:val="00796334"/>
    <w:rsid w:val="007A16FE"/>
    <w:rsid w:val="007A5943"/>
    <w:rsid w:val="007C1F42"/>
    <w:rsid w:val="007C3413"/>
    <w:rsid w:val="008454DE"/>
    <w:rsid w:val="00852A54"/>
    <w:rsid w:val="00853868"/>
    <w:rsid w:val="00867156"/>
    <w:rsid w:val="00871609"/>
    <w:rsid w:val="008729CD"/>
    <w:rsid w:val="008C2433"/>
    <w:rsid w:val="008E0D11"/>
    <w:rsid w:val="008F2E1E"/>
    <w:rsid w:val="008F4E6A"/>
    <w:rsid w:val="00901A54"/>
    <w:rsid w:val="00906417"/>
    <w:rsid w:val="00916640"/>
    <w:rsid w:val="00930765"/>
    <w:rsid w:val="009438D5"/>
    <w:rsid w:val="009735E2"/>
    <w:rsid w:val="00977B83"/>
    <w:rsid w:val="00980A78"/>
    <w:rsid w:val="009853F3"/>
    <w:rsid w:val="00991F74"/>
    <w:rsid w:val="009A4FC5"/>
    <w:rsid w:val="009C4866"/>
    <w:rsid w:val="009D5C85"/>
    <w:rsid w:val="00A05266"/>
    <w:rsid w:val="00A16F78"/>
    <w:rsid w:val="00A512BD"/>
    <w:rsid w:val="00A5454C"/>
    <w:rsid w:val="00A56F50"/>
    <w:rsid w:val="00A61BDC"/>
    <w:rsid w:val="00A7520C"/>
    <w:rsid w:val="00A92FB3"/>
    <w:rsid w:val="00AD2DD1"/>
    <w:rsid w:val="00AD3DF1"/>
    <w:rsid w:val="00AE7900"/>
    <w:rsid w:val="00AF7641"/>
    <w:rsid w:val="00B10376"/>
    <w:rsid w:val="00B23899"/>
    <w:rsid w:val="00B37E7E"/>
    <w:rsid w:val="00B556E4"/>
    <w:rsid w:val="00B61124"/>
    <w:rsid w:val="00B741B3"/>
    <w:rsid w:val="00B80A61"/>
    <w:rsid w:val="00B82F78"/>
    <w:rsid w:val="00BA6A47"/>
    <w:rsid w:val="00BB0219"/>
    <w:rsid w:val="00BB21AC"/>
    <w:rsid w:val="00BC40E9"/>
    <w:rsid w:val="00C168CE"/>
    <w:rsid w:val="00C24139"/>
    <w:rsid w:val="00C25152"/>
    <w:rsid w:val="00C34C7F"/>
    <w:rsid w:val="00C374B6"/>
    <w:rsid w:val="00C37984"/>
    <w:rsid w:val="00C52D3B"/>
    <w:rsid w:val="00C56555"/>
    <w:rsid w:val="00C76CEE"/>
    <w:rsid w:val="00C90BA3"/>
    <w:rsid w:val="00CB7DCC"/>
    <w:rsid w:val="00CD14BF"/>
    <w:rsid w:val="00CE2EAE"/>
    <w:rsid w:val="00CF0B24"/>
    <w:rsid w:val="00CF3918"/>
    <w:rsid w:val="00D04EEC"/>
    <w:rsid w:val="00D05186"/>
    <w:rsid w:val="00D17D65"/>
    <w:rsid w:val="00D2159E"/>
    <w:rsid w:val="00D330BD"/>
    <w:rsid w:val="00D37CDD"/>
    <w:rsid w:val="00D42B56"/>
    <w:rsid w:val="00D75D4E"/>
    <w:rsid w:val="00D832AC"/>
    <w:rsid w:val="00DA231C"/>
    <w:rsid w:val="00DA47F4"/>
    <w:rsid w:val="00DC1F50"/>
    <w:rsid w:val="00DD542C"/>
    <w:rsid w:val="00DD7D64"/>
    <w:rsid w:val="00DE026F"/>
    <w:rsid w:val="00DE2803"/>
    <w:rsid w:val="00DF0342"/>
    <w:rsid w:val="00DF2B4F"/>
    <w:rsid w:val="00E11DE5"/>
    <w:rsid w:val="00E37CA9"/>
    <w:rsid w:val="00E4346E"/>
    <w:rsid w:val="00E53623"/>
    <w:rsid w:val="00E5412C"/>
    <w:rsid w:val="00E56927"/>
    <w:rsid w:val="00E64346"/>
    <w:rsid w:val="00E646F7"/>
    <w:rsid w:val="00E80377"/>
    <w:rsid w:val="00E90A3D"/>
    <w:rsid w:val="00E97BD4"/>
    <w:rsid w:val="00EC4E09"/>
    <w:rsid w:val="00ED4A98"/>
    <w:rsid w:val="00EF1724"/>
    <w:rsid w:val="00F00F84"/>
    <w:rsid w:val="00F10E2F"/>
    <w:rsid w:val="00F11975"/>
    <w:rsid w:val="00F3278F"/>
    <w:rsid w:val="00F36E66"/>
    <w:rsid w:val="00F4290A"/>
    <w:rsid w:val="00F639D3"/>
    <w:rsid w:val="00F90546"/>
    <w:rsid w:val="00FA5574"/>
    <w:rsid w:val="00FA74B5"/>
    <w:rsid w:val="00FD15EB"/>
    <w:rsid w:val="00FF064B"/>
    <w:rsid w:val="00FF442A"/>
    <w:rsid w:val="00FF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B3"/>
    <w:pPr>
      <w:spacing w:after="120" w:line="360" w:lineRule="auto"/>
    </w:pPr>
  </w:style>
  <w:style w:type="paragraph" w:styleId="Heading1">
    <w:name w:val="heading 1"/>
    <w:basedOn w:val="Normal"/>
    <w:next w:val="Normal"/>
    <w:link w:val="Heading1Char"/>
    <w:uiPriority w:val="9"/>
    <w:qFormat/>
    <w:rsid w:val="00B741B3"/>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B3"/>
    <w:pPr>
      <w:spacing w:after="200" w:line="276" w:lineRule="auto"/>
      <w:ind w:left="720"/>
      <w:contextualSpacing/>
    </w:pPr>
  </w:style>
  <w:style w:type="table" w:styleId="TableGrid">
    <w:name w:val="Table Grid"/>
    <w:basedOn w:val="TableNormal"/>
    <w:uiPriority w:val="59"/>
    <w:rsid w:val="00B741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74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B3"/>
  </w:style>
  <w:style w:type="paragraph" w:styleId="Footer">
    <w:name w:val="footer"/>
    <w:basedOn w:val="Normal"/>
    <w:link w:val="FooterChar"/>
    <w:uiPriority w:val="99"/>
    <w:unhideWhenUsed/>
    <w:rsid w:val="00B74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B3"/>
  </w:style>
  <w:style w:type="character" w:customStyle="1" w:styleId="Heading1Char">
    <w:name w:val="Heading 1 Char"/>
    <w:basedOn w:val="DefaultParagraphFont"/>
    <w:link w:val="Heading1"/>
    <w:uiPriority w:val="9"/>
    <w:rsid w:val="00B741B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B3"/>
    <w:rPr>
      <w:rFonts w:ascii="Tahoma" w:hAnsi="Tahoma" w:cs="Tahoma"/>
      <w:sz w:val="16"/>
      <w:szCs w:val="16"/>
    </w:rPr>
  </w:style>
  <w:style w:type="character" w:styleId="Hyperlink">
    <w:name w:val="Hyperlink"/>
    <w:basedOn w:val="DefaultParagraphFont"/>
    <w:uiPriority w:val="99"/>
    <w:semiHidden/>
    <w:unhideWhenUsed/>
    <w:rsid w:val="00550174"/>
    <w:rPr>
      <w:strike w:val="0"/>
      <w:dstrike w:val="0"/>
      <w:color w:val="08A5E1"/>
      <w:u w:val="none"/>
      <w:effect w:val="none"/>
    </w:rPr>
  </w:style>
  <w:style w:type="paragraph" w:styleId="NoSpacing">
    <w:name w:val="No Spacing"/>
    <w:uiPriority w:val="1"/>
    <w:qFormat/>
    <w:rsid w:val="008E0D11"/>
    <w:pPr>
      <w:spacing w:after="0" w:line="240" w:lineRule="auto"/>
    </w:pPr>
    <w:rPr>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B3"/>
    <w:pPr>
      <w:spacing w:after="120" w:line="360" w:lineRule="auto"/>
    </w:pPr>
  </w:style>
  <w:style w:type="paragraph" w:styleId="Heading1">
    <w:name w:val="heading 1"/>
    <w:basedOn w:val="Normal"/>
    <w:next w:val="Normal"/>
    <w:link w:val="Heading1Char"/>
    <w:uiPriority w:val="9"/>
    <w:qFormat/>
    <w:rsid w:val="00B741B3"/>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B3"/>
    <w:pPr>
      <w:spacing w:after="200" w:line="276" w:lineRule="auto"/>
      <w:ind w:left="720"/>
      <w:contextualSpacing/>
    </w:pPr>
  </w:style>
  <w:style w:type="table" w:styleId="TableGrid">
    <w:name w:val="Table Grid"/>
    <w:basedOn w:val="TableNormal"/>
    <w:uiPriority w:val="59"/>
    <w:rsid w:val="00B741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74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B3"/>
  </w:style>
  <w:style w:type="paragraph" w:styleId="Footer">
    <w:name w:val="footer"/>
    <w:basedOn w:val="Normal"/>
    <w:link w:val="FooterChar"/>
    <w:uiPriority w:val="99"/>
    <w:unhideWhenUsed/>
    <w:rsid w:val="00B74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B3"/>
  </w:style>
  <w:style w:type="character" w:customStyle="1" w:styleId="Heading1Char">
    <w:name w:val="Heading 1 Char"/>
    <w:basedOn w:val="DefaultParagraphFont"/>
    <w:link w:val="Heading1"/>
    <w:uiPriority w:val="9"/>
    <w:rsid w:val="00B741B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B3"/>
    <w:rPr>
      <w:rFonts w:ascii="Tahoma" w:hAnsi="Tahoma" w:cs="Tahoma"/>
      <w:sz w:val="16"/>
      <w:szCs w:val="16"/>
    </w:rPr>
  </w:style>
  <w:style w:type="character" w:styleId="Hyperlink">
    <w:name w:val="Hyperlink"/>
    <w:basedOn w:val="DefaultParagraphFont"/>
    <w:uiPriority w:val="99"/>
    <w:semiHidden/>
    <w:unhideWhenUsed/>
    <w:rsid w:val="00550174"/>
    <w:rPr>
      <w:strike w:val="0"/>
      <w:dstrike w:val="0"/>
      <w:color w:val="08A5E1"/>
      <w:u w:val="none"/>
      <w:effect w:val="none"/>
    </w:rPr>
  </w:style>
  <w:style w:type="paragraph" w:styleId="NoSpacing">
    <w:name w:val="No Spacing"/>
    <w:uiPriority w:val="1"/>
    <w:qFormat/>
    <w:rsid w:val="008E0D11"/>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62374">
      <w:bodyDiv w:val="1"/>
      <w:marLeft w:val="0"/>
      <w:marRight w:val="0"/>
      <w:marTop w:val="0"/>
      <w:marBottom w:val="0"/>
      <w:divBdr>
        <w:top w:val="none" w:sz="0" w:space="0" w:color="auto"/>
        <w:left w:val="none" w:sz="0" w:space="0" w:color="auto"/>
        <w:bottom w:val="none" w:sz="0" w:space="0" w:color="auto"/>
        <w:right w:val="none" w:sz="0" w:space="0" w:color="auto"/>
      </w:divBdr>
    </w:div>
    <w:div w:id="1592666444">
      <w:bodyDiv w:val="1"/>
      <w:marLeft w:val="0"/>
      <w:marRight w:val="0"/>
      <w:marTop w:val="0"/>
      <w:marBottom w:val="0"/>
      <w:divBdr>
        <w:top w:val="none" w:sz="0" w:space="0" w:color="auto"/>
        <w:left w:val="none" w:sz="0" w:space="0" w:color="auto"/>
        <w:bottom w:val="none" w:sz="0" w:space="0" w:color="auto"/>
        <w:right w:val="none" w:sz="0" w:space="0" w:color="auto"/>
      </w:divBdr>
      <w:divsChild>
        <w:div w:id="72044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0AD84-2067-4036-BEDB-7496F2DB2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Sripriya Kizhakkepate</dc:creator>
  <cp:keywords/>
  <dc:description/>
  <cp:lastModifiedBy>Sripriya Kizhakkepate</cp:lastModifiedBy>
  <cp:revision>93</cp:revision>
  <dcterms:created xsi:type="dcterms:W3CDTF">2016-04-06T11:53:00Z</dcterms:created>
  <dcterms:modified xsi:type="dcterms:W3CDTF">2017-08-28T09:35:00Z</dcterms:modified>
</cp:coreProperties>
</file>