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817AE" w14:textId="33FADC0E" w:rsidR="00C44D08" w:rsidRDefault="6BF95412" w:rsidP="3E65501A">
      <w:pPr>
        <w:jc w:val="center"/>
        <w:rPr>
          <w:sz w:val="36"/>
          <w:szCs w:val="36"/>
        </w:rPr>
      </w:pPr>
      <w:r w:rsidRPr="3E65501A">
        <w:rPr>
          <w:sz w:val="36"/>
          <w:szCs w:val="36"/>
        </w:rPr>
        <w:t xml:space="preserve">ОТЧЁТ № </w:t>
      </w:r>
      <w:r w:rsidR="5C9D1397" w:rsidRPr="3E65501A">
        <w:rPr>
          <w:sz w:val="36"/>
          <w:szCs w:val="36"/>
        </w:rPr>
        <w:t>3</w:t>
      </w:r>
      <w:r w:rsidRPr="3E65501A">
        <w:rPr>
          <w:sz w:val="36"/>
          <w:szCs w:val="36"/>
        </w:rPr>
        <w:t xml:space="preserve"> ПО УП</w:t>
      </w:r>
    </w:p>
    <w:p w14:paraId="550B8D32" w14:textId="04ED6C85" w:rsidR="6BF95412" w:rsidRDefault="6BF95412" w:rsidP="3E65501A">
      <w:pPr>
        <w:jc w:val="center"/>
        <w:rPr>
          <w:sz w:val="36"/>
          <w:szCs w:val="36"/>
        </w:rPr>
      </w:pPr>
      <w:r w:rsidRPr="3E65501A">
        <w:rPr>
          <w:sz w:val="36"/>
          <w:szCs w:val="36"/>
        </w:rPr>
        <w:t xml:space="preserve">ОТЧЁТ ПОДГОТОВИЛ СТУДЕНТ ГРУППЫ ИСП-23В </w:t>
      </w:r>
    </w:p>
    <w:p w14:paraId="2C39E1A1" w14:textId="669D3DE7" w:rsidR="3E65501A" w:rsidRPr="001611DC" w:rsidRDefault="0075120D" w:rsidP="001611DC">
      <w:pPr>
        <w:jc w:val="center"/>
      </w:pPr>
      <w:r>
        <w:rPr>
          <w:sz w:val="36"/>
          <w:szCs w:val="36"/>
        </w:rPr>
        <w:t>Астахов Р. А.</w:t>
      </w:r>
    </w:p>
    <w:p w14:paraId="0F209BD3" w14:textId="189D1E95" w:rsidR="3E65501A" w:rsidRDefault="3E65501A">
      <w:r>
        <w:br w:type="page"/>
      </w:r>
    </w:p>
    <w:p w14:paraId="433D60C9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lastRenderedPageBreak/>
        <w:t>Пользовательский интерфейс системы представляет собой современное веб-приложение, построенное на EJS шаблонах, CSS3 и JavaScript без использования тяжелых фреймворков. Приложение обладает профессиональным дизайном, полной адаптивностью и богатым пользовательским опытом для управления заявками на ремонт климатического оборудования.</w:t>
      </w:r>
    </w:p>
    <w:p w14:paraId="24B6DC9B" w14:textId="77777777" w:rsidR="00DA62ED" w:rsidRPr="00DA62ED" w:rsidRDefault="00DA62ED" w:rsidP="00DA62ED">
      <w:pPr>
        <w:jc w:val="both"/>
        <w:rPr>
          <w:rFonts w:cstheme="minorHAnsi"/>
        </w:rPr>
      </w:pPr>
    </w:p>
    <w:p w14:paraId="1639FB21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>Система разработана с учетом потребностей различных ролей пользователей: администраторов, менеджеров, специалистов, заказчиков и операторов сервисного центра.</w:t>
      </w:r>
    </w:p>
    <w:p w14:paraId="4963EC24" w14:textId="77777777" w:rsidR="00DA62ED" w:rsidRPr="00DA62ED" w:rsidRDefault="00DA62ED" w:rsidP="00DA62ED">
      <w:pPr>
        <w:jc w:val="both"/>
        <w:rPr>
          <w:rFonts w:cstheme="minorHAnsi"/>
        </w:rPr>
      </w:pPr>
    </w:p>
    <w:p w14:paraId="1967020A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>Архитектурные особенности</w:t>
      </w:r>
    </w:p>
    <w:p w14:paraId="1FC5EEC2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>Монолитная структура с разделением ответственности</w:t>
      </w:r>
    </w:p>
    <w:p w14:paraId="07655A01" w14:textId="77777777" w:rsidR="00DA62ED" w:rsidRPr="00DA62ED" w:rsidRDefault="00DA62ED" w:rsidP="00DA62ED">
      <w:pPr>
        <w:jc w:val="both"/>
        <w:rPr>
          <w:rFonts w:cstheme="minorHAnsi"/>
        </w:rPr>
      </w:pPr>
    </w:p>
    <w:p w14:paraId="563A7D74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>Приложение реализовано с четким разделением:</w:t>
      </w:r>
    </w:p>
    <w:p w14:paraId="1CEBA19C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>HTML - семантическая структура с современными тегами</w:t>
      </w:r>
    </w:p>
    <w:p w14:paraId="16A3A8AE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>CSS - модульная система стилей с кастомными свойствами</w:t>
      </w:r>
    </w:p>
    <w:p w14:paraId="1F8AC7DF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>JavaScript - событийно-ориентированная архитектура с асинхронными операциями</w:t>
      </w:r>
    </w:p>
    <w:p w14:paraId="2A227361" w14:textId="77777777" w:rsidR="00DA62ED" w:rsidRPr="00DA62ED" w:rsidRDefault="00DA62ED" w:rsidP="00DA62ED">
      <w:pPr>
        <w:jc w:val="both"/>
        <w:rPr>
          <w:rFonts w:cstheme="minorHAnsi"/>
        </w:rPr>
      </w:pPr>
    </w:p>
    <w:p w14:paraId="06B12104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>Дизайн-система</w:t>
      </w:r>
    </w:p>
    <w:p w14:paraId="544C4296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>Разработана полноценная дизайн-система с:</w:t>
      </w:r>
    </w:p>
    <w:p w14:paraId="0CA34DCF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>CSS Custom Properties для управления темой</w:t>
      </w:r>
    </w:p>
    <w:p w14:paraId="6FECC574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>Цветовые схемы с профессиональными сочетаниями</w:t>
      </w:r>
    </w:p>
    <w:p w14:paraId="695FE960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>Типографическая иерархия на основе системных шрифтов</w:t>
      </w:r>
    </w:p>
    <w:p w14:paraId="1F88F9FE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>Многоуровневая система теней для создания глубины</w:t>
      </w:r>
    </w:p>
    <w:p w14:paraId="64EB5140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>Адаптивные breakpoints для всех устройств</w:t>
      </w:r>
    </w:p>
    <w:p w14:paraId="3298E522" w14:textId="77777777" w:rsidR="00DA62ED" w:rsidRPr="00DA62ED" w:rsidRDefault="00DA62ED" w:rsidP="00DA62ED">
      <w:pPr>
        <w:jc w:val="both"/>
        <w:rPr>
          <w:rFonts w:cstheme="minorHAnsi"/>
        </w:rPr>
      </w:pPr>
    </w:p>
    <w:p w14:paraId="2E9B1DDF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>Ключевые компоненты интерфейса</w:t>
      </w:r>
    </w:p>
    <w:p w14:paraId="0FD5C9A8" w14:textId="77777777" w:rsidR="00DA62ED" w:rsidRPr="00DA62ED" w:rsidRDefault="00DA62ED" w:rsidP="00DA62ED">
      <w:pPr>
        <w:jc w:val="both"/>
        <w:rPr>
          <w:rFonts w:cstheme="minorHAnsi"/>
        </w:rPr>
      </w:pPr>
    </w:p>
    <w:p w14:paraId="17A5FD1D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>Система аутентификации</w:t>
      </w:r>
    </w:p>
    <w:p w14:paraId="55EBF529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>Реализована безопасная форма входа в систему с валидацией полей логина и пароля. Интерфейс включает четкие поля ввода, кнопку входа и обработку ошибок аутентификации.</w:t>
      </w:r>
    </w:p>
    <w:p w14:paraId="58290580" w14:textId="77777777" w:rsidR="00DA62ED" w:rsidRPr="00DA62ED" w:rsidRDefault="00DA62ED" w:rsidP="00DA62ED">
      <w:pPr>
        <w:jc w:val="both"/>
        <w:rPr>
          <w:rFonts w:cstheme="minorHAnsi"/>
        </w:rPr>
      </w:pPr>
    </w:p>
    <w:p w14:paraId="38C4F703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>Главная страница системы представлена на рисунке 1, где показана форма входа и общий дизайн системы.</w:t>
      </w:r>
    </w:p>
    <w:p w14:paraId="7744FD10" w14:textId="77777777" w:rsidR="00DA62ED" w:rsidRPr="00DA62ED" w:rsidRDefault="00DA62ED" w:rsidP="00DA62ED">
      <w:pPr>
        <w:jc w:val="both"/>
        <w:rPr>
          <w:rFonts w:cstheme="minorHAnsi"/>
        </w:rPr>
      </w:pPr>
    </w:p>
    <w:p w14:paraId="2CAD39E3" w14:textId="57A33EDB" w:rsidR="00DA62ED" w:rsidRPr="00DA62ED" w:rsidRDefault="006B1038" w:rsidP="00DA62ED">
      <w:pPr>
        <w:jc w:val="center"/>
        <w:rPr>
          <w:rFonts w:cstheme="minorHAnsi"/>
        </w:rPr>
      </w:pPr>
      <w:r w:rsidRPr="006B1038">
        <w:rPr>
          <w:rFonts w:cstheme="minorHAnsi"/>
          <w:noProof/>
        </w:rPr>
        <w:drawing>
          <wp:inline distT="0" distB="0" distL="0" distR="0" wp14:anchorId="2CAF4452" wp14:editId="4FF9F18A">
            <wp:extent cx="5731510" cy="330200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62ED" w:rsidRPr="00DA62ED">
        <w:rPr>
          <w:rFonts w:cstheme="minorHAnsi"/>
        </w:rPr>
        <w:t>Рис 1. Страница входа в систему управления заявками.</w:t>
      </w:r>
    </w:p>
    <w:p w14:paraId="0C9282AC" w14:textId="77777777" w:rsidR="00DA62ED" w:rsidRPr="00DA62ED" w:rsidRDefault="00DA62ED" w:rsidP="00DA62ED">
      <w:pPr>
        <w:jc w:val="both"/>
        <w:rPr>
          <w:rFonts w:cstheme="minorHAnsi"/>
        </w:rPr>
      </w:pPr>
    </w:p>
    <w:p w14:paraId="6BABC5B7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>Навигационная система</w:t>
      </w:r>
    </w:p>
    <w:p w14:paraId="37CCF764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>Реализована через хедер с логотипом сервисного центра и основной навигацией, а также боковое меню с детальными разделами, что обеспечивает интуитивную навигацию между разделами: Главная, Заявки, Отчеты, Пользователи.</w:t>
      </w:r>
    </w:p>
    <w:p w14:paraId="4D3B7F2F" w14:textId="77777777" w:rsidR="00DA62ED" w:rsidRPr="00DA62ED" w:rsidRDefault="00DA62ED" w:rsidP="00DA62ED">
      <w:pPr>
        <w:jc w:val="both"/>
        <w:rPr>
          <w:rFonts w:cstheme="minorHAnsi"/>
        </w:rPr>
      </w:pPr>
    </w:p>
    <w:p w14:paraId="7E8B0F54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>Dashboard главной страницы</w:t>
      </w:r>
    </w:p>
    <w:p w14:paraId="37D800E1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>После успешной аутентификации пользователь попадает на главную страницу с персонализированной информацией в зависимости от роли. Страница содержит статистические карточки и быстрый доступ к основным функциям.</w:t>
      </w:r>
    </w:p>
    <w:p w14:paraId="74A678D9" w14:textId="77777777" w:rsidR="00DA62ED" w:rsidRPr="00DA62ED" w:rsidRDefault="00DA62ED" w:rsidP="00DA62ED">
      <w:pPr>
        <w:jc w:val="both"/>
        <w:rPr>
          <w:rFonts w:cstheme="minorHAnsi"/>
        </w:rPr>
      </w:pPr>
    </w:p>
    <w:p w14:paraId="3177171E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>Главная страница системы после входа представлена на рисунке 2, где показана общая статистика и навигационные элементы.</w:t>
      </w:r>
    </w:p>
    <w:p w14:paraId="40BE9E29" w14:textId="77777777" w:rsidR="00DA62ED" w:rsidRPr="00DA62ED" w:rsidRDefault="00DA62ED" w:rsidP="00DA62ED">
      <w:pPr>
        <w:jc w:val="both"/>
        <w:rPr>
          <w:rFonts w:cstheme="minorHAnsi"/>
        </w:rPr>
      </w:pPr>
    </w:p>
    <w:p w14:paraId="6BC65093" w14:textId="354E9D4D" w:rsidR="00DA62ED" w:rsidRPr="00DA62ED" w:rsidRDefault="00F90275" w:rsidP="00F90275">
      <w:pPr>
        <w:jc w:val="center"/>
        <w:rPr>
          <w:rFonts w:cstheme="minorHAnsi"/>
        </w:rPr>
      </w:pPr>
      <w:r w:rsidRPr="00F90275">
        <w:rPr>
          <w:rFonts w:cstheme="minorHAnsi"/>
          <w:noProof/>
        </w:rPr>
        <w:lastRenderedPageBreak/>
        <w:drawing>
          <wp:inline distT="0" distB="0" distL="0" distR="0" wp14:anchorId="23F55656" wp14:editId="77FD71CF">
            <wp:extent cx="5731510" cy="3354705"/>
            <wp:effectExtent l="0" t="0" r="254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62ED" w:rsidRPr="00DA62ED">
        <w:rPr>
          <w:rFonts w:cstheme="minorHAnsi"/>
        </w:rPr>
        <w:t>Рис 2. Главная страница системы управления заявками.</w:t>
      </w:r>
    </w:p>
    <w:p w14:paraId="320E14C2" w14:textId="77777777" w:rsidR="00DA62ED" w:rsidRPr="00DA62ED" w:rsidRDefault="00DA62ED" w:rsidP="00DA62ED">
      <w:pPr>
        <w:jc w:val="both"/>
        <w:rPr>
          <w:rFonts w:cstheme="minorHAnsi"/>
        </w:rPr>
      </w:pPr>
    </w:p>
    <w:p w14:paraId="613F2BF8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>Управление заявками</w:t>
      </w:r>
    </w:p>
    <w:p w14:paraId="4F86AC99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>Центральный функционал системы представлен интерфейсом управления заявками с возможностями создания, просмотра, редактирования и отслеживания статуса заявок на ремонт.</w:t>
      </w:r>
    </w:p>
    <w:p w14:paraId="7C984BCF" w14:textId="77777777" w:rsidR="00DA62ED" w:rsidRPr="00DA62ED" w:rsidRDefault="00DA62ED" w:rsidP="00DA62ED">
      <w:pPr>
        <w:jc w:val="both"/>
        <w:rPr>
          <w:rFonts w:cstheme="minorHAnsi"/>
        </w:rPr>
      </w:pPr>
    </w:p>
    <w:p w14:paraId="79A1496B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>Динамические таблицы заявок</w:t>
      </w:r>
    </w:p>
    <w:p w14:paraId="3B8A8C93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>Таблицы с данными реализованы с:</w:t>
      </w:r>
    </w:p>
    <w:p w14:paraId="4D3FC33C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>Цветовой кодировкой статусов через бейджи</w:t>
      </w:r>
    </w:p>
    <w:p w14:paraId="2231BADA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>Форматированием дат и приоритетов</w:t>
      </w:r>
    </w:p>
    <w:p w14:paraId="68D9FFCE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>Интерактивными кнопками действий</w:t>
      </w:r>
    </w:p>
    <w:p w14:paraId="0E376E09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>Состояниями загрузки и ошибок</w:t>
      </w:r>
    </w:p>
    <w:p w14:paraId="7F850DD5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>Поиском и фильтрацией по различным критериям</w:t>
      </w:r>
    </w:p>
    <w:p w14:paraId="2E7097EB" w14:textId="77777777" w:rsidR="00DA62ED" w:rsidRPr="00DA62ED" w:rsidRDefault="00DA62ED" w:rsidP="00DA62ED">
      <w:pPr>
        <w:jc w:val="both"/>
        <w:rPr>
          <w:rFonts w:cstheme="minorHAnsi"/>
        </w:rPr>
      </w:pPr>
    </w:p>
    <w:p w14:paraId="3080EFCF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>Страница списка всех заявок с возможностями поиска и фильтрации показана на рисунке 3.</w:t>
      </w:r>
    </w:p>
    <w:p w14:paraId="5D7C9F14" w14:textId="77777777" w:rsidR="00DA62ED" w:rsidRPr="00DA62ED" w:rsidRDefault="00DA62ED" w:rsidP="00DA62ED">
      <w:pPr>
        <w:jc w:val="both"/>
        <w:rPr>
          <w:rFonts w:cstheme="minorHAnsi"/>
        </w:rPr>
      </w:pPr>
    </w:p>
    <w:p w14:paraId="10EFBC07" w14:textId="23A05272" w:rsidR="00DA62ED" w:rsidRPr="00DA62ED" w:rsidRDefault="00F90275" w:rsidP="00F90275">
      <w:pPr>
        <w:jc w:val="center"/>
        <w:rPr>
          <w:rFonts w:cstheme="minorHAnsi"/>
        </w:rPr>
      </w:pPr>
      <w:r w:rsidRPr="00F90275">
        <w:rPr>
          <w:rFonts w:cstheme="minorHAnsi"/>
          <w:noProof/>
        </w:rPr>
        <w:lastRenderedPageBreak/>
        <w:drawing>
          <wp:inline distT="0" distB="0" distL="0" distR="0" wp14:anchorId="5887A4B9" wp14:editId="4B2530A9">
            <wp:extent cx="5731510" cy="3340735"/>
            <wp:effectExtent l="0" t="0" r="254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62ED" w:rsidRPr="00DA62ED">
        <w:rPr>
          <w:rFonts w:cstheme="minorHAnsi"/>
        </w:rPr>
        <w:t>Рис 3. Страница списка заявок с таблицей данных.</w:t>
      </w:r>
    </w:p>
    <w:p w14:paraId="580D1263" w14:textId="77777777" w:rsidR="00DA62ED" w:rsidRPr="00DA62ED" w:rsidRDefault="00DA62ED" w:rsidP="00DA62ED">
      <w:pPr>
        <w:jc w:val="both"/>
        <w:rPr>
          <w:rFonts w:cstheme="minorHAnsi"/>
        </w:rPr>
      </w:pPr>
    </w:p>
    <w:p w14:paraId="08874280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>Форма создания заявки</w:t>
      </w:r>
    </w:p>
    <w:p w14:paraId="480ED681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>Многошаговая форма с валидацией, включающая:</w:t>
      </w:r>
    </w:p>
    <w:p w14:paraId="7C4800EE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>Выбор типа оборудования из выпадающего списка</w:t>
      </w:r>
    </w:p>
    <w:p w14:paraId="7158A424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>Выбор модели оборудования</w:t>
      </w:r>
    </w:p>
    <w:p w14:paraId="709DF8AE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>Подробное описание проблемы</w:t>
      </w:r>
    </w:p>
    <w:p w14:paraId="775A11EF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>Установку уровня приоритета</w:t>
      </w:r>
    </w:p>
    <w:p w14:paraId="556EFF39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>Валидацию всех полей согласно бизнес-правилам</w:t>
      </w:r>
    </w:p>
    <w:p w14:paraId="1E422239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>Обработку ошибок с информативными сообщениями</w:t>
      </w:r>
    </w:p>
    <w:p w14:paraId="6A27A97D" w14:textId="77777777" w:rsidR="00DA62ED" w:rsidRPr="00DA62ED" w:rsidRDefault="00DA62ED" w:rsidP="00DA62ED">
      <w:pPr>
        <w:jc w:val="both"/>
        <w:rPr>
          <w:rFonts w:cstheme="minorHAnsi"/>
        </w:rPr>
      </w:pPr>
    </w:p>
    <w:p w14:paraId="0E9E16E0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>Форма создания новой заявки с полями валидации представлена на рисунке 4.</w:t>
      </w:r>
    </w:p>
    <w:p w14:paraId="61E04985" w14:textId="77777777" w:rsidR="00DA62ED" w:rsidRPr="00DA62ED" w:rsidRDefault="00DA62ED" w:rsidP="00DA62ED">
      <w:pPr>
        <w:jc w:val="both"/>
        <w:rPr>
          <w:rFonts w:cstheme="minorHAnsi"/>
        </w:rPr>
      </w:pPr>
    </w:p>
    <w:p w14:paraId="74714B5B" w14:textId="2E54C03E" w:rsidR="00DA62ED" w:rsidRPr="00DA62ED" w:rsidRDefault="00F90275" w:rsidP="00F90275">
      <w:pPr>
        <w:jc w:val="center"/>
        <w:rPr>
          <w:rFonts w:cstheme="minorHAnsi"/>
        </w:rPr>
      </w:pPr>
      <w:r w:rsidRPr="00F90275">
        <w:rPr>
          <w:rFonts w:cstheme="minorHAnsi"/>
          <w:noProof/>
        </w:rPr>
        <w:lastRenderedPageBreak/>
        <w:drawing>
          <wp:inline distT="0" distB="0" distL="0" distR="0" wp14:anchorId="045FDCA6" wp14:editId="0EEE425D">
            <wp:extent cx="5731510" cy="3348355"/>
            <wp:effectExtent l="0" t="0" r="2540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62ED" w:rsidRPr="00DA62ED">
        <w:rPr>
          <w:rFonts w:cstheme="minorHAnsi"/>
        </w:rPr>
        <w:t>Рис 4. Форма создания новой заявки на ремонт.</w:t>
      </w:r>
    </w:p>
    <w:p w14:paraId="3964CC4F" w14:textId="77777777" w:rsidR="00DA62ED" w:rsidRPr="00DA62ED" w:rsidRDefault="00DA62ED" w:rsidP="00DA62ED">
      <w:pPr>
        <w:jc w:val="both"/>
        <w:rPr>
          <w:rFonts w:cstheme="minorHAnsi"/>
        </w:rPr>
      </w:pPr>
    </w:p>
    <w:p w14:paraId="6AFEBC0D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>Детальный просмотр заявки</w:t>
      </w:r>
    </w:p>
    <w:p w14:paraId="49813842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>Страница детального просмотра заявки включает всю информацию о заявке, историю изменений статуса, комментарии участников процесса и возможности для взаимодействия в зависимости от роли пользователя.</w:t>
      </w:r>
    </w:p>
    <w:p w14:paraId="7D58076D" w14:textId="77777777" w:rsidR="00DA62ED" w:rsidRPr="00DA62ED" w:rsidRDefault="00DA62ED" w:rsidP="00DA62ED">
      <w:pPr>
        <w:jc w:val="both"/>
        <w:rPr>
          <w:rFonts w:cstheme="minorHAnsi"/>
        </w:rPr>
      </w:pPr>
    </w:p>
    <w:p w14:paraId="3521DD6E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>Страница просмотра конкретной заявки с комментариями показана на рисунке 5.</w:t>
      </w:r>
    </w:p>
    <w:p w14:paraId="6F38901D" w14:textId="77777777" w:rsidR="00DA62ED" w:rsidRPr="00DA62ED" w:rsidRDefault="00DA62ED" w:rsidP="00DA62ED">
      <w:pPr>
        <w:jc w:val="both"/>
        <w:rPr>
          <w:rFonts w:cstheme="minorHAnsi"/>
        </w:rPr>
      </w:pPr>
    </w:p>
    <w:p w14:paraId="67FD897E" w14:textId="49A17E5A" w:rsidR="00DA62ED" w:rsidRPr="00DA62ED" w:rsidRDefault="00F90275" w:rsidP="00F90275">
      <w:pPr>
        <w:jc w:val="center"/>
        <w:rPr>
          <w:rFonts w:cstheme="minorHAnsi"/>
        </w:rPr>
      </w:pPr>
      <w:r w:rsidRPr="00F90275">
        <w:rPr>
          <w:rFonts w:cstheme="minorHAnsi"/>
          <w:noProof/>
        </w:rPr>
        <w:lastRenderedPageBreak/>
        <w:drawing>
          <wp:inline distT="0" distB="0" distL="0" distR="0" wp14:anchorId="53791EC8" wp14:editId="7528F69D">
            <wp:extent cx="5731510" cy="3305810"/>
            <wp:effectExtent l="0" t="0" r="254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62ED" w:rsidRPr="00DA62ED">
        <w:rPr>
          <w:rFonts w:cstheme="minorHAnsi"/>
        </w:rPr>
        <w:t>Рис 5. Страница детального просмотра заявки.</w:t>
      </w:r>
    </w:p>
    <w:p w14:paraId="0490826A" w14:textId="77777777" w:rsidR="00DA62ED" w:rsidRPr="00DA62ED" w:rsidRDefault="00DA62ED" w:rsidP="00DA62ED">
      <w:pPr>
        <w:jc w:val="both"/>
        <w:rPr>
          <w:rFonts w:cstheme="minorHAnsi"/>
        </w:rPr>
      </w:pPr>
    </w:p>
    <w:p w14:paraId="36E7D59B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>Система отчетности</w:t>
      </w:r>
    </w:p>
    <w:p w14:paraId="76FA5E84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>Реализован комплексный модуль отчетности с различными типами аналитики и возможностью экспорта данных в PDF формат.</w:t>
      </w:r>
    </w:p>
    <w:p w14:paraId="7E08EB88" w14:textId="77777777" w:rsidR="00DA62ED" w:rsidRPr="00DA62ED" w:rsidRDefault="00DA62ED" w:rsidP="00DA62ED">
      <w:pPr>
        <w:jc w:val="both"/>
        <w:rPr>
          <w:rFonts w:cstheme="minorHAnsi"/>
        </w:rPr>
      </w:pPr>
    </w:p>
    <w:p w14:paraId="3740AABB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>Статистические отчеты</w:t>
      </w:r>
    </w:p>
    <w:p w14:paraId="46E2982F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>Система предоставляет следующие типы отчетов:</w:t>
      </w:r>
    </w:p>
    <w:p w14:paraId="7DF50B27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>Общая статистика по заявкам</w:t>
      </w:r>
    </w:p>
    <w:p w14:paraId="3CB9CD55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>Статистика по типам оборудования</w:t>
      </w:r>
    </w:p>
    <w:p w14:paraId="3F06FA97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>Анализ статусов заявок</w:t>
      </w:r>
    </w:p>
    <w:p w14:paraId="09C83BFD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>Производительность мастерских</w:t>
      </w:r>
    </w:p>
    <w:p w14:paraId="61B2172D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>Временные показатели выполнения работ</w:t>
      </w:r>
    </w:p>
    <w:p w14:paraId="082FF104" w14:textId="77777777" w:rsidR="00DA62ED" w:rsidRPr="00DA62ED" w:rsidRDefault="00DA62ED" w:rsidP="00DA62ED">
      <w:pPr>
        <w:jc w:val="both"/>
        <w:rPr>
          <w:rFonts w:cstheme="minorHAnsi"/>
        </w:rPr>
      </w:pPr>
    </w:p>
    <w:p w14:paraId="323DEDDC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>Страница отчетов с графиками и статистическими данными представлена на рисунке 6.</w:t>
      </w:r>
    </w:p>
    <w:p w14:paraId="0CDAEEBC" w14:textId="77777777" w:rsidR="00DA62ED" w:rsidRPr="00DA62ED" w:rsidRDefault="00DA62ED" w:rsidP="00DA62ED">
      <w:pPr>
        <w:jc w:val="both"/>
        <w:rPr>
          <w:rFonts w:cstheme="minorHAnsi"/>
        </w:rPr>
      </w:pPr>
    </w:p>
    <w:p w14:paraId="460565A8" w14:textId="323646EB" w:rsidR="00DA62ED" w:rsidRPr="00DA62ED" w:rsidRDefault="00F90275" w:rsidP="00F90275">
      <w:pPr>
        <w:jc w:val="center"/>
        <w:rPr>
          <w:rFonts w:cstheme="minorHAnsi"/>
        </w:rPr>
      </w:pPr>
      <w:r w:rsidRPr="00F90275">
        <w:rPr>
          <w:rFonts w:cstheme="minorHAnsi"/>
          <w:noProof/>
        </w:rPr>
        <w:lastRenderedPageBreak/>
        <w:drawing>
          <wp:inline distT="0" distB="0" distL="0" distR="0" wp14:anchorId="674B63EF" wp14:editId="7A33A977">
            <wp:extent cx="5731510" cy="3324860"/>
            <wp:effectExtent l="0" t="0" r="2540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62ED" w:rsidRPr="00DA62ED">
        <w:rPr>
          <w:rFonts w:cstheme="minorHAnsi"/>
        </w:rPr>
        <w:t>Рис 6. Страница отчетов и аналитики системы.</w:t>
      </w:r>
    </w:p>
    <w:p w14:paraId="5819C32F" w14:textId="77777777" w:rsidR="00DA62ED" w:rsidRPr="00DA62ED" w:rsidRDefault="00DA62ED" w:rsidP="00DA62ED">
      <w:pPr>
        <w:jc w:val="both"/>
        <w:rPr>
          <w:rFonts w:cstheme="minorHAnsi"/>
        </w:rPr>
      </w:pPr>
    </w:p>
    <w:p w14:paraId="6F61C427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>Экспорт в PDF</w:t>
      </w:r>
    </w:p>
    <w:p w14:paraId="14AF0375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>Каждый отчет может быть экспортирован в PDF формат с сохранением всего форматирования, графиков и таблиц. PDF документы включают дату генерации и логотип организации.</w:t>
      </w:r>
    </w:p>
    <w:p w14:paraId="19245993" w14:textId="77777777" w:rsidR="00DA62ED" w:rsidRPr="00DA62ED" w:rsidRDefault="00DA62ED" w:rsidP="00DA62ED">
      <w:pPr>
        <w:jc w:val="both"/>
        <w:rPr>
          <w:rFonts w:cstheme="minorHAnsi"/>
        </w:rPr>
      </w:pPr>
    </w:p>
    <w:p w14:paraId="228D2D7A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>Ролевые интерфейсы</w:t>
      </w:r>
    </w:p>
    <w:p w14:paraId="1D166954" w14:textId="77777777" w:rsidR="00DA62ED" w:rsidRPr="00DA62ED" w:rsidRDefault="00DA62ED" w:rsidP="00DA62ED">
      <w:pPr>
        <w:jc w:val="both"/>
        <w:rPr>
          <w:rFonts w:cstheme="minorHAnsi"/>
        </w:rPr>
      </w:pPr>
    </w:p>
    <w:p w14:paraId="7FD38458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>Интерфейс для заказчиков</w:t>
      </w:r>
    </w:p>
    <w:p w14:paraId="70891316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>Упрощенный интерфейс, включающий:</w:t>
      </w:r>
    </w:p>
    <w:p w14:paraId="55AE1B37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>Создание новых заявок</w:t>
      </w:r>
    </w:p>
    <w:p w14:paraId="1357004C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>Просмотр статуса своих заявок</w:t>
      </w:r>
    </w:p>
    <w:p w14:paraId="0BB32BFE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>Добавление комментариев</w:t>
      </w:r>
    </w:p>
    <w:p w14:paraId="73AB7494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>Оценку качества выполненных работ через QR-коды</w:t>
      </w:r>
    </w:p>
    <w:p w14:paraId="13A452A5" w14:textId="77777777" w:rsidR="00DA62ED" w:rsidRPr="00DA62ED" w:rsidRDefault="00DA62ED" w:rsidP="00DA62ED">
      <w:pPr>
        <w:jc w:val="both"/>
        <w:rPr>
          <w:rFonts w:cstheme="minorHAnsi"/>
        </w:rPr>
      </w:pPr>
    </w:p>
    <w:p w14:paraId="2203479B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>Интерфейс для специалистов</w:t>
      </w:r>
    </w:p>
    <w:p w14:paraId="72DEB99B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>Специализированный интерфейс для мастеров:</w:t>
      </w:r>
    </w:p>
    <w:p w14:paraId="65836744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>Просмотр назначенных работ</w:t>
      </w:r>
    </w:p>
    <w:p w14:paraId="7D1D948F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lastRenderedPageBreak/>
        <w:t>Обновление статуса выполнения</w:t>
      </w:r>
    </w:p>
    <w:p w14:paraId="72D931A0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>Добавление технических комментариев</w:t>
      </w:r>
    </w:p>
    <w:p w14:paraId="1151B4C0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>Отметка о завершении работ</w:t>
      </w:r>
    </w:p>
    <w:p w14:paraId="068FD357" w14:textId="77777777" w:rsidR="00DA62ED" w:rsidRPr="00DA62ED" w:rsidRDefault="00DA62ED" w:rsidP="00DA62ED">
      <w:pPr>
        <w:jc w:val="both"/>
        <w:rPr>
          <w:rFonts w:cstheme="minorHAnsi"/>
        </w:rPr>
      </w:pPr>
    </w:p>
    <w:p w14:paraId="56AB5CD0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>Страница рабочих заданий специалиста показана на рисунке 7.</w:t>
      </w:r>
    </w:p>
    <w:p w14:paraId="071477D9" w14:textId="77777777" w:rsidR="00DA62ED" w:rsidRPr="00DA62ED" w:rsidRDefault="00DA62ED" w:rsidP="00DA62ED">
      <w:pPr>
        <w:jc w:val="both"/>
        <w:rPr>
          <w:rFonts w:cstheme="minorHAnsi"/>
        </w:rPr>
      </w:pPr>
    </w:p>
    <w:p w14:paraId="374682F8" w14:textId="3903D8EB" w:rsidR="00DA62ED" w:rsidRPr="00DA62ED" w:rsidRDefault="00F90275" w:rsidP="00F90275">
      <w:pPr>
        <w:jc w:val="center"/>
        <w:rPr>
          <w:rFonts w:cstheme="minorHAnsi"/>
        </w:rPr>
      </w:pPr>
      <w:r w:rsidRPr="00F90275">
        <w:rPr>
          <w:rFonts w:cstheme="minorHAnsi"/>
          <w:noProof/>
        </w:rPr>
        <w:drawing>
          <wp:inline distT="0" distB="0" distL="0" distR="0" wp14:anchorId="63A57820" wp14:editId="7F2E3DA6">
            <wp:extent cx="5731510" cy="3360420"/>
            <wp:effectExtent l="0" t="0" r="254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62ED" w:rsidRPr="00DA62ED">
        <w:rPr>
          <w:rFonts w:cstheme="minorHAnsi"/>
        </w:rPr>
        <w:t>Рис 7. Интерфейс специалиста с назначенными заявками.</w:t>
      </w:r>
    </w:p>
    <w:p w14:paraId="271B3458" w14:textId="77777777" w:rsidR="00DA62ED" w:rsidRPr="00DA62ED" w:rsidRDefault="00DA62ED" w:rsidP="00DA62ED">
      <w:pPr>
        <w:jc w:val="both"/>
        <w:rPr>
          <w:rFonts w:cstheme="minorHAnsi"/>
        </w:rPr>
      </w:pPr>
    </w:p>
    <w:p w14:paraId="59B3DC0C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>Интерфейс для менеджеров</w:t>
      </w:r>
    </w:p>
    <w:p w14:paraId="640DAE85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>Полнофункциональный интерфейс управления:</w:t>
      </w:r>
    </w:p>
    <w:p w14:paraId="7BED0F50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>Мониторинг всех заявок в системе</w:t>
      </w:r>
    </w:p>
    <w:p w14:paraId="50715896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>Назначение специалистов на заявки</w:t>
      </w:r>
    </w:p>
    <w:p w14:paraId="27605B52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>Контроль сроков выполнения</w:t>
      </w:r>
    </w:p>
    <w:p w14:paraId="369C10B0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>Доступ ко всем отчетам и аналитике</w:t>
      </w:r>
    </w:p>
    <w:p w14:paraId="1C38F6BF" w14:textId="77777777" w:rsidR="00DA62ED" w:rsidRPr="00DA62ED" w:rsidRDefault="00DA62ED" w:rsidP="00DA62ED">
      <w:pPr>
        <w:jc w:val="both"/>
        <w:rPr>
          <w:rFonts w:cstheme="minorHAnsi"/>
        </w:rPr>
      </w:pPr>
    </w:p>
    <w:p w14:paraId="505EC9D0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>Технические инновации</w:t>
      </w:r>
    </w:p>
    <w:p w14:paraId="5F7114E4" w14:textId="77777777" w:rsidR="00DA62ED" w:rsidRPr="00DA62ED" w:rsidRDefault="00DA62ED" w:rsidP="00DA62ED">
      <w:pPr>
        <w:jc w:val="both"/>
        <w:rPr>
          <w:rFonts w:cstheme="minorHAnsi"/>
        </w:rPr>
      </w:pPr>
    </w:p>
    <w:p w14:paraId="103B50FD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>Система валидации форм</w:t>
      </w:r>
    </w:p>
    <w:p w14:paraId="4E9EAB70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lastRenderedPageBreak/>
        <w:t>Реализована полноценная валидация:</w:t>
      </w:r>
    </w:p>
    <w:p w14:paraId="3823C400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>Описание проблемы: обязательное поле, минимум 10 символов</w:t>
      </w:r>
    </w:p>
    <w:p w14:paraId="4F230572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>Тип оборудования: обязательный выбор из справочника</w:t>
      </w:r>
    </w:p>
    <w:p w14:paraId="0D94D144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>Приоритет: выбор из предустановленных значений</w:t>
      </w:r>
    </w:p>
    <w:p w14:paraId="212CD1EE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>Контактная информация: валидация email и телефона</w:t>
      </w:r>
    </w:p>
    <w:p w14:paraId="4F7E6217" w14:textId="77777777" w:rsidR="00DA62ED" w:rsidRPr="00DA62ED" w:rsidRDefault="00DA62ED" w:rsidP="00DA62ED">
      <w:pPr>
        <w:jc w:val="both"/>
        <w:rPr>
          <w:rFonts w:cstheme="minorHAnsi"/>
        </w:rPr>
      </w:pPr>
    </w:p>
    <w:p w14:paraId="3E85E2E6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>Адаптивный дизайн</w:t>
      </w:r>
    </w:p>
    <w:p w14:paraId="315E6387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>Интерфейс полностью адаптирован для различных устройств:</w:t>
      </w:r>
    </w:p>
    <w:p w14:paraId="0D1D00F2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>Десктопные компьютеры (1920px+)</w:t>
      </w:r>
    </w:p>
    <w:p w14:paraId="2CBA01A8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>Планшеты (768px - 1024px)</w:t>
      </w:r>
    </w:p>
    <w:p w14:paraId="76DE5748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>Мобильные устройства (320px - 767px)</w:t>
      </w:r>
    </w:p>
    <w:p w14:paraId="4AC74969" w14:textId="77777777" w:rsidR="00DA62ED" w:rsidRPr="00DA62ED" w:rsidRDefault="00DA62ED" w:rsidP="00DA62ED">
      <w:pPr>
        <w:jc w:val="both"/>
        <w:rPr>
          <w:rFonts w:cstheme="minorHAnsi"/>
        </w:rPr>
      </w:pPr>
    </w:p>
    <w:p w14:paraId="5A581C7B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>Анимации и переходы</w:t>
      </w:r>
    </w:p>
    <w:p w14:paraId="014984A3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>Используются современные CSS-анимации:</w:t>
      </w:r>
    </w:p>
    <w:p w14:paraId="7C720E8B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>Плавные появления модальных окон</w:t>
      </w:r>
    </w:p>
    <w:p w14:paraId="3EA4E694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>Микроанимации при взаимодействии с кнопками</w:t>
      </w:r>
    </w:p>
    <w:p w14:paraId="572E995A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>Плавные переходы между состояниями форм</w:t>
      </w:r>
    </w:p>
    <w:p w14:paraId="31BDE684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>Анимированные индикаторы загрузки</w:t>
      </w:r>
    </w:p>
    <w:p w14:paraId="5D41211B" w14:textId="77777777" w:rsidR="00DA62ED" w:rsidRPr="00DA62ED" w:rsidRDefault="00DA62ED" w:rsidP="00DA62ED">
      <w:pPr>
        <w:jc w:val="both"/>
        <w:rPr>
          <w:rFonts w:cstheme="minorHAnsi"/>
        </w:rPr>
      </w:pPr>
    </w:p>
    <w:p w14:paraId="269FE9C5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>JavaScript архитектура</w:t>
      </w:r>
    </w:p>
    <w:p w14:paraId="5FD7DFB0" w14:textId="77777777" w:rsidR="00DA62ED" w:rsidRPr="00DA62ED" w:rsidRDefault="00DA62ED" w:rsidP="00DA62ED">
      <w:pPr>
        <w:jc w:val="both"/>
        <w:rPr>
          <w:rFonts w:cstheme="minorHAnsi"/>
        </w:rPr>
      </w:pPr>
    </w:p>
    <w:p w14:paraId="77AD5AD2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>Событийная модель</w:t>
      </w:r>
    </w:p>
    <w:p w14:paraId="50821C1B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>Приложение построено на нативной событийной модели DOM с использованием:</w:t>
      </w:r>
    </w:p>
    <w:p w14:paraId="2A7D0E5A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>Делегирования событий для динамического контента</w:t>
      </w:r>
    </w:p>
    <w:p w14:paraId="1A9C64AB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>Асинхронных функций для работы с API</w:t>
      </w:r>
    </w:p>
    <w:p w14:paraId="7CCEC304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>Обработки ошибок на всех уровнях взаимодействия</w:t>
      </w:r>
    </w:p>
    <w:p w14:paraId="231C7AEC" w14:textId="77777777" w:rsidR="00DA62ED" w:rsidRPr="00DA62ED" w:rsidRDefault="00DA62ED" w:rsidP="00DA62ED">
      <w:pPr>
        <w:jc w:val="both"/>
        <w:rPr>
          <w:rFonts w:cstheme="minorHAnsi"/>
        </w:rPr>
      </w:pPr>
    </w:p>
    <w:p w14:paraId="16A47CFD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>Работа с API</w:t>
      </w:r>
    </w:p>
    <w:p w14:paraId="3F5BB3CD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>Реализован собственный слой для работы с бэкендом:</w:t>
      </w:r>
    </w:p>
    <w:p w14:paraId="3C0D9AA9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lastRenderedPageBreak/>
        <w:t>Fetch API с полной обработкой ошибок</w:t>
      </w:r>
    </w:p>
    <w:p w14:paraId="70F32167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>Форматирование данных на клиентской стороне</w:t>
      </w:r>
    </w:p>
    <w:p w14:paraId="3A556EB8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>Оптимистичные обновления пользовательского интерфейса</w:t>
      </w:r>
    </w:p>
    <w:p w14:paraId="7A855DE2" w14:textId="77777777" w:rsidR="00DA62ED" w:rsidRPr="00DA62ED" w:rsidRDefault="00DA62ED" w:rsidP="00DA62ED">
      <w:pPr>
        <w:jc w:val="both"/>
        <w:rPr>
          <w:rFonts w:cstheme="minorHAnsi"/>
        </w:rPr>
      </w:pPr>
    </w:p>
    <w:p w14:paraId="696FAD85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>Система уведомлений</w:t>
      </w:r>
    </w:p>
    <w:p w14:paraId="7C60C26C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>Встроенная система уведомлений информирует пользователей о:</w:t>
      </w:r>
    </w:p>
    <w:p w14:paraId="270F93C9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>Успешном выполнении операций</w:t>
      </w:r>
    </w:p>
    <w:p w14:paraId="1BA544E3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>Ошибках при обработке запросов</w:t>
      </w:r>
    </w:p>
    <w:p w14:paraId="2E507B27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>Изменениях статуса заявок</w:t>
      </w:r>
    </w:p>
    <w:p w14:paraId="609153F8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>Новых назначениях и комментариях</w:t>
      </w:r>
    </w:p>
    <w:p w14:paraId="424F31E7" w14:textId="77777777" w:rsidR="00DA62ED" w:rsidRPr="00DA62ED" w:rsidRDefault="00DA62ED" w:rsidP="00DA62ED">
      <w:pPr>
        <w:jc w:val="both"/>
        <w:rPr>
          <w:rFonts w:cstheme="minorHAnsi"/>
        </w:rPr>
      </w:pPr>
    </w:p>
    <w:p w14:paraId="733A3877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>UX/UI особенности</w:t>
      </w:r>
    </w:p>
    <w:p w14:paraId="1B952D5C" w14:textId="77777777" w:rsidR="00DA62ED" w:rsidRPr="00DA62ED" w:rsidRDefault="00DA62ED" w:rsidP="00DA62ED">
      <w:pPr>
        <w:jc w:val="both"/>
        <w:rPr>
          <w:rFonts w:cstheme="minorHAnsi"/>
        </w:rPr>
      </w:pPr>
    </w:p>
    <w:p w14:paraId="44F9ED46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>Интуитивность:</w:t>
      </w:r>
    </w:p>
    <w:p w14:paraId="431081E1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>Четкая визуальная иерархия элементов</w:t>
      </w:r>
    </w:p>
    <w:p w14:paraId="6B535A58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>Предсказуемое расположение функций</w:t>
      </w:r>
    </w:p>
    <w:p w14:paraId="77BDD85A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>Консистентная система иконок и цветов</w:t>
      </w:r>
    </w:p>
    <w:p w14:paraId="4921F499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>Понятные подписи и подсказки</w:t>
      </w:r>
    </w:p>
    <w:p w14:paraId="36B16DD2" w14:textId="77777777" w:rsidR="00DA62ED" w:rsidRPr="00DA62ED" w:rsidRDefault="00DA62ED" w:rsidP="00DA62ED">
      <w:pPr>
        <w:jc w:val="both"/>
        <w:rPr>
          <w:rFonts w:cstheme="minorHAnsi"/>
        </w:rPr>
      </w:pPr>
    </w:p>
    <w:p w14:paraId="4FCEDBC4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>Отзывчивость:</w:t>
      </w:r>
    </w:p>
    <w:p w14:paraId="4DD1DD2C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>Мгновенная обратная связь на действия пользователя</w:t>
      </w:r>
    </w:p>
    <w:p w14:paraId="071EBB34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>Состояния загрузки для длительных операций</w:t>
      </w:r>
    </w:p>
    <w:p w14:paraId="410061AE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>Уведомления о результатах выполнения действий</w:t>
      </w:r>
    </w:p>
    <w:p w14:paraId="46B014FF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>Плавные анимации переходов</w:t>
      </w:r>
    </w:p>
    <w:p w14:paraId="6C224ABC" w14:textId="77777777" w:rsidR="00DA62ED" w:rsidRPr="00DA62ED" w:rsidRDefault="00DA62ED" w:rsidP="00DA62ED">
      <w:pPr>
        <w:jc w:val="both"/>
        <w:rPr>
          <w:rFonts w:cstheme="minorHAnsi"/>
        </w:rPr>
      </w:pPr>
    </w:p>
    <w:p w14:paraId="7A99EECD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>Доступность:</w:t>
      </w:r>
    </w:p>
    <w:p w14:paraId="7E6B2CE0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>Семантическая HTML-разметка для скринридеров</w:t>
      </w:r>
    </w:p>
    <w:p w14:paraId="70A577B2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>Поддержка клавиатурной навигации</w:t>
      </w:r>
    </w:p>
    <w:p w14:paraId="16EDDE47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>Цветовые контрасты соответствуют стандартам WCAG</w:t>
      </w:r>
    </w:p>
    <w:p w14:paraId="3E7511F3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lastRenderedPageBreak/>
        <w:t>Альтернативный текст для изображений</w:t>
      </w:r>
    </w:p>
    <w:p w14:paraId="2C3E6E0C" w14:textId="77777777" w:rsidR="00DA62ED" w:rsidRPr="00DA62ED" w:rsidRDefault="00DA62ED" w:rsidP="00DA62ED">
      <w:pPr>
        <w:jc w:val="both"/>
        <w:rPr>
          <w:rFonts w:cstheme="minorHAnsi"/>
        </w:rPr>
      </w:pPr>
    </w:p>
    <w:p w14:paraId="721082DF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>Система оценки качества</w:t>
      </w:r>
    </w:p>
    <w:p w14:paraId="7E798DE8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>После завершения ремонтных работ система автоматически генерирует QR-код, который ведет на форму оценки качества. Интерфейс оценки включает три варианта оценки и поле для комментариев.</w:t>
      </w:r>
    </w:p>
    <w:p w14:paraId="184608E0" w14:textId="77777777" w:rsidR="00DA62ED" w:rsidRPr="00DA62ED" w:rsidRDefault="00DA62ED" w:rsidP="00DA62ED">
      <w:pPr>
        <w:jc w:val="both"/>
        <w:rPr>
          <w:rFonts w:cstheme="minorHAnsi"/>
        </w:rPr>
      </w:pPr>
    </w:p>
    <w:p w14:paraId="51CF3C23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>Форма оценки качества работ через QR-код представлена на рисунке 8.</w:t>
      </w:r>
    </w:p>
    <w:p w14:paraId="1642DE7D" w14:textId="77777777" w:rsidR="00DA62ED" w:rsidRPr="00DA62ED" w:rsidRDefault="00DA62ED" w:rsidP="00DA62ED">
      <w:pPr>
        <w:jc w:val="both"/>
        <w:rPr>
          <w:rFonts w:cstheme="minorHAnsi"/>
        </w:rPr>
      </w:pPr>
    </w:p>
    <w:p w14:paraId="1E5E17BC" w14:textId="136DBEF8" w:rsidR="00DA62ED" w:rsidRPr="00DA62ED" w:rsidRDefault="00F90275" w:rsidP="00F90275">
      <w:pPr>
        <w:jc w:val="center"/>
        <w:rPr>
          <w:rFonts w:cstheme="minorHAnsi"/>
        </w:rPr>
      </w:pPr>
      <w:r w:rsidRPr="00F90275">
        <w:rPr>
          <w:rFonts w:cstheme="minorHAnsi"/>
          <w:noProof/>
        </w:rPr>
        <w:drawing>
          <wp:inline distT="0" distB="0" distL="0" distR="0" wp14:anchorId="7443F746" wp14:editId="051762B4">
            <wp:extent cx="5731510" cy="3350895"/>
            <wp:effectExtent l="0" t="0" r="2540" b="190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62ED" w:rsidRPr="00DA62ED">
        <w:rPr>
          <w:rFonts w:cstheme="minorHAnsi"/>
        </w:rPr>
        <w:t>Рис 8. Форма оценки качества выполненных работ.</w:t>
      </w:r>
    </w:p>
    <w:p w14:paraId="1AC1553A" w14:textId="77777777" w:rsidR="00DA62ED" w:rsidRPr="00DA62ED" w:rsidRDefault="00DA62ED" w:rsidP="00DA62ED">
      <w:pPr>
        <w:jc w:val="both"/>
        <w:rPr>
          <w:rFonts w:cstheme="minorHAnsi"/>
        </w:rPr>
      </w:pPr>
    </w:p>
    <w:p w14:paraId="05EF41F4" w14:textId="7777777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>Результаты выполнения:</w:t>
      </w:r>
    </w:p>
    <w:p w14:paraId="46C1E3BD" w14:textId="2C4A94CB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 xml:space="preserve">1. Разработка современного адаптивного интерфейса </w:t>
      </w:r>
    </w:p>
    <w:p w14:paraId="174AA90C" w14:textId="443AF654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 xml:space="preserve">2. Создание системы аутентификации и ролевого доступа </w:t>
      </w:r>
    </w:p>
    <w:p w14:paraId="2643ED9B" w14:textId="2508D267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 xml:space="preserve">3. Реализация интерфейса управления заявками </w:t>
      </w:r>
    </w:p>
    <w:p w14:paraId="16FF0849" w14:textId="5E7C83BF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 xml:space="preserve">4. Разработка системы отчетности с экспортом в PDF </w:t>
      </w:r>
    </w:p>
    <w:p w14:paraId="50ED9C1B" w14:textId="69D7176B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 xml:space="preserve">5. Создание форм с валидацией и обработкой ошибок </w:t>
      </w:r>
    </w:p>
    <w:p w14:paraId="468A8B81" w14:textId="7BAA4653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 xml:space="preserve">6. Реализация адаптивного дизайна для всех устройств </w:t>
      </w:r>
    </w:p>
    <w:p w14:paraId="4C16A995" w14:textId="4E58D1EA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 xml:space="preserve">7. Интеграция системы оценки качества через QR-коды </w:t>
      </w:r>
    </w:p>
    <w:p w14:paraId="1C748B2E" w14:textId="62AD455B" w:rsidR="00DA62ED" w:rsidRPr="00DA62ED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lastRenderedPageBreak/>
        <w:t xml:space="preserve">8. Создание персонализированных интерфейсов для разных ролей </w:t>
      </w:r>
    </w:p>
    <w:p w14:paraId="3E0C1337" w14:textId="77777777" w:rsidR="00DA62ED" w:rsidRPr="00DA62ED" w:rsidRDefault="00DA62ED" w:rsidP="00DA62ED">
      <w:pPr>
        <w:jc w:val="both"/>
        <w:rPr>
          <w:rFonts w:cstheme="minorHAnsi"/>
        </w:rPr>
      </w:pPr>
    </w:p>
    <w:p w14:paraId="1CBC85FF" w14:textId="704A04F6" w:rsidR="4299BA48" w:rsidRPr="007E572E" w:rsidRDefault="00DA62ED" w:rsidP="00DA62ED">
      <w:pPr>
        <w:jc w:val="both"/>
        <w:rPr>
          <w:rFonts w:cstheme="minorHAnsi"/>
        </w:rPr>
      </w:pPr>
      <w:r w:rsidRPr="00DA62ED">
        <w:rPr>
          <w:rFonts w:cstheme="minorHAnsi"/>
        </w:rPr>
        <w:t>Приложение создано с учетом современных стандартов веб-разработки и обеспечивает удобный пользовательский опыт для всех участников процесса ремонта климатического оборудования.</w:t>
      </w:r>
    </w:p>
    <w:sectPr w:rsidR="4299BA48" w:rsidRPr="007E572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5FC601C"/>
    <w:rsid w:val="001611DC"/>
    <w:rsid w:val="00247770"/>
    <w:rsid w:val="005E6936"/>
    <w:rsid w:val="006B1038"/>
    <w:rsid w:val="0075120D"/>
    <w:rsid w:val="007E572E"/>
    <w:rsid w:val="00942294"/>
    <w:rsid w:val="00C23EBD"/>
    <w:rsid w:val="00C44D08"/>
    <w:rsid w:val="00DA62ED"/>
    <w:rsid w:val="00F90275"/>
    <w:rsid w:val="02847C85"/>
    <w:rsid w:val="03AF3804"/>
    <w:rsid w:val="04D69166"/>
    <w:rsid w:val="059A8656"/>
    <w:rsid w:val="08239A1D"/>
    <w:rsid w:val="0881DF2F"/>
    <w:rsid w:val="09612F72"/>
    <w:rsid w:val="09E1DC26"/>
    <w:rsid w:val="0A945C12"/>
    <w:rsid w:val="0BC29701"/>
    <w:rsid w:val="0DFE0F93"/>
    <w:rsid w:val="0E1CF373"/>
    <w:rsid w:val="0F15C1BE"/>
    <w:rsid w:val="0F31E6B3"/>
    <w:rsid w:val="0F5BEF18"/>
    <w:rsid w:val="0FCA71D9"/>
    <w:rsid w:val="116571C4"/>
    <w:rsid w:val="12BCBC2E"/>
    <w:rsid w:val="12CD3722"/>
    <w:rsid w:val="138CCC3B"/>
    <w:rsid w:val="138FFAAE"/>
    <w:rsid w:val="153F9689"/>
    <w:rsid w:val="15B93A53"/>
    <w:rsid w:val="15FC601C"/>
    <w:rsid w:val="17D99EEB"/>
    <w:rsid w:val="17FBF8D6"/>
    <w:rsid w:val="1822A140"/>
    <w:rsid w:val="193A5F23"/>
    <w:rsid w:val="19B5FA4D"/>
    <w:rsid w:val="1A0414F4"/>
    <w:rsid w:val="1D886E25"/>
    <w:rsid w:val="1DBD0273"/>
    <w:rsid w:val="1E6451DE"/>
    <w:rsid w:val="1F7D3643"/>
    <w:rsid w:val="1F8809FF"/>
    <w:rsid w:val="205AC31F"/>
    <w:rsid w:val="20BF7AAE"/>
    <w:rsid w:val="21700E03"/>
    <w:rsid w:val="2348BFCB"/>
    <w:rsid w:val="23F2C559"/>
    <w:rsid w:val="25287B67"/>
    <w:rsid w:val="25743804"/>
    <w:rsid w:val="280043D8"/>
    <w:rsid w:val="284596A5"/>
    <w:rsid w:val="287CB7E3"/>
    <w:rsid w:val="28B8FAC0"/>
    <w:rsid w:val="29CD8D46"/>
    <w:rsid w:val="29EA42B3"/>
    <w:rsid w:val="2A7FE7C3"/>
    <w:rsid w:val="2C9BEB9E"/>
    <w:rsid w:val="2CB839CA"/>
    <w:rsid w:val="2F1170D7"/>
    <w:rsid w:val="2F404FE7"/>
    <w:rsid w:val="3086555B"/>
    <w:rsid w:val="308996A8"/>
    <w:rsid w:val="31A85B57"/>
    <w:rsid w:val="32D624CB"/>
    <w:rsid w:val="33BF6AE9"/>
    <w:rsid w:val="3404A70D"/>
    <w:rsid w:val="34386EAC"/>
    <w:rsid w:val="34C5DFBE"/>
    <w:rsid w:val="35883BCF"/>
    <w:rsid w:val="35FC3BA0"/>
    <w:rsid w:val="367608BE"/>
    <w:rsid w:val="37395AFE"/>
    <w:rsid w:val="39AE7A4A"/>
    <w:rsid w:val="3A942FFA"/>
    <w:rsid w:val="3B3ECC3E"/>
    <w:rsid w:val="3B497F5C"/>
    <w:rsid w:val="3C1A8F57"/>
    <w:rsid w:val="3D020976"/>
    <w:rsid w:val="3D06F65C"/>
    <w:rsid w:val="3E0EA901"/>
    <w:rsid w:val="3E65501A"/>
    <w:rsid w:val="3F301D94"/>
    <w:rsid w:val="3FDCBA8D"/>
    <w:rsid w:val="407CC42A"/>
    <w:rsid w:val="40A6679E"/>
    <w:rsid w:val="40B8DE19"/>
    <w:rsid w:val="40C71974"/>
    <w:rsid w:val="40DD4426"/>
    <w:rsid w:val="413D0BFB"/>
    <w:rsid w:val="415DBCC4"/>
    <w:rsid w:val="41AB95E6"/>
    <w:rsid w:val="41D1B7A0"/>
    <w:rsid w:val="421607E4"/>
    <w:rsid w:val="4276316B"/>
    <w:rsid w:val="4299BA48"/>
    <w:rsid w:val="43AAA599"/>
    <w:rsid w:val="43D36005"/>
    <w:rsid w:val="44802DF4"/>
    <w:rsid w:val="44E3F65A"/>
    <w:rsid w:val="4534EF4B"/>
    <w:rsid w:val="467139EA"/>
    <w:rsid w:val="49764E85"/>
    <w:rsid w:val="4BD03175"/>
    <w:rsid w:val="4BF1ED35"/>
    <w:rsid w:val="4CE7DEC7"/>
    <w:rsid w:val="4D22B08A"/>
    <w:rsid w:val="4F01F7A5"/>
    <w:rsid w:val="4F5C7E5C"/>
    <w:rsid w:val="4FB45655"/>
    <w:rsid w:val="51FF5CDE"/>
    <w:rsid w:val="52D70108"/>
    <w:rsid w:val="54C305A6"/>
    <w:rsid w:val="5705862A"/>
    <w:rsid w:val="5747E894"/>
    <w:rsid w:val="57529FD9"/>
    <w:rsid w:val="575CE13D"/>
    <w:rsid w:val="588D297C"/>
    <w:rsid w:val="58D48460"/>
    <w:rsid w:val="59225379"/>
    <w:rsid w:val="59526A5D"/>
    <w:rsid w:val="595B5F7B"/>
    <w:rsid w:val="59A08CB5"/>
    <w:rsid w:val="59A222D6"/>
    <w:rsid w:val="5A0267C1"/>
    <w:rsid w:val="5B96E0F5"/>
    <w:rsid w:val="5BB17EEC"/>
    <w:rsid w:val="5C9D1397"/>
    <w:rsid w:val="5CAF7F54"/>
    <w:rsid w:val="5D3A90A4"/>
    <w:rsid w:val="5E2CDD76"/>
    <w:rsid w:val="5EDE9D1A"/>
    <w:rsid w:val="614FCCF9"/>
    <w:rsid w:val="616AA42F"/>
    <w:rsid w:val="6182518D"/>
    <w:rsid w:val="618F9D96"/>
    <w:rsid w:val="64562203"/>
    <w:rsid w:val="649931C2"/>
    <w:rsid w:val="64C10F1F"/>
    <w:rsid w:val="65EDDF34"/>
    <w:rsid w:val="66B6048E"/>
    <w:rsid w:val="66E5D309"/>
    <w:rsid w:val="66E658E1"/>
    <w:rsid w:val="67323035"/>
    <w:rsid w:val="6787C6E6"/>
    <w:rsid w:val="67AEBD88"/>
    <w:rsid w:val="68D63DA0"/>
    <w:rsid w:val="6A4E53F9"/>
    <w:rsid w:val="6BD6C238"/>
    <w:rsid w:val="6BF95412"/>
    <w:rsid w:val="6C145F8D"/>
    <w:rsid w:val="6D156186"/>
    <w:rsid w:val="6E8DE3BD"/>
    <w:rsid w:val="6EC77F64"/>
    <w:rsid w:val="6F98C8B8"/>
    <w:rsid w:val="6F9DE69A"/>
    <w:rsid w:val="7001352A"/>
    <w:rsid w:val="703EBA5A"/>
    <w:rsid w:val="720FE86A"/>
    <w:rsid w:val="72242631"/>
    <w:rsid w:val="72D78625"/>
    <w:rsid w:val="748AFF2D"/>
    <w:rsid w:val="74A2D251"/>
    <w:rsid w:val="74A523DA"/>
    <w:rsid w:val="74B5C609"/>
    <w:rsid w:val="74EB0BEC"/>
    <w:rsid w:val="752C3F61"/>
    <w:rsid w:val="76211B1D"/>
    <w:rsid w:val="77173116"/>
    <w:rsid w:val="77AF49AC"/>
    <w:rsid w:val="7983C827"/>
    <w:rsid w:val="79A4D487"/>
    <w:rsid w:val="7A268AFC"/>
    <w:rsid w:val="7AA65361"/>
    <w:rsid w:val="7AF88B98"/>
    <w:rsid w:val="7B54A0FD"/>
    <w:rsid w:val="7BC7A200"/>
    <w:rsid w:val="7C79FD45"/>
    <w:rsid w:val="7D7E940F"/>
    <w:rsid w:val="7DB65E45"/>
    <w:rsid w:val="7E588F17"/>
    <w:rsid w:val="7F307AD4"/>
    <w:rsid w:val="7F7A0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0ADDA9"/>
  <w15:chartTrackingRefBased/>
  <w15:docId w15:val="{AFEB3F72-DF40-460B-BA81-807BE1F84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942922-68B2-4581-9F8A-7B4A2FFFE5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13</Pages>
  <Words>1152</Words>
  <Characters>6572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Филиппов Дмитрий</dc:creator>
  <cp:keywords/>
  <dc:description/>
  <cp:lastModifiedBy>Ростислав Астахов</cp:lastModifiedBy>
  <cp:revision>10</cp:revision>
  <dcterms:created xsi:type="dcterms:W3CDTF">2025-12-09T14:04:00Z</dcterms:created>
  <dcterms:modified xsi:type="dcterms:W3CDTF">2025-12-25T17:50:00Z</dcterms:modified>
</cp:coreProperties>
</file>