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DE8EDF" w14:textId="2CC421FC" w:rsidR="004043C8" w:rsidRDefault="4EA5124E" w:rsidP="3E0B5B08">
      <w:pPr>
        <w:jc w:val="center"/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</w:pPr>
      <w:r w:rsidRPr="3E0B5B08"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  <w:t>ОТЧЁТ № 4 ПО УП</w:t>
      </w:r>
    </w:p>
    <w:p w14:paraId="3D04FC59" w14:textId="3CBCD828" w:rsidR="004043C8" w:rsidRDefault="4EA5124E" w:rsidP="3E0B5B08">
      <w:pPr>
        <w:jc w:val="center"/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</w:pPr>
      <w:r w:rsidRPr="3E0B5B08"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  <w:t xml:space="preserve">ОТЧЁТ ПОДГОТОВИЛ СТУДЕНТ ГРУППЫ ИСП-23В </w:t>
      </w:r>
    </w:p>
    <w:p w14:paraId="35C576BB" w14:textId="50ECA46E" w:rsidR="004043C8" w:rsidRDefault="005B1F51" w:rsidP="3E0B5B08">
      <w:pPr>
        <w:jc w:val="center"/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</w:pPr>
      <w:r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  <w:t>Астахов Р. А.</w:t>
      </w:r>
    </w:p>
    <w:p w14:paraId="501817AE" w14:textId="431F98E9" w:rsidR="004043C8" w:rsidRDefault="004043C8"/>
    <w:p w14:paraId="58402594" w14:textId="4972E3F3" w:rsidR="3E0B5B08" w:rsidRDefault="3E0B5B08">
      <w:r>
        <w:br w:type="page"/>
      </w:r>
    </w:p>
    <w:p w14:paraId="434E5137" w14:textId="77777777" w:rsidR="00D46A7C" w:rsidRPr="00D46A7C" w:rsidRDefault="00D46A7C" w:rsidP="00D46A7C">
      <w:pPr>
        <w:jc w:val="both"/>
        <w:rPr>
          <w:rFonts w:cstheme="minorHAnsi"/>
        </w:rPr>
      </w:pPr>
      <w:r w:rsidRPr="00D46A7C">
        <w:rPr>
          <w:rFonts w:cstheme="minorHAnsi"/>
        </w:rPr>
        <w:lastRenderedPageBreak/>
        <w:t xml:space="preserve">Документация по интеграции модулей системы управления мебельным производством. Целью проекта являлось создание единой, согласованной системы, объединяющей различные функциональные компоненты для обеспечения полного цикла управления производством мебели - от каталогизации товаров до отслеживания производственных процессов и анализа данных. </w:t>
      </w:r>
    </w:p>
    <w:p w14:paraId="2E8E8053" w14:textId="77777777" w:rsidR="00D46A7C" w:rsidRPr="00D46A7C" w:rsidRDefault="00D46A7C" w:rsidP="00D46A7C">
      <w:pPr>
        <w:jc w:val="both"/>
        <w:rPr>
          <w:rFonts w:cstheme="minorHAnsi"/>
        </w:rPr>
      </w:pPr>
    </w:p>
    <w:p w14:paraId="2BDDC5B9" w14:textId="77777777" w:rsidR="00D46A7C" w:rsidRPr="00D46A7C" w:rsidRDefault="00D46A7C" w:rsidP="00D46A7C">
      <w:pPr>
        <w:jc w:val="both"/>
        <w:rPr>
          <w:rFonts w:cstheme="minorHAnsi"/>
        </w:rPr>
      </w:pPr>
      <w:r w:rsidRPr="00D46A7C">
        <w:rPr>
          <w:rFonts w:cstheme="minorHAnsi"/>
        </w:rPr>
        <w:t>Система разработана как веб-приложение с современным пользовательским интерфейсом, поддерживающим как десктопные, так и мобильные устройства.</w:t>
      </w:r>
    </w:p>
    <w:p w14:paraId="75F70E50" w14:textId="77777777" w:rsidR="00D46A7C" w:rsidRPr="00D46A7C" w:rsidRDefault="00D46A7C" w:rsidP="00D46A7C">
      <w:pPr>
        <w:jc w:val="both"/>
        <w:rPr>
          <w:rFonts w:cstheme="minorHAnsi"/>
        </w:rPr>
      </w:pPr>
    </w:p>
    <w:p w14:paraId="21ED178A" w14:textId="77777777" w:rsidR="00D46A7C" w:rsidRPr="00D46A7C" w:rsidRDefault="00D46A7C" w:rsidP="00D46A7C">
      <w:pPr>
        <w:jc w:val="both"/>
        <w:rPr>
          <w:rFonts w:cstheme="minorHAnsi"/>
        </w:rPr>
      </w:pPr>
      <w:r w:rsidRPr="00D46A7C">
        <w:rPr>
          <w:rFonts w:cstheme="minorHAnsi"/>
        </w:rPr>
        <w:t>Архитектура системы</w:t>
      </w:r>
    </w:p>
    <w:p w14:paraId="1FACC201" w14:textId="77777777" w:rsidR="00D46A7C" w:rsidRPr="00D46A7C" w:rsidRDefault="00D46A7C" w:rsidP="00D46A7C">
      <w:pPr>
        <w:jc w:val="both"/>
        <w:rPr>
          <w:rFonts w:cstheme="minorHAnsi"/>
        </w:rPr>
      </w:pPr>
      <w:r w:rsidRPr="00D46A7C">
        <w:rPr>
          <w:rFonts w:cstheme="minorHAnsi"/>
        </w:rPr>
        <w:t xml:space="preserve">Архитектура системы построена по трёхуровневой модели, включающей уровень представления, уровень бизнес-логики и уровень данных. На уровне представления используется комбинация HTML5, CSS3 и JavaScript с применением современных технологий: CSS Grid, Flexbox, CSS Variables для динамического управления темами. </w:t>
      </w:r>
    </w:p>
    <w:p w14:paraId="419B7508" w14:textId="77777777" w:rsidR="00D46A7C" w:rsidRPr="00D46A7C" w:rsidRDefault="00D46A7C" w:rsidP="00D46A7C">
      <w:pPr>
        <w:jc w:val="both"/>
        <w:rPr>
          <w:rFonts w:cstheme="minorHAnsi"/>
        </w:rPr>
      </w:pPr>
    </w:p>
    <w:p w14:paraId="03E5977D" w14:textId="77777777" w:rsidR="00D46A7C" w:rsidRPr="00D46A7C" w:rsidRDefault="00D46A7C" w:rsidP="00D46A7C">
      <w:pPr>
        <w:jc w:val="both"/>
        <w:rPr>
          <w:rFonts w:cstheme="minorHAnsi"/>
        </w:rPr>
      </w:pPr>
      <w:r w:rsidRPr="00D46A7C">
        <w:rPr>
          <w:rFonts w:cstheme="minorHAnsi"/>
        </w:rPr>
        <w:t>Уровень бизнес-логики реализован на Node.js с использованием фреймворка Express.js, который обеспечивает маршрутизацию, обработку запросов и взаимодействие с базой данных. Уровень данных построен на SQLite с дополнительной поддержкой импорта данных из CSV и экспорта в JSON форматы.</w:t>
      </w:r>
    </w:p>
    <w:p w14:paraId="19F15940" w14:textId="77777777" w:rsidR="00D46A7C" w:rsidRPr="00D46A7C" w:rsidRDefault="00D46A7C" w:rsidP="00D46A7C">
      <w:pPr>
        <w:jc w:val="both"/>
        <w:rPr>
          <w:rFonts w:cstheme="minorHAnsi"/>
        </w:rPr>
      </w:pPr>
    </w:p>
    <w:p w14:paraId="5AF9A0A0" w14:textId="77777777" w:rsidR="00D46A7C" w:rsidRPr="00D46A7C" w:rsidRDefault="00D46A7C" w:rsidP="00D46A7C">
      <w:pPr>
        <w:jc w:val="both"/>
        <w:rPr>
          <w:rFonts w:cstheme="minorHAnsi"/>
        </w:rPr>
      </w:pPr>
      <w:r w:rsidRPr="00D46A7C">
        <w:rPr>
          <w:rFonts w:cstheme="minorHAnsi"/>
        </w:rPr>
        <w:t>Ключевой особенностью архитектуры является модульный подход, где каждый функциональный компонент системы выделен в отдельный модуль с чёткими интерфейсами взаимодействия.</w:t>
      </w:r>
    </w:p>
    <w:p w14:paraId="3593F2B1" w14:textId="77777777" w:rsidR="00D46A7C" w:rsidRPr="00D46A7C" w:rsidRDefault="00D46A7C" w:rsidP="00D46A7C">
      <w:pPr>
        <w:jc w:val="both"/>
        <w:rPr>
          <w:rFonts w:cstheme="minorHAnsi"/>
        </w:rPr>
      </w:pPr>
    </w:p>
    <w:p w14:paraId="07D23E9B" w14:textId="77777777" w:rsidR="00D46A7C" w:rsidRPr="00D46A7C" w:rsidRDefault="00D46A7C" w:rsidP="00D46A7C">
      <w:pPr>
        <w:jc w:val="both"/>
        <w:rPr>
          <w:rFonts w:cstheme="minorHAnsi"/>
        </w:rPr>
      </w:pPr>
      <w:r w:rsidRPr="00D46A7C">
        <w:rPr>
          <w:rFonts w:cstheme="minorHAnsi"/>
        </w:rPr>
        <w:t>Интегрированные модули</w:t>
      </w:r>
    </w:p>
    <w:p w14:paraId="27B86CAB" w14:textId="77777777" w:rsidR="00D46A7C" w:rsidRPr="00D46A7C" w:rsidRDefault="00D46A7C" w:rsidP="00D46A7C">
      <w:pPr>
        <w:jc w:val="both"/>
        <w:rPr>
          <w:rFonts w:cstheme="minorHAnsi"/>
        </w:rPr>
      </w:pPr>
      <w:r w:rsidRPr="00D46A7C">
        <w:rPr>
          <w:rFonts w:cstheme="minorHAnsi"/>
        </w:rPr>
        <w:t xml:space="preserve">Система включает пять основных модулей, каждый из которых отвечает за определённый аспект управления производством. </w:t>
      </w:r>
    </w:p>
    <w:p w14:paraId="692DA3FA" w14:textId="77777777" w:rsidR="00D46A7C" w:rsidRPr="00D46A7C" w:rsidRDefault="00D46A7C" w:rsidP="00D46A7C">
      <w:pPr>
        <w:jc w:val="both"/>
        <w:rPr>
          <w:rFonts w:cstheme="minorHAnsi"/>
        </w:rPr>
      </w:pPr>
    </w:p>
    <w:p w14:paraId="16F88F14" w14:textId="77777777" w:rsidR="00D46A7C" w:rsidRPr="00D46A7C" w:rsidRDefault="00D46A7C" w:rsidP="00D46A7C">
      <w:pPr>
        <w:jc w:val="both"/>
        <w:rPr>
          <w:rFonts w:cstheme="minorHAnsi"/>
        </w:rPr>
      </w:pPr>
      <w:r w:rsidRPr="00D46A7C">
        <w:rPr>
          <w:rFonts w:cstheme="minorHAnsi"/>
        </w:rPr>
        <w:t>Модуль управления базой данных обеспечивает инициализацию структуры БД, миграцию данных из файлов, агрегацию производственных данных и управление транзакциями. Особенностью этого модуля является автоматическое создание таблиц при старте приложения и валидация данных.</w:t>
      </w:r>
    </w:p>
    <w:p w14:paraId="5895C343" w14:textId="77777777" w:rsidR="00D46A7C" w:rsidRPr="00D46A7C" w:rsidRDefault="00D46A7C" w:rsidP="00D46A7C">
      <w:pPr>
        <w:jc w:val="both"/>
        <w:rPr>
          <w:rFonts w:cstheme="minorHAnsi"/>
        </w:rPr>
      </w:pPr>
    </w:p>
    <w:p w14:paraId="0470C8BF" w14:textId="77777777" w:rsidR="00D46A7C" w:rsidRPr="00D46A7C" w:rsidRDefault="00D46A7C" w:rsidP="00D46A7C">
      <w:pPr>
        <w:jc w:val="both"/>
        <w:rPr>
          <w:rFonts w:cstheme="minorHAnsi"/>
        </w:rPr>
      </w:pPr>
      <w:r w:rsidRPr="00D46A7C">
        <w:rPr>
          <w:rFonts w:cstheme="minorHAnsi"/>
        </w:rPr>
        <w:lastRenderedPageBreak/>
        <w:t xml:space="preserve">Модуль каталога товаров предоставляет функционал для отображения товаров с возможностью фильтрации и сортировки, детальной информацией о продуктах, поиском и экспортом данных. </w:t>
      </w:r>
    </w:p>
    <w:p w14:paraId="75D1EDF9" w14:textId="77777777" w:rsidR="00D46A7C" w:rsidRPr="00D46A7C" w:rsidRDefault="00D46A7C" w:rsidP="00D46A7C">
      <w:pPr>
        <w:jc w:val="both"/>
        <w:rPr>
          <w:rFonts w:cstheme="minorHAnsi"/>
        </w:rPr>
      </w:pPr>
    </w:p>
    <w:p w14:paraId="11A35834" w14:textId="77777777" w:rsidR="00D46A7C" w:rsidRPr="00D46A7C" w:rsidRDefault="00D46A7C" w:rsidP="00D46A7C">
      <w:pPr>
        <w:jc w:val="both"/>
        <w:rPr>
          <w:rFonts w:cstheme="minorHAnsi"/>
        </w:rPr>
      </w:pPr>
      <w:r w:rsidRPr="00D46A7C">
        <w:rPr>
          <w:rFonts w:cstheme="minorHAnsi"/>
        </w:rPr>
        <w:t>Модуль управления производством реализует полный цикл работы с производственными процессами: просмотр цехов, расчет времени изготовления, анализ загрузки производства. Для этого модуля разработан REST API с валидацией данных и автоматическими расчётами.</w:t>
      </w:r>
    </w:p>
    <w:p w14:paraId="427B8859" w14:textId="77777777" w:rsidR="00D46A7C" w:rsidRPr="00D46A7C" w:rsidRDefault="00D46A7C" w:rsidP="00D46A7C">
      <w:pPr>
        <w:jc w:val="both"/>
        <w:rPr>
          <w:rFonts w:cstheme="minorHAnsi"/>
        </w:rPr>
      </w:pPr>
    </w:p>
    <w:p w14:paraId="182AA6C9" w14:textId="77777777" w:rsidR="00D46A7C" w:rsidRPr="00D46A7C" w:rsidRDefault="00D46A7C" w:rsidP="00D46A7C">
      <w:pPr>
        <w:jc w:val="both"/>
        <w:rPr>
          <w:rFonts w:cstheme="minorHAnsi"/>
        </w:rPr>
      </w:pPr>
      <w:r w:rsidRPr="00D46A7C">
        <w:rPr>
          <w:rFonts w:cstheme="minorHAnsi"/>
        </w:rPr>
        <w:t>Модуль расчета сырья предназначен для расчета потребности в материалах с учетом потерь и коэффициентов сложности продукции. Он интегрирован с таблицами продуктов и материалов, обеспечивая точные расчеты.</w:t>
      </w:r>
    </w:p>
    <w:p w14:paraId="374D2870" w14:textId="77777777" w:rsidR="00D46A7C" w:rsidRPr="00D46A7C" w:rsidRDefault="00D46A7C" w:rsidP="00D46A7C">
      <w:pPr>
        <w:jc w:val="both"/>
        <w:rPr>
          <w:rFonts w:cstheme="minorHAnsi"/>
        </w:rPr>
      </w:pPr>
    </w:p>
    <w:p w14:paraId="26152C1A" w14:textId="77777777" w:rsidR="00D46A7C" w:rsidRPr="00D46A7C" w:rsidRDefault="00D46A7C" w:rsidP="00D46A7C">
      <w:pPr>
        <w:jc w:val="both"/>
        <w:rPr>
          <w:rFonts w:cstheme="minorHAnsi"/>
        </w:rPr>
      </w:pPr>
      <w:r w:rsidRPr="00D46A7C">
        <w:rPr>
          <w:rFonts w:cstheme="minorHAnsi"/>
        </w:rPr>
        <w:t>Модуль пользовательского интерфейса объединяет все визуальные компоненты системы, обеспечивая адаптивный дизайн, интерактивные элементы и плавные анимации.</w:t>
      </w:r>
    </w:p>
    <w:p w14:paraId="1549AC00" w14:textId="77777777" w:rsidR="00D46A7C" w:rsidRPr="00D46A7C" w:rsidRDefault="00D46A7C" w:rsidP="00D46A7C">
      <w:pPr>
        <w:jc w:val="both"/>
        <w:rPr>
          <w:rFonts w:cstheme="minorHAnsi"/>
        </w:rPr>
      </w:pPr>
    </w:p>
    <w:p w14:paraId="46584B93" w14:textId="77777777" w:rsidR="00D46A7C" w:rsidRPr="00D46A7C" w:rsidRDefault="00D46A7C" w:rsidP="00D46A7C">
      <w:pPr>
        <w:jc w:val="both"/>
        <w:rPr>
          <w:rFonts w:cstheme="minorHAnsi"/>
        </w:rPr>
      </w:pPr>
      <w:r w:rsidRPr="00D46A7C">
        <w:rPr>
          <w:rFonts w:cstheme="minorHAnsi"/>
        </w:rPr>
        <w:t>Процесс интеграции</w:t>
      </w:r>
    </w:p>
    <w:p w14:paraId="44581C7F" w14:textId="77777777" w:rsidR="00D46A7C" w:rsidRPr="00D46A7C" w:rsidRDefault="00D46A7C" w:rsidP="00D46A7C">
      <w:pPr>
        <w:jc w:val="both"/>
        <w:rPr>
          <w:rFonts w:cstheme="minorHAnsi"/>
        </w:rPr>
      </w:pPr>
      <w:r w:rsidRPr="00D46A7C">
        <w:rPr>
          <w:rFonts w:cstheme="minorHAnsi"/>
        </w:rPr>
        <w:t xml:space="preserve">Интеграция модулей выполнялась в четыре этапа. </w:t>
      </w:r>
    </w:p>
    <w:p w14:paraId="034A02AA" w14:textId="77777777" w:rsidR="00D46A7C" w:rsidRPr="00D46A7C" w:rsidRDefault="00D46A7C" w:rsidP="00D46A7C">
      <w:pPr>
        <w:jc w:val="both"/>
        <w:rPr>
          <w:rFonts w:cstheme="minorHAnsi"/>
        </w:rPr>
      </w:pPr>
    </w:p>
    <w:p w14:paraId="4954F505" w14:textId="77777777" w:rsidR="00D46A7C" w:rsidRPr="00D46A7C" w:rsidRDefault="00D46A7C" w:rsidP="00D46A7C">
      <w:pPr>
        <w:jc w:val="both"/>
        <w:rPr>
          <w:rFonts w:cstheme="minorHAnsi"/>
        </w:rPr>
      </w:pPr>
      <w:r w:rsidRPr="00D46A7C">
        <w:rPr>
          <w:rFonts w:cstheme="minorHAnsi"/>
        </w:rPr>
        <w:t>На первом этапе была проведена инициализация и настройка системы: создана структура базы данных, настроено Express-приложение, сконфигурированы маршруты API и осуществлён импорт начальных данных.</w:t>
      </w:r>
    </w:p>
    <w:p w14:paraId="5B48A2AC" w14:textId="77777777" w:rsidR="00D46A7C" w:rsidRPr="00D46A7C" w:rsidRDefault="00D46A7C" w:rsidP="00D46A7C">
      <w:pPr>
        <w:jc w:val="both"/>
        <w:rPr>
          <w:rFonts w:cstheme="minorHAnsi"/>
        </w:rPr>
      </w:pPr>
    </w:p>
    <w:p w14:paraId="0C9599DF" w14:textId="77777777" w:rsidR="00D46A7C" w:rsidRPr="00D46A7C" w:rsidRDefault="00D46A7C" w:rsidP="00D46A7C">
      <w:pPr>
        <w:jc w:val="both"/>
        <w:rPr>
          <w:rFonts w:cstheme="minorHAnsi"/>
        </w:rPr>
      </w:pPr>
      <w:r w:rsidRPr="00D46A7C">
        <w:rPr>
          <w:rFonts w:cstheme="minorHAnsi"/>
        </w:rPr>
        <w:t>Второй этап включал разработку backend-модулей, где были реализованы ключевые функции: инициализация структуры БД, импорт данных, агрегация для отчётов и API endpoints для операций CRUD.</w:t>
      </w:r>
    </w:p>
    <w:p w14:paraId="623CBD60" w14:textId="77777777" w:rsidR="00D46A7C" w:rsidRPr="00D46A7C" w:rsidRDefault="00D46A7C" w:rsidP="00D46A7C">
      <w:pPr>
        <w:jc w:val="both"/>
        <w:rPr>
          <w:rFonts w:cstheme="minorHAnsi"/>
        </w:rPr>
      </w:pPr>
    </w:p>
    <w:p w14:paraId="4F3A0303" w14:textId="77777777" w:rsidR="00D46A7C" w:rsidRPr="00D46A7C" w:rsidRDefault="00D46A7C" w:rsidP="00D46A7C">
      <w:pPr>
        <w:jc w:val="both"/>
        <w:rPr>
          <w:rFonts w:cstheme="minorHAnsi"/>
        </w:rPr>
      </w:pPr>
      <w:r w:rsidRPr="00D46A7C">
        <w:rPr>
          <w:rFonts w:cstheme="minorHAnsi"/>
        </w:rPr>
        <w:t>На третьем этапе разрабатывались frontend-модули, включающие навигационную панель, таблицы данных с сортировкой, формы с валидацией и систему уведомлений.</w:t>
      </w:r>
    </w:p>
    <w:p w14:paraId="7F925C95" w14:textId="77777777" w:rsidR="00D46A7C" w:rsidRPr="00D46A7C" w:rsidRDefault="00D46A7C" w:rsidP="00D46A7C">
      <w:pPr>
        <w:jc w:val="both"/>
        <w:rPr>
          <w:rFonts w:cstheme="minorHAnsi"/>
        </w:rPr>
      </w:pPr>
    </w:p>
    <w:p w14:paraId="2CF6BFCF" w14:textId="77777777" w:rsidR="00D46A7C" w:rsidRPr="00D46A7C" w:rsidRDefault="00D46A7C" w:rsidP="00D46A7C">
      <w:pPr>
        <w:jc w:val="both"/>
        <w:rPr>
          <w:rFonts w:cstheme="minorHAnsi"/>
        </w:rPr>
      </w:pPr>
      <w:r w:rsidRPr="00D46A7C">
        <w:rPr>
          <w:rFonts w:cstheme="minorHAnsi"/>
        </w:rPr>
        <w:t>Четвёртый этап был посвящён тестированию интеграции, включая тестовые сценарии создания продукции, обновления данных в реальном времени и обработки ошибок.</w:t>
      </w:r>
    </w:p>
    <w:p w14:paraId="11292F76" w14:textId="77777777" w:rsidR="00D46A7C" w:rsidRPr="00D46A7C" w:rsidRDefault="00D46A7C" w:rsidP="00D46A7C">
      <w:pPr>
        <w:jc w:val="both"/>
        <w:rPr>
          <w:rFonts w:cstheme="minorHAnsi"/>
        </w:rPr>
      </w:pPr>
    </w:p>
    <w:p w14:paraId="740E6B60" w14:textId="77777777" w:rsidR="00D46A7C" w:rsidRPr="00D46A7C" w:rsidRDefault="00D46A7C" w:rsidP="00D46A7C">
      <w:pPr>
        <w:jc w:val="both"/>
        <w:rPr>
          <w:rFonts w:cstheme="minorHAnsi"/>
        </w:rPr>
      </w:pPr>
      <w:r w:rsidRPr="00D46A7C">
        <w:rPr>
          <w:rFonts w:cstheme="minorHAnsi"/>
        </w:rPr>
        <w:lastRenderedPageBreak/>
        <w:t>Технические особенности интеграции</w:t>
      </w:r>
    </w:p>
    <w:p w14:paraId="683A33D7" w14:textId="77777777" w:rsidR="00D46A7C" w:rsidRPr="00D46A7C" w:rsidRDefault="00D46A7C" w:rsidP="00D46A7C">
      <w:pPr>
        <w:jc w:val="both"/>
        <w:rPr>
          <w:rFonts w:cstheme="minorHAnsi"/>
        </w:rPr>
      </w:pPr>
      <w:r w:rsidRPr="00D46A7C">
        <w:rPr>
          <w:rFonts w:cstheme="minorHAnsi"/>
        </w:rPr>
        <w:t>Межмодульное взаимодействие в системе стандартизировано через API контракты с чётко определёнными форматами запросов и ответов. Каждый запрос содержит информацию о действии, параметрах и метаданных, а ответ включает статус выполнения, данные и информацию об ошибках.</w:t>
      </w:r>
    </w:p>
    <w:p w14:paraId="1BE3A396" w14:textId="77777777" w:rsidR="00D46A7C" w:rsidRPr="00D46A7C" w:rsidRDefault="00D46A7C" w:rsidP="00D46A7C">
      <w:pPr>
        <w:jc w:val="both"/>
        <w:rPr>
          <w:rFonts w:cstheme="minorHAnsi"/>
        </w:rPr>
      </w:pPr>
    </w:p>
    <w:p w14:paraId="07077B3A" w14:textId="77777777" w:rsidR="00D46A7C" w:rsidRPr="00D46A7C" w:rsidRDefault="00D46A7C" w:rsidP="00D46A7C">
      <w:pPr>
        <w:jc w:val="both"/>
        <w:rPr>
          <w:rFonts w:cstheme="minorHAnsi"/>
        </w:rPr>
      </w:pPr>
      <w:r w:rsidRPr="00D46A7C">
        <w:rPr>
          <w:rFonts w:cstheme="minorHAnsi"/>
        </w:rPr>
        <w:t>Управление состоянием в системе реализовано на двух уровнях. На frontend-уровне состояние включает выбранную секцию приложения, данные формы и состояние загрузки. На backend-уровне управление состоянием охватывает соединения с базой данных и кэширование данных.</w:t>
      </w:r>
    </w:p>
    <w:p w14:paraId="450F095B" w14:textId="77777777" w:rsidR="00D46A7C" w:rsidRPr="00D46A7C" w:rsidRDefault="00D46A7C" w:rsidP="00D46A7C">
      <w:pPr>
        <w:jc w:val="both"/>
        <w:rPr>
          <w:rFonts w:cstheme="minorHAnsi"/>
        </w:rPr>
      </w:pPr>
    </w:p>
    <w:p w14:paraId="6CE6C51E" w14:textId="77777777" w:rsidR="00D46A7C" w:rsidRPr="00D46A7C" w:rsidRDefault="00D46A7C" w:rsidP="00D46A7C">
      <w:pPr>
        <w:jc w:val="both"/>
        <w:rPr>
          <w:rFonts w:cstheme="minorHAnsi"/>
        </w:rPr>
      </w:pPr>
      <w:r w:rsidRPr="00D46A7C">
        <w:rPr>
          <w:rFonts w:cstheme="minorHAnsi"/>
        </w:rPr>
        <w:t>Обработка ошибок в системе реализована на трёх уровнях. Клиентский уровень обеспечивает валидацию форм и обработку сетевых ошибок. Серверный уровень обрабатывает исключения базы данных и выполняет валидацию бизнес-правил. Уровень инфраструктуры отвечает за логирование и мониторинг.</w:t>
      </w:r>
    </w:p>
    <w:p w14:paraId="6C2500AA" w14:textId="77777777" w:rsidR="00D46A7C" w:rsidRPr="00D46A7C" w:rsidRDefault="00D46A7C" w:rsidP="00D46A7C">
      <w:pPr>
        <w:jc w:val="both"/>
        <w:rPr>
          <w:rFonts w:cstheme="minorHAnsi"/>
        </w:rPr>
      </w:pPr>
    </w:p>
    <w:p w14:paraId="629761D5" w14:textId="77777777" w:rsidR="00D46A7C" w:rsidRPr="00D46A7C" w:rsidRDefault="00D46A7C" w:rsidP="00D46A7C">
      <w:pPr>
        <w:jc w:val="both"/>
        <w:rPr>
          <w:rFonts w:cstheme="minorHAnsi"/>
        </w:rPr>
      </w:pPr>
      <w:r w:rsidRPr="00D46A7C">
        <w:rPr>
          <w:rFonts w:cstheme="minorHAnsi"/>
        </w:rPr>
        <w:t>Результаты интеграции</w:t>
      </w:r>
    </w:p>
    <w:p w14:paraId="64910DC1" w14:textId="77777777" w:rsidR="00D46A7C" w:rsidRPr="00D46A7C" w:rsidRDefault="00D46A7C" w:rsidP="00D46A7C">
      <w:pPr>
        <w:jc w:val="both"/>
        <w:rPr>
          <w:rFonts w:cstheme="minorHAnsi"/>
        </w:rPr>
      </w:pPr>
      <w:r w:rsidRPr="00D46A7C">
        <w:rPr>
          <w:rFonts w:cstheme="minorHAnsi"/>
        </w:rPr>
        <w:t>Результаты интеграции модулей системы демонстрируют высокие показатели эффективности и функциональной полноты. По техническим показателям система достигает времени загрузки приложения менее 2 секунд, времени отклика API менее 100 мс, полной совместимости с современными браузерами.</w:t>
      </w:r>
    </w:p>
    <w:p w14:paraId="2BC99C1A" w14:textId="77777777" w:rsidR="00D46A7C" w:rsidRPr="00D46A7C" w:rsidRDefault="00D46A7C" w:rsidP="00D46A7C">
      <w:pPr>
        <w:jc w:val="both"/>
        <w:rPr>
          <w:rFonts w:cstheme="minorHAnsi"/>
        </w:rPr>
      </w:pPr>
    </w:p>
    <w:p w14:paraId="70765601" w14:textId="77777777" w:rsidR="00D46A7C" w:rsidRPr="00D46A7C" w:rsidRDefault="00D46A7C" w:rsidP="00D46A7C">
      <w:pPr>
        <w:jc w:val="both"/>
        <w:rPr>
          <w:rFonts w:cstheme="minorHAnsi"/>
        </w:rPr>
      </w:pPr>
      <w:r w:rsidRPr="00D46A7C">
        <w:rPr>
          <w:rFonts w:cstheme="minorHAnsi"/>
        </w:rPr>
        <w:t>С точки зрения функциональной полноты система реализует все запланированные возможности: полный CRUD для товаров, динамическую агрегацию данных, интерактивный пользовательский интерфейс, адаптивный дизайн.</w:t>
      </w:r>
    </w:p>
    <w:p w14:paraId="06CE45EC" w14:textId="77777777" w:rsidR="00D46A7C" w:rsidRPr="00D46A7C" w:rsidRDefault="00D46A7C" w:rsidP="00D46A7C">
      <w:pPr>
        <w:jc w:val="both"/>
        <w:rPr>
          <w:rFonts w:cstheme="minorHAnsi"/>
        </w:rPr>
      </w:pPr>
    </w:p>
    <w:p w14:paraId="325D3565" w14:textId="77777777" w:rsidR="00D46A7C" w:rsidRPr="00D46A7C" w:rsidRDefault="00D46A7C" w:rsidP="00D46A7C">
      <w:pPr>
        <w:jc w:val="both"/>
        <w:rPr>
          <w:rFonts w:cstheme="minorHAnsi"/>
        </w:rPr>
      </w:pPr>
      <w:r w:rsidRPr="00D46A7C">
        <w:rPr>
          <w:rFonts w:cstheme="minorHAnsi"/>
        </w:rPr>
        <w:t>В процессе интеграции были успешно решены технические сложности синхронизации данных между представлениями, управления без перезагрузки страницы и оптимизации производительности при больших объёмах данных.</w:t>
      </w:r>
    </w:p>
    <w:p w14:paraId="3CD6222F" w14:textId="77777777" w:rsidR="00D46A7C" w:rsidRPr="00D46A7C" w:rsidRDefault="00D46A7C" w:rsidP="00D46A7C">
      <w:pPr>
        <w:jc w:val="both"/>
        <w:rPr>
          <w:rFonts w:cstheme="minorHAnsi"/>
        </w:rPr>
      </w:pPr>
    </w:p>
    <w:p w14:paraId="7DEA2B47" w14:textId="77777777" w:rsidR="00D46A7C" w:rsidRPr="00D46A7C" w:rsidRDefault="00D46A7C" w:rsidP="00D46A7C">
      <w:pPr>
        <w:jc w:val="both"/>
        <w:rPr>
          <w:rFonts w:cstheme="minorHAnsi"/>
        </w:rPr>
      </w:pPr>
      <w:r w:rsidRPr="00D46A7C">
        <w:rPr>
          <w:rFonts w:cstheme="minorHAnsi"/>
        </w:rPr>
        <w:t>Заключение</w:t>
      </w:r>
    </w:p>
    <w:p w14:paraId="1B8B4A91" w14:textId="77777777" w:rsidR="00D46A7C" w:rsidRPr="00D46A7C" w:rsidRDefault="00D46A7C" w:rsidP="00D46A7C">
      <w:pPr>
        <w:jc w:val="both"/>
        <w:rPr>
          <w:rFonts w:cstheme="minorHAnsi"/>
        </w:rPr>
      </w:pPr>
      <w:r w:rsidRPr="00D46A7C">
        <w:rPr>
          <w:rFonts w:cstheme="minorHAnsi"/>
        </w:rPr>
        <w:t xml:space="preserve">Интеграция модулей системы выполнена успешно, результатом стало создание целостной, стабильной и производительной системы для управления мебельным производством. Все компоненты системы работают согласованно, обеспечивая пользователям удобный и эффективный инструмент для решения бизнес-задач. </w:t>
      </w:r>
    </w:p>
    <w:p w14:paraId="49B8553F" w14:textId="77777777" w:rsidR="00D46A7C" w:rsidRPr="00D46A7C" w:rsidRDefault="00D46A7C" w:rsidP="00D46A7C">
      <w:pPr>
        <w:jc w:val="both"/>
        <w:rPr>
          <w:rFonts w:cstheme="minorHAnsi"/>
        </w:rPr>
      </w:pPr>
    </w:p>
    <w:p w14:paraId="3FAB310C" w14:textId="77777777" w:rsidR="00D46A7C" w:rsidRPr="00D46A7C" w:rsidRDefault="00D46A7C" w:rsidP="00D46A7C">
      <w:pPr>
        <w:jc w:val="both"/>
        <w:rPr>
          <w:rFonts w:cstheme="minorHAnsi"/>
        </w:rPr>
      </w:pPr>
      <w:r w:rsidRPr="00D46A7C">
        <w:rPr>
          <w:rFonts w:cstheme="minorHAnsi"/>
        </w:rPr>
        <w:t>Система демонстрирует высокую стабильность, оптимальную производительность, удобство использования через современный адаптивный интерфейс и хорошую расширяемость благодаря модульной архитектуре.</w:t>
      </w:r>
    </w:p>
    <w:p w14:paraId="25856710" w14:textId="77777777" w:rsidR="00D46A7C" w:rsidRPr="00D46A7C" w:rsidRDefault="00D46A7C" w:rsidP="00D46A7C">
      <w:pPr>
        <w:jc w:val="both"/>
        <w:rPr>
          <w:rFonts w:cstheme="minorHAnsi"/>
        </w:rPr>
      </w:pPr>
    </w:p>
    <w:p w14:paraId="21F7CFCE" w14:textId="09CF9227" w:rsidR="06B69CFC" w:rsidRPr="00544801" w:rsidRDefault="00D46A7C" w:rsidP="00D46A7C">
      <w:pPr>
        <w:jc w:val="both"/>
        <w:rPr>
          <w:rFonts w:cstheme="minorHAnsi"/>
        </w:rPr>
      </w:pPr>
      <w:r w:rsidRPr="00D46A7C">
        <w:rPr>
          <w:rFonts w:cstheme="minorHAnsi"/>
        </w:rPr>
        <w:t>Система готова к промышленной эксплуатации и представляет собой надёжное решение для управления мебельным производством, сочетающее в себе современные технологии, удобный интерфейс и широкие функциональные возможности.</w:t>
      </w:r>
    </w:p>
    <w:sectPr w:rsidR="06B69CFC" w:rsidRPr="00544801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2125039"/>
    <w:rsid w:val="00286D68"/>
    <w:rsid w:val="004043C8"/>
    <w:rsid w:val="00544801"/>
    <w:rsid w:val="005B1F51"/>
    <w:rsid w:val="007E1E8B"/>
    <w:rsid w:val="00D46A7C"/>
    <w:rsid w:val="06B69CFC"/>
    <w:rsid w:val="0AAD2F87"/>
    <w:rsid w:val="3E0B5B08"/>
    <w:rsid w:val="42125039"/>
    <w:rsid w:val="4EA5124E"/>
    <w:rsid w:val="4FC4985F"/>
    <w:rsid w:val="6FC2F350"/>
    <w:rsid w:val="7752774A"/>
    <w:rsid w:val="7DDC00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125039"/>
  <w15:chartTrackingRefBased/>
  <w15:docId w15:val="{9E027851-3C1C-4E25-B967-1110C8A58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7FEA5F7-DB40-47B5-BF8D-9D4CD97172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837</Words>
  <Characters>4772</Characters>
  <Application>Microsoft Office Word</Application>
  <DocSecurity>0</DocSecurity>
  <Lines>39</Lines>
  <Paragraphs>11</Paragraphs>
  <ScaleCrop>false</ScaleCrop>
  <Company/>
  <LinksUpToDate>false</LinksUpToDate>
  <CharactersWithSpaces>5598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Филиппов Дмитрий</dc:creator>
  <cp:keywords/>
  <dc:description/>
  <cp:lastModifiedBy>Ростислав Астахов</cp:lastModifiedBy>
  <cp:revision>8</cp:revision>
  <dcterms:created xsi:type="dcterms:W3CDTF">2025-12-11T17:06:00Z</dcterms:created>
  <dcterms:modified xsi:type="dcterms:W3CDTF">2025-12-25T17:50:00Z</dcterms:modified>
</cp:coreProperties>
</file>