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37B5D338"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 xml:space="preserve">Statistical analysis and </w:t>
      </w:r>
      <w:proofErr w:type="spellStart"/>
      <w:r w:rsidR="00D10929">
        <w:rPr>
          <w:rFonts w:ascii="Times New Roman" w:hAnsi="Times New Roman" w:cs="Times New Roman"/>
          <w:b/>
          <w:bCs/>
          <w:sz w:val="40"/>
          <w:szCs w:val="40"/>
        </w:rPr>
        <w:t>modeling</w:t>
      </w:r>
      <w:proofErr w:type="spellEnd"/>
      <w:r w:rsidRPr="0004728B">
        <w:rPr>
          <w:rFonts w:ascii="Times New Roman" w:hAnsi="Times New Roman" w:cs="Times New Roman"/>
          <w:b/>
          <w:bCs/>
          <w:sz w:val="40"/>
          <w:szCs w:val="40"/>
        </w:rPr>
        <w:t xml:space="preserve">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7B0C612" w14:textId="56F38B5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2"/>
          <w:szCs w:val="32"/>
        </w:rPr>
        <w:t>A</w:t>
      </w:r>
      <w:r w:rsidR="00615C4A">
        <w:rPr>
          <w:rFonts w:ascii="Times New Roman" w:hAnsi="Times New Roman" w:cs="Times New Roman"/>
          <w:b/>
          <w:bCs/>
          <w:sz w:val="32"/>
          <w:szCs w:val="32"/>
        </w:rPr>
        <w:t>4</w:t>
      </w:r>
      <w:r w:rsidRPr="0004728B">
        <w:rPr>
          <w:rFonts w:ascii="Times New Roman" w:hAnsi="Times New Roman" w:cs="Times New Roman"/>
          <w:b/>
          <w:bCs/>
          <w:sz w:val="32"/>
          <w:szCs w:val="32"/>
        </w:rPr>
        <w:t xml:space="preserve">: </w:t>
      </w:r>
      <w:r w:rsidR="00615C4A">
        <w:rPr>
          <w:rFonts w:ascii="Times New Roman" w:hAnsi="Times New Roman" w:cs="Times New Roman"/>
          <w:b/>
          <w:bCs/>
          <w:sz w:val="32"/>
          <w:szCs w:val="32"/>
        </w:rPr>
        <w:t>Multivariate Analysis and Business Analytics applications</w:t>
      </w:r>
    </w:p>
    <w:p w14:paraId="45A724DC" w14:textId="13B6DBE8" w:rsidR="00274688" w:rsidRPr="0004728B" w:rsidRDefault="005F3C91" w:rsidP="00274688">
      <w:pPr>
        <w:jc w:val="center"/>
        <w:rPr>
          <w:rFonts w:ascii="Times New Roman" w:hAnsi="Times New Roman" w:cs="Times New Roman"/>
          <w:b/>
          <w:bCs/>
          <w:sz w:val="30"/>
          <w:szCs w:val="30"/>
        </w:rPr>
      </w:pPr>
      <w:r>
        <w:rPr>
          <w:rFonts w:ascii="Times New Roman" w:hAnsi="Times New Roman" w:cs="Times New Roman"/>
          <w:b/>
          <w:bCs/>
          <w:sz w:val="30"/>
          <w:szCs w:val="30"/>
        </w:rPr>
        <w:t>SAMPREETH S SHETTY</w:t>
      </w:r>
    </w:p>
    <w:p w14:paraId="4250965D" w14:textId="2CD98C6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005F3C91" w:rsidRPr="005F3C91">
        <w:rPr>
          <w:rFonts w:ascii="Times New Roman" w:hAnsi="Times New Roman" w:cs="Times New Roman"/>
          <w:b/>
          <w:bCs/>
          <w:sz w:val="30"/>
          <w:szCs w:val="30"/>
        </w:rPr>
        <w:t>V01107634</w:t>
      </w:r>
    </w:p>
    <w:p w14:paraId="2EBA06E3" w14:textId="58C001D6"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15C4A">
        <w:rPr>
          <w:rFonts w:ascii="Times New Roman" w:hAnsi="Times New Roman" w:cs="Times New Roman"/>
          <w:b/>
          <w:bCs/>
          <w:sz w:val="30"/>
          <w:szCs w:val="30"/>
        </w:rPr>
        <w:t>08</w:t>
      </w:r>
      <w:r w:rsidR="005F3C91">
        <w:rPr>
          <w:rFonts w:ascii="Times New Roman" w:hAnsi="Times New Roman" w:cs="Times New Roman"/>
          <w:b/>
          <w:bCs/>
          <w:sz w:val="30"/>
          <w:szCs w:val="30"/>
        </w:rPr>
        <w:t>-0</w:t>
      </w:r>
      <w:r w:rsidR="00615C4A">
        <w:rPr>
          <w:rFonts w:ascii="Times New Roman" w:hAnsi="Times New Roman" w:cs="Times New Roman"/>
          <w:b/>
          <w:bCs/>
          <w:sz w:val="30"/>
          <w:szCs w:val="30"/>
        </w:rPr>
        <w:t>7</w:t>
      </w:r>
      <w:r w:rsidR="005F3C91">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4705B06" w:rsidR="0004728B" w:rsidRPr="0004728B" w:rsidRDefault="00067670"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4DD89946" w:rsidR="0004728B" w:rsidRPr="0004728B" w:rsidRDefault="00BD5413" w:rsidP="0004728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DDCFFC6" w14:textId="1713D52A" w:rsidR="0004728B" w:rsidRPr="0004728B" w:rsidRDefault="00BD5413"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5B38760D" w:rsidR="0004728B" w:rsidRDefault="00BD5413" w:rsidP="0004728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7DC894FC" w14:textId="7DCCA4D1" w:rsidR="0004728B" w:rsidRPr="0004728B" w:rsidRDefault="00BD5413" w:rsidP="0004728B">
            <w:pPr>
              <w:spacing w:line="360" w:lineRule="auto"/>
              <w:jc w:val="center"/>
              <w:rPr>
                <w:rFonts w:ascii="Times New Roman" w:hAnsi="Times New Roman" w:cs="Times New Roman"/>
                <w:b/>
                <w:bCs/>
              </w:rPr>
            </w:pPr>
            <w:r>
              <w:rPr>
                <w:rFonts w:ascii="Times New Roman" w:hAnsi="Times New Roman" w:cs="Times New Roman"/>
                <w:b/>
                <w:bCs/>
              </w:rPr>
              <w:t>1-2</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32086B5A" w:rsidR="0004728B" w:rsidRPr="0004728B" w:rsidRDefault="00BD5413" w:rsidP="0004728B">
            <w:pPr>
              <w:spacing w:line="360" w:lineRule="auto"/>
              <w:rPr>
                <w:rFonts w:ascii="Times New Roman" w:hAnsi="Times New Roman" w:cs="Times New Roman"/>
              </w:rPr>
            </w:pPr>
            <w:r>
              <w:rPr>
                <w:rFonts w:ascii="Times New Roman" w:hAnsi="Times New Roman" w:cs="Times New Roman"/>
              </w:rPr>
              <w:t xml:space="preserve">Results and </w:t>
            </w:r>
            <w:r w:rsidR="006C7D43">
              <w:rPr>
                <w:rFonts w:ascii="Times New Roman" w:hAnsi="Times New Roman" w:cs="Times New Roman"/>
              </w:rPr>
              <w:t xml:space="preserve">Interpretations </w:t>
            </w:r>
            <w:r>
              <w:rPr>
                <w:rFonts w:ascii="Times New Roman" w:hAnsi="Times New Roman" w:cs="Times New Roman"/>
              </w:rPr>
              <w:t>(Python)</w:t>
            </w:r>
          </w:p>
        </w:tc>
        <w:tc>
          <w:tcPr>
            <w:tcW w:w="1175" w:type="pct"/>
          </w:tcPr>
          <w:p w14:paraId="71A5F046" w14:textId="11DB1B76" w:rsidR="0004728B" w:rsidRPr="0004728B" w:rsidRDefault="00BD5413" w:rsidP="0004728B">
            <w:pPr>
              <w:spacing w:line="360" w:lineRule="auto"/>
              <w:jc w:val="center"/>
              <w:rPr>
                <w:rFonts w:ascii="Times New Roman" w:hAnsi="Times New Roman" w:cs="Times New Roman"/>
                <w:b/>
                <w:bCs/>
              </w:rPr>
            </w:pPr>
            <w:r>
              <w:rPr>
                <w:rFonts w:ascii="Times New Roman" w:hAnsi="Times New Roman" w:cs="Times New Roman"/>
                <w:b/>
                <w:bCs/>
              </w:rPr>
              <w:t>3-15</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76120658" w:rsidR="0004728B" w:rsidRPr="0004728B" w:rsidRDefault="00BD5413" w:rsidP="0004728B">
            <w:pPr>
              <w:spacing w:line="360" w:lineRule="auto"/>
              <w:rPr>
                <w:rFonts w:ascii="Times New Roman" w:hAnsi="Times New Roman" w:cs="Times New Roman"/>
              </w:rPr>
            </w:pPr>
            <w:r>
              <w:rPr>
                <w:rFonts w:ascii="Times New Roman" w:hAnsi="Times New Roman" w:cs="Times New Roman"/>
              </w:rPr>
              <w:t xml:space="preserve">Results and </w:t>
            </w:r>
            <w:r w:rsidR="006C7D43">
              <w:rPr>
                <w:rFonts w:ascii="Times New Roman" w:hAnsi="Times New Roman" w:cs="Times New Roman"/>
              </w:rPr>
              <w:t xml:space="preserve">Interpretations (R) </w:t>
            </w:r>
          </w:p>
        </w:tc>
        <w:tc>
          <w:tcPr>
            <w:tcW w:w="1175" w:type="pct"/>
          </w:tcPr>
          <w:p w14:paraId="343DCC31" w14:textId="27EDF66D" w:rsidR="0004728B" w:rsidRPr="0004728B" w:rsidRDefault="00BD5413" w:rsidP="0004728B">
            <w:pPr>
              <w:spacing w:line="360" w:lineRule="auto"/>
              <w:jc w:val="center"/>
              <w:rPr>
                <w:rFonts w:ascii="Times New Roman" w:hAnsi="Times New Roman" w:cs="Times New Roman"/>
                <w:b/>
                <w:bCs/>
              </w:rPr>
            </w:pPr>
            <w:r>
              <w:rPr>
                <w:rFonts w:ascii="Times New Roman" w:hAnsi="Times New Roman" w:cs="Times New Roman"/>
                <w:b/>
                <w:bCs/>
              </w:rPr>
              <w:t>1</w:t>
            </w:r>
            <w:r w:rsidR="006C7D43">
              <w:rPr>
                <w:rFonts w:ascii="Times New Roman" w:hAnsi="Times New Roman" w:cs="Times New Roman"/>
                <w:b/>
                <w:bCs/>
              </w:rPr>
              <w:t>6</w:t>
            </w:r>
            <w:r>
              <w:rPr>
                <w:rFonts w:ascii="Times New Roman" w:hAnsi="Times New Roman" w:cs="Times New Roman"/>
                <w:b/>
                <w:bCs/>
              </w:rPr>
              <w:t>-23</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1097ADB9" w14:textId="57EBEB64"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sz w:val="24"/>
          <w:szCs w:val="24"/>
        </w:rPr>
        <w:t xml:space="preserve">The provided dataset, "icecream.csv," contains information </w:t>
      </w:r>
      <w:r w:rsidR="00F31B3A">
        <w:rPr>
          <w:rFonts w:ascii="Times New Roman" w:hAnsi="Times New Roman" w:cs="Times New Roman"/>
          <w:sz w:val="24"/>
          <w:szCs w:val="24"/>
        </w:rPr>
        <w:t>about</w:t>
      </w:r>
      <w:r w:rsidRPr="00A10A63">
        <w:rPr>
          <w:rFonts w:ascii="Times New Roman" w:hAnsi="Times New Roman" w:cs="Times New Roman"/>
          <w:sz w:val="24"/>
          <w:szCs w:val="24"/>
        </w:rPr>
        <w:t xml:space="preserve"> ice cream sales, capturing attributes such as </w:t>
      </w:r>
      <w:proofErr w:type="spellStart"/>
      <w:r w:rsidR="00F31B3A">
        <w:rPr>
          <w:rFonts w:ascii="Times New Roman" w:hAnsi="Times New Roman" w:cs="Times New Roman"/>
          <w:sz w:val="24"/>
          <w:szCs w:val="24"/>
        </w:rPr>
        <w:t>flavors</w:t>
      </w:r>
      <w:proofErr w:type="spellEnd"/>
      <w:r w:rsidRPr="00A10A63">
        <w:rPr>
          <w:rFonts w:ascii="Times New Roman" w:hAnsi="Times New Roman" w:cs="Times New Roman"/>
          <w:sz w:val="24"/>
          <w:szCs w:val="24"/>
        </w:rPr>
        <w:t xml:space="preserve">, sales figures, geographic locations, and </w:t>
      </w:r>
      <w:r w:rsidR="00F31B3A">
        <w:rPr>
          <w:rFonts w:ascii="Times New Roman" w:hAnsi="Times New Roman" w:cs="Times New Roman"/>
          <w:sz w:val="24"/>
          <w:szCs w:val="24"/>
        </w:rPr>
        <w:t>periods</w:t>
      </w:r>
      <w:r w:rsidRPr="00A10A63">
        <w:rPr>
          <w:rFonts w:ascii="Times New Roman" w:hAnsi="Times New Roman" w:cs="Times New Roman"/>
          <w:sz w:val="24"/>
          <w:szCs w:val="24"/>
        </w:rPr>
        <w:t xml:space="preserve">. This dataset aims to help understand consumer preferences, sales trends, and market dynamics within the ice cream industry. By </w:t>
      </w:r>
      <w:proofErr w:type="spellStart"/>
      <w:r w:rsidRPr="00A10A63">
        <w:rPr>
          <w:rFonts w:ascii="Times New Roman" w:hAnsi="Times New Roman" w:cs="Times New Roman"/>
          <w:sz w:val="24"/>
          <w:szCs w:val="24"/>
        </w:rPr>
        <w:t>analyzing</w:t>
      </w:r>
      <w:proofErr w:type="spellEnd"/>
      <w:r w:rsidRPr="00A10A63">
        <w:rPr>
          <w:rFonts w:ascii="Times New Roman" w:hAnsi="Times New Roman" w:cs="Times New Roman"/>
          <w:sz w:val="24"/>
          <w:szCs w:val="24"/>
        </w:rPr>
        <w:t xml:space="preserve"> this data, businesses can gain valuable insights into popular products, identify seasonal trends, and optimize marketing strategies to boost sales and customer satisfaction.</w:t>
      </w:r>
    </w:p>
    <w:p w14:paraId="25F0453C" w14:textId="77777777" w:rsidR="00A10A63" w:rsidRPr="00A10A63" w:rsidRDefault="00A10A63" w:rsidP="00A10A63">
      <w:pPr>
        <w:rPr>
          <w:rFonts w:ascii="Times New Roman" w:hAnsi="Times New Roman" w:cs="Times New Roman"/>
          <w:sz w:val="24"/>
          <w:szCs w:val="24"/>
        </w:rPr>
      </w:pPr>
    </w:p>
    <w:p w14:paraId="0D9CDD07" w14:textId="77777777"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sz w:val="24"/>
          <w:szCs w:val="24"/>
        </w:rPr>
        <w:t>The second dataset, "Survey.csv," includes survey responses, capturing demographic information, consumer opinions, and preferences. This data is invaluable for businesses looking to understand their customer base, gather feedback on products or services, and make data-driven decisions to enhance customer experience and drive business growth.</w:t>
      </w:r>
    </w:p>
    <w:p w14:paraId="55D7FAEE" w14:textId="77777777" w:rsidR="00A10A63" w:rsidRPr="00A10A63" w:rsidRDefault="00A10A63" w:rsidP="00A10A63">
      <w:pPr>
        <w:rPr>
          <w:rFonts w:ascii="Times New Roman" w:hAnsi="Times New Roman" w:cs="Times New Roman"/>
          <w:sz w:val="24"/>
          <w:szCs w:val="24"/>
        </w:rPr>
      </w:pPr>
    </w:p>
    <w:p w14:paraId="18C20D51" w14:textId="59C26ECD" w:rsidR="0001783E" w:rsidRDefault="00A10A63" w:rsidP="00A10A63">
      <w:pPr>
        <w:rPr>
          <w:rFonts w:ascii="Times New Roman" w:hAnsi="Times New Roman" w:cs="Times New Roman"/>
          <w:sz w:val="24"/>
          <w:szCs w:val="24"/>
        </w:rPr>
      </w:pPr>
      <w:r w:rsidRPr="00A10A63">
        <w:rPr>
          <w:rFonts w:ascii="Times New Roman" w:hAnsi="Times New Roman" w:cs="Times New Roman"/>
          <w:sz w:val="24"/>
          <w:szCs w:val="24"/>
        </w:rPr>
        <w:t>Principal Component Analysis (PCA) is a dimensionality reduction technique that simplifies large datasets by transforming them into a smaller set of uncorrelated variables called principal components. Factor Analysis is a statistical method used to identify underlying relationships between variables by grouping them into factors, assuming that observed variables are influenced by a few underlying unobserved variables (factors). Conjoint Analysis is a survey-based statistical technique used in market research to determine how people value different attributes that make up a product or service.</w:t>
      </w:r>
    </w:p>
    <w:p w14:paraId="0D891914" w14:textId="77777777" w:rsidR="0001783E" w:rsidRDefault="0001783E" w:rsidP="0004728B">
      <w:pPr>
        <w:rPr>
          <w:rFonts w:ascii="Times New Roman" w:hAnsi="Times New Roman" w:cs="Times New Roman"/>
          <w:sz w:val="24"/>
          <w:szCs w:val="24"/>
        </w:rPr>
      </w:pPr>
    </w:p>
    <w:p w14:paraId="464B1433" w14:textId="77777777" w:rsidR="0001783E" w:rsidRDefault="0001783E" w:rsidP="0004728B">
      <w:pPr>
        <w:rPr>
          <w:rFonts w:ascii="Times New Roman" w:hAnsi="Times New Roman" w:cs="Times New Roman"/>
          <w:sz w:val="24"/>
          <w:szCs w:val="24"/>
        </w:rPr>
      </w:pPr>
    </w:p>
    <w:p w14:paraId="07EBB6D5" w14:textId="46A0FA2C" w:rsidR="0001783E" w:rsidRDefault="00A10A63" w:rsidP="0004728B">
      <w:pPr>
        <w:rPr>
          <w:rFonts w:ascii="Times New Roman" w:hAnsi="Times New Roman" w:cs="Times New Roman"/>
          <w:b/>
          <w:bCs/>
          <w:sz w:val="24"/>
          <w:szCs w:val="24"/>
        </w:rPr>
      </w:pPr>
      <w:r>
        <w:rPr>
          <w:rFonts w:ascii="Times New Roman" w:hAnsi="Times New Roman" w:cs="Times New Roman"/>
          <w:b/>
          <w:bCs/>
          <w:sz w:val="24"/>
          <w:szCs w:val="24"/>
        </w:rPr>
        <w:t>Objectives</w:t>
      </w:r>
    </w:p>
    <w:p w14:paraId="1899B674" w14:textId="77777777"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sz w:val="24"/>
          <w:szCs w:val="24"/>
        </w:rPr>
        <w:t>a. Perform Principal Component Analysis and Factor Analysis to identify data dimensions.</w:t>
      </w:r>
    </w:p>
    <w:p w14:paraId="5BF94B4B" w14:textId="77777777"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sz w:val="24"/>
          <w:szCs w:val="24"/>
        </w:rPr>
        <w:t>b. Conduct Cluster Analysis to characterize respondents based on background variables.</w:t>
      </w:r>
    </w:p>
    <w:p w14:paraId="05CA5D35" w14:textId="77777777"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sz w:val="24"/>
          <w:szCs w:val="24"/>
        </w:rPr>
        <w:t>c. Apply Multidimensional Scaling and interpret the results.</w:t>
      </w:r>
    </w:p>
    <w:p w14:paraId="270FC64B" w14:textId="3F666F61" w:rsidR="00A10A63" w:rsidRDefault="00A10A63" w:rsidP="00A10A63">
      <w:pPr>
        <w:rPr>
          <w:rFonts w:ascii="Times New Roman" w:hAnsi="Times New Roman" w:cs="Times New Roman"/>
          <w:sz w:val="24"/>
          <w:szCs w:val="24"/>
        </w:rPr>
      </w:pPr>
      <w:r w:rsidRPr="00A10A63">
        <w:rPr>
          <w:rFonts w:ascii="Times New Roman" w:hAnsi="Times New Roman" w:cs="Times New Roman"/>
          <w:sz w:val="24"/>
          <w:szCs w:val="24"/>
        </w:rPr>
        <w:t>d. Conjoint Analysis</w:t>
      </w:r>
      <w:r w:rsidRPr="00A10A63">
        <w:rPr>
          <w:rFonts w:ascii="Times New Roman" w:hAnsi="Times New Roman" w:cs="Times New Roman"/>
          <w:sz w:val="24"/>
          <w:szCs w:val="24"/>
        </w:rPr>
        <w:cr/>
      </w:r>
    </w:p>
    <w:p w14:paraId="47CCA37C" w14:textId="6234A850" w:rsidR="00A10A63" w:rsidRDefault="00A10A63" w:rsidP="00A10A63">
      <w:pPr>
        <w:rPr>
          <w:rFonts w:ascii="Times New Roman" w:hAnsi="Times New Roman" w:cs="Times New Roman"/>
          <w:b/>
          <w:bCs/>
          <w:sz w:val="24"/>
          <w:szCs w:val="24"/>
        </w:rPr>
      </w:pPr>
      <w:r>
        <w:rPr>
          <w:rFonts w:ascii="Times New Roman" w:hAnsi="Times New Roman" w:cs="Times New Roman"/>
          <w:b/>
          <w:bCs/>
          <w:sz w:val="24"/>
          <w:szCs w:val="24"/>
        </w:rPr>
        <w:t>Business Significance</w:t>
      </w:r>
    </w:p>
    <w:p w14:paraId="610A89DC" w14:textId="61517A81"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sz w:val="24"/>
          <w:szCs w:val="24"/>
        </w:rPr>
        <w:t xml:space="preserve">Principal Component Analysis (PCA) reduces the dimensionality of data while preserving as much variability as possible by identifying the directions (principal components) along which the data's variance is maximized. This process produces </w:t>
      </w:r>
      <w:r>
        <w:rPr>
          <w:rFonts w:ascii="Times New Roman" w:hAnsi="Times New Roman" w:cs="Times New Roman"/>
          <w:sz w:val="24"/>
          <w:szCs w:val="24"/>
        </w:rPr>
        <w:t>fewer</w:t>
      </w:r>
      <w:r w:rsidRPr="00A10A63">
        <w:rPr>
          <w:rFonts w:ascii="Times New Roman" w:hAnsi="Times New Roman" w:cs="Times New Roman"/>
          <w:sz w:val="24"/>
          <w:szCs w:val="24"/>
        </w:rPr>
        <w:t xml:space="preserve"> uncorrelated variables (principal components) that represent the most significant trends in the data. In contrast, Factor Analysis is a technique used to uncover underlying relationships between measured variables by identifying and </w:t>
      </w:r>
      <w:proofErr w:type="spellStart"/>
      <w:r>
        <w:rPr>
          <w:rFonts w:ascii="Times New Roman" w:hAnsi="Times New Roman" w:cs="Times New Roman"/>
          <w:sz w:val="24"/>
          <w:szCs w:val="24"/>
        </w:rPr>
        <w:t>modeling</w:t>
      </w:r>
      <w:proofErr w:type="spellEnd"/>
      <w:r w:rsidRPr="00A10A63">
        <w:rPr>
          <w:rFonts w:ascii="Times New Roman" w:hAnsi="Times New Roman" w:cs="Times New Roman"/>
          <w:sz w:val="24"/>
          <w:szCs w:val="24"/>
        </w:rPr>
        <w:t xml:space="preserve"> the factors that explain the pattern of correlations within a set of observed variables.</w:t>
      </w:r>
    </w:p>
    <w:p w14:paraId="6C579A6E" w14:textId="77777777" w:rsidR="00A10A63" w:rsidRPr="00A10A63" w:rsidRDefault="00A10A63" w:rsidP="00A10A63">
      <w:pPr>
        <w:rPr>
          <w:rFonts w:ascii="Times New Roman" w:hAnsi="Times New Roman" w:cs="Times New Roman"/>
          <w:sz w:val="24"/>
          <w:szCs w:val="24"/>
        </w:rPr>
      </w:pPr>
    </w:p>
    <w:p w14:paraId="77CC622C" w14:textId="4A3C16A2"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sz w:val="24"/>
          <w:szCs w:val="24"/>
        </w:rPr>
        <w:lastRenderedPageBreak/>
        <w:t xml:space="preserve">In business, PCA and Factor Analysis are invaluable for simplifying complex datasets and uncovering hidden patterns and relationships that inform strategic decision-making. These techniques enable </w:t>
      </w:r>
      <w:r>
        <w:rPr>
          <w:rFonts w:ascii="Times New Roman" w:hAnsi="Times New Roman" w:cs="Times New Roman"/>
          <w:sz w:val="24"/>
          <w:szCs w:val="24"/>
        </w:rPr>
        <w:t>companies</w:t>
      </w:r>
      <w:r w:rsidRPr="00A10A63">
        <w:rPr>
          <w:rFonts w:ascii="Times New Roman" w:hAnsi="Times New Roman" w:cs="Times New Roman"/>
          <w:sz w:val="24"/>
          <w:szCs w:val="24"/>
        </w:rPr>
        <w:t xml:space="preserve"> to:</w:t>
      </w:r>
    </w:p>
    <w:p w14:paraId="76DF27B2" w14:textId="77777777" w:rsidR="00A10A63" w:rsidRPr="00A10A63" w:rsidRDefault="00A10A63" w:rsidP="00A10A63">
      <w:pPr>
        <w:rPr>
          <w:rFonts w:ascii="Times New Roman" w:hAnsi="Times New Roman" w:cs="Times New Roman"/>
          <w:sz w:val="24"/>
          <w:szCs w:val="24"/>
        </w:rPr>
      </w:pPr>
    </w:p>
    <w:p w14:paraId="6A02BF4A" w14:textId="77777777"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b/>
          <w:bCs/>
          <w:sz w:val="24"/>
          <w:szCs w:val="24"/>
        </w:rPr>
        <w:t>Reduce Complexity</w:t>
      </w:r>
      <w:r w:rsidRPr="00A10A63">
        <w:rPr>
          <w:rFonts w:ascii="Times New Roman" w:hAnsi="Times New Roman" w:cs="Times New Roman"/>
          <w:sz w:val="24"/>
          <w:szCs w:val="24"/>
        </w:rPr>
        <w:t>: Simplify large datasets by reducing the number of variables to a more manageable set without losing significant information.</w:t>
      </w:r>
    </w:p>
    <w:p w14:paraId="06715BD1" w14:textId="5E206B7F"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b/>
          <w:bCs/>
          <w:sz w:val="24"/>
          <w:szCs w:val="24"/>
        </w:rPr>
        <w:t>Identify</w:t>
      </w:r>
      <w:r w:rsidRPr="00A10A63">
        <w:rPr>
          <w:rFonts w:ascii="Times New Roman" w:hAnsi="Times New Roman" w:cs="Times New Roman"/>
          <w:sz w:val="24"/>
          <w:szCs w:val="24"/>
        </w:rPr>
        <w:t xml:space="preserve"> </w:t>
      </w:r>
      <w:r w:rsidRPr="00A10A63">
        <w:rPr>
          <w:rFonts w:ascii="Times New Roman" w:hAnsi="Times New Roman" w:cs="Times New Roman"/>
          <w:b/>
          <w:bCs/>
          <w:sz w:val="24"/>
          <w:szCs w:val="24"/>
        </w:rPr>
        <w:t>Key</w:t>
      </w:r>
      <w:r w:rsidRPr="00A10A63">
        <w:rPr>
          <w:rFonts w:ascii="Times New Roman" w:hAnsi="Times New Roman" w:cs="Times New Roman"/>
          <w:sz w:val="24"/>
          <w:szCs w:val="24"/>
        </w:rPr>
        <w:t xml:space="preserve"> </w:t>
      </w:r>
      <w:r w:rsidRPr="00A10A63">
        <w:rPr>
          <w:rFonts w:ascii="Times New Roman" w:hAnsi="Times New Roman" w:cs="Times New Roman"/>
          <w:b/>
          <w:bCs/>
          <w:sz w:val="24"/>
          <w:szCs w:val="24"/>
        </w:rPr>
        <w:t>Drivers</w:t>
      </w:r>
      <w:r w:rsidRPr="00A10A63">
        <w:rPr>
          <w:rFonts w:ascii="Times New Roman" w:hAnsi="Times New Roman" w:cs="Times New Roman"/>
          <w:sz w:val="24"/>
          <w:szCs w:val="24"/>
        </w:rPr>
        <w:t xml:space="preserve">: Discover the main factors that drive consumer </w:t>
      </w:r>
      <w:r w:rsidRPr="00A10A63">
        <w:rPr>
          <w:rFonts w:ascii="Times New Roman" w:hAnsi="Times New Roman" w:cs="Times New Roman"/>
          <w:sz w:val="24"/>
          <w:szCs w:val="24"/>
        </w:rPr>
        <w:t>behaviour</w:t>
      </w:r>
      <w:r w:rsidRPr="00A10A63">
        <w:rPr>
          <w:rFonts w:ascii="Times New Roman" w:hAnsi="Times New Roman" w:cs="Times New Roman"/>
          <w:sz w:val="24"/>
          <w:szCs w:val="24"/>
        </w:rPr>
        <w:t>, product preferences, or market trends.</w:t>
      </w:r>
    </w:p>
    <w:p w14:paraId="45DC23E9" w14:textId="77777777"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b/>
          <w:bCs/>
          <w:sz w:val="24"/>
          <w:szCs w:val="24"/>
        </w:rPr>
        <w:t>Enhance</w:t>
      </w:r>
      <w:r w:rsidRPr="00A10A63">
        <w:rPr>
          <w:rFonts w:ascii="Times New Roman" w:hAnsi="Times New Roman" w:cs="Times New Roman"/>
          <w:sz w:val="24"/>
          <w:szCs w:val="24"/>
        </w:rPr>
        <w:t xml:space="preserve"> </w:t>
      </w:r>
      <w:r w:rsidRPr="00A10A63">
        <w:rPr>
          <w:rFonts w:ascii="Times New Roman" w:hAnsi="Times New Roman" w:cs="Times New Roman"/>
          <w:b/>
          <w:bCs/>
          <w:sz w:val="24"/>
          <w:szCs w:val="24"/>
        </w:rPr>
        <w:t>Predictive</w:t>
      </w:r>
      <w:r w:rsidRPr="00A10A63">
        <w:rPr>
          <w:rFonts w:ascii="Times New Roman" w:hAnsi="Times New Roman" w:cs="Times New Roman"/>
          <w:sz w:val="24"/>
          <w:szCs w:val="24"/>
        </w:rPr>
        <w:t xml:space="preserve"> </w:t>
      </w:r>
      <w:r w:rsidRPr="00A10A63">
        <w:rPr>
          <w:rFonts w:ascii="Times New Roman" w:hAnsi="Times New Roman" w:cs="Times New Roman"/>
          <w:b/>
          <w:bCs/>
          <w:sz w:val="24"/>
          <w:szCs w:val="24"/>
        </w:rPr>
        <w:t>Models</w:t>
      </w:r>
      <w:r w:rsidRPr="00A10A63">
        <w:rPr>
          <w:rFonts w:ascii="Times New Roman" w:hAnsi="Times New Roman" w:cs="Times New Roman"/>
          <w:sz w:val="24"/>
          <w:szCs w:val="24"/>
        </w:rPr>
        <w:t>: Improve the performance of predictive models by focusing on the most influential variables.</w:t>
      </w:r>
    </w:p>
    <w:p w14:paraId="295A8A52" w14:textId="0EA552A6"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b/>
          <w:bCs/>
          <w:sz w:val="24"/>
          <w:szCs w:val="24"/>
        </w:rPr>
        <w:t>Inform</w:t>
      </w:r>
      <w:r w:rsidRPr="00A10A63">
        <w:rPr>
          <w:rFonts w:ascii="Times New Roman" w:hAnsi="Times New Roman" w:cs="Times New Roman"/>
          <w:sz w:val="24"/>
          <w:szCs w:val="24"/>
        </w:rPr>
        <w:t xml:space="preserve"> </w:t>
      </w:r>
      <w:r w:rsidRPr="00A10A63">
        <w:rPr>
          <w:rFonts w:ascii="Times New Roman" w:hAnsi="Times New Roman" w:cs="Times New Roman"/>
          <w:b/>
          <w:bCs/>
          <w:sz w:val="24"/>
          <w:szCs w:val="24"/>
        </w:rPr>
        <w:t>Strategy</w:t>
      </w:r>
      <w:r w:rsidRPr="00A10A63">
        <w:rPr>
          <w:rFonts w:ascii="Times New Roman" w:hAnsi="Times New Roman" w:cs="Times New Roman"/>
          <w:sz w:val="24"/>
          <w:szCs w:val="24"/>
        </w:rPr>
        <w:t xml:space="preserve">: Aid in </w:t>
      </w:r>
      <w:r>
        <w:rPr>
          <w:rFonts w:ascii="Times New Roman" w:hAnsi="Times New Roman" w:cs="Times New Roman"/>
          <w:sz w:val="24"/>
          <w:szCs w:val="24"/>
        </w:rPr>
        <w:t>developing</w:t>
      </w:r>
      <w:r w:rsidRPr="00A10A63">
        <w:rPr>
          <w:rFonts w:ascii="Times New Roman" w:hAnsi="Times New Roman" w:cs="Times New Roman"/>
          <w:sz w:val="24"/>
          <w:szCs w:val="24"/>
        </w:rPr>
        <w:t xml:space="preserve"> targeted marketing strategies, product development, and customer segmentation.</w:t>
      </w:r>
    </w:p>
    <w:p w14:paraId="11793C1E" w14:textId="2558486F"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sz w:val="24"/>
          <w:szCs w:val="24"/>
        </w:rPr>
        <w:t xml:space="preserve">Conjoint Analysis helps understand consumer preferences and the trade-offs they are willing to make between different product features. Respondents are presented with a set of products or services described by varying levels of attributes and are asked to choose or rank them. The analysis then decomposes their preferences to estimate </w:t>
      </w:r>
      <w:r>
        <w:rPr>
          <w:rFonts w:ascii="Times New Roman" w:hAnsi="Times New Roman" w:cs="Times New Roman"/>
          <w:sz w:val="24"/>
          <w:szCs w:val="24"/>
        </w:rPr>
        <w:t>each attribute level's value (utility)</w:t>
      </w:r>
      <w:r w:rsidRPr="00A10A63">
        <w:rPr>
          <w:rFonts w:ascii="Times New Roman" w:hAnsi="Times New Roman" w:cs="Times New Roman"/>
          <w:sz w:val="24"/>
          <w:szCs w:val="24"/>
        </w:rPr>
        <w:t>. This provides quantitative measures of the value consumers place on each attribute and the optimal combination of features for a product.</w:t>
      </w:r>
    </w:p>
    <w:p w14:paraId="7303F395" w14:textId="77777777" w:rsidR="00A10A63" w:rsidRPr="00A10A63" w:rsidRDefault="00A10A63" w:rsidP="00A10A63">
      <w:pPr>
        <w:rPr>
          <w:rFonts w:ascii="Times New Roman" w:hAnsi="Times New Roman" w:cs="Times New Roman"/>
          <w:sz w:val="24"/>
          <w:szCs w:val="24"/>
        </w:rPr>
      </w:pPr>
    </w:p>
    <w:p w14:paraId="79A48D2B" w14:textId="77777777"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sz w:val="24"/>
          <w:szCs w:val="24"/>
        </w:rPr>
        <w:t>Conjoint Analysis is crucial for businesses as it provides detailed insights into consumer preferences, which can be directly translated into actionable strategies for product development and marketing. By revealing which features are most valued by consumers and the trade-offs they are willing to make, businesses can:</w:t>
      </w:r>
    </w:p>
    <w:p w14:paraId="38C89625" w14:textId="77777777" w:rsidR="00A10A63" w:rsidRPr="00A10A63" w:rsidRDefault="00A10A63" w:rsidP="00A10A63">
      <w:pPr>
        <w:rPr>
          <w:rFonts w:ascii="Times New Roman" w:hAnsi="Times New Roman" w:cs="Times New Roman"/>
          <w:sz w:val="24"/>
          <w:szCs w:val="24"/>
        </w:rPr>
      </w:pPr>
    </w:p>
    <w:p w14:paraId="0234D619" w14:textId="77777777"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b/>
          <w:bCs/>
          <w:sz w:val="24"/>
          <w:szCs w:val="24"/>
        </w:rPr>
        <w:t>Optimize</w:t>
      </w:r>
      <w:r w:rsidRPr="00A10A63">
        <w:rPr>
          <w:rFonts w:ascii="Times New Roman" w:hAnsi="Times New Roman" w:cs="Times New Roman"/>
          <w:sz w:val="24"/>
          <w:szCs w:val="24"/>
        </w:rPr>
        <w:t xml:space="preserve"> </w:t>
      </w:r>
      <w:r w:rsidRPr="00A10A63">
        <w:rPr>
          <w:rFonts w:ascii="Times New Roman" w:hAnsi="Times New Roman" w:cs="Times New Roman"/>
          <w:b/>
          <w:bCs/>
          <w:sz w:val="24"/>
          <w:szCs w:val="24"/>
        </w:rPr>
        <w:t>Product</w:t>
      </w:r>
      <w:r w:rsidRPr="00A10A63">
        <w:rPr>
          <w:rFonts w:ascii="Times New Roman" w:hAnsi="Times New Roman" w:cs="Times New Roman"/>
          <w:sz w:val="24"/>
          <w:szCs w:val="24"/>
        </w:rPr>
        <w:t xml:space="preserve"> </w:t>
      </w:r>
      <w:r w:rsidRPr="00A10A63">
        <w:rPr>
          <w:rFonts w:ascii="Times New Roman" w:hAnsi="Times New Roman" w:cs="Times New Roman"/>
          <w:b/>
          <w:bCs/>
          <w:sz w:val="24"/>
          <w:szCs w:val="24"/>
        </w:rPr>
        <w:t>Design</w:t>
      </w:r>
      <w:r w:rsidRPr="00A10A63">
        <w:rPr>
          <w:rFonts w:ascii="Times New Roman" w:hAnsi="Times New Roman" w:cs="Times New Roman"/>
          <w:sz w:val="24"/>
          <w:szCs w:val="24"/>
        </w:rPr>
        <w:t>: Create products that better meet consumer needs and preferences.</w:t>
      </w:r>
    </w:p>
    <w:p w14:paraId="40062997" w14:textId="77777777"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b/>
          <w:bCs/>
          <w:sz w:val="24"/>
          <w:szCs w:val="24"/>
        </w:rPr>
        <w:t>Enhance</w:t>
      </w:r>
      <w:r w:rsidRPr="00A10A63">
        <w:rPr>
          <w:rFonts w:ascii="Times New Roman" w:hAnsi="Times New Roman" w:cs="Times New Roman"/>
          <w:sz w:val="24"/>
          <w:szCs w:val="24"/>
        </w:rPr>
        <w:t xml:space="preserve"> </w:t>
      </w:r>
      <w:r w:rsidRPr="00A10A63">
        <w:rPr>
          <w:rFonts w:ascii="Times New Roman" w:hAnsi="Times New Roman" w:cs="Times New Roman"/>
          <w:b/>
          <w:bCs/>
          <w:sz w:val="24"/>
          <w:szCs w:val="24"/>
        </w:rPr>
        <w:t>Pricing</w:t>
      </w:r>
      <w:r w:rsidRPr="00A10A63">
        <w:rPr>
          <w:rFonts w:ascii="Times New Roman" w:hAnsi="Times New Roman" w:cs="Times New Roman"/>
          <w:sz w:val="24"/>
          <w:szCs w:val="24"/>
        </w:rPr>
        <w:t xml:space="preserve"> </w:t>
      </w:r>
      <w:r w:rsidRPr="00A10A63">
        <w:rPr>
          <w:rFonts w:ascii="Times New Roman" w:hAnsi="Times New Roman" w:cs="Times New Roman"/>
          <w:b/>
          <w:bCs/>
          <w:sz w:val="24"/>
          <w:szCs w:val="24"/>
        </w:rPr>
        <w:t>Strategy</w:t>
      </w:r>
      <w:r w:rsidRPr="00A10A63">
        <w:rPr>
          <w:rFonts w:ascii="Times New Roman" w:hAnsi="Times New Roman" w:cs="Times New Roman"/>
          <w:sz w:val="24"/>
          <w:szCs w:val="24"/>
        </w:rPr>
        <w:t>: Determine the optimal price points and feature bundles.</w:t>
      </w:r>
    </w:p>
    <w:p w14:paraId="76591596" w14:textId="1CC8DF2D" w:rsidR="00A10A63" w:rsidRPr="00A10A63" w:rsidRDefault="00A10A63" w:rsidP="00A10A63">
      <w:pPr>
        <w:rPr>
          <w:rFonts w:ascii="Times New Roman" w:hAnsi="Times New Roman" w:cs="Times New Roman"/>
          <w:sz w:val="24"/>
          <w:szCs w:val="24"/>
        </w:rPr>
      </w:pPr>
      <w:r w:rsidRPr="00A10A63">
        <w:rPr>
          <w:rFonts w:ascii="Times New Roman" w:hAnsi="Times New Roman" w:cs="Times New Roman"/>
          <w:b/>
          <w:bCs/>
          <w:sz w:val="24"/>
          <w:szCs w:val="24"/>
        </w:rPr>
        <w:t>Improve</w:t>
      </w:r>
      <w:r w:rsidRPr="00A10A63">
        <w:rPr>
          <w:rFonts w:ascii="Times New Roman" w:hAnsi="Times New Roman" w:cs="Times New Roman"/>
          <w:sz w:val="24"/>
          <w:szCs w:val="24"/>
        </w:rPr>
        <w:t xml:space="preserve"> </w:t>
      </w:r>
      <w:r w:rsidRPr="00A10A63">
        <w:rPr>
          <w:rFonts w:ascii="Times New Roman" w:hAnsi="Times New Roman" w:cs="Times New Roman"/>
          <w:b/>
          <w:bCs/>
          <w:sz w:val="24"/>
          <w:szCs w:val="24"/>
        </w:rPr>
        <w:t>Market</w:t>
      </w:r>
      <w:r w:rsidRPr="00A10A63">
        <w:rPr>
          <w:rFonts w:ascii="Times New Roman" w:hAnsi="Times New Roman" w:cs="Times New Roman"/>
          <w:sz w:val="24"/>
          <w:szCs w:val="24"/>
        </w:rPr>
        <w:t xml:space="preserve"> </w:t>
      </w:r>
      <w:r w:rsidRPr="00A10A63">
        <w:rPr>
          <w:rFonts w:ascii="Times New Roman" w:hAnsi="Times New Roman" w:cs="Times New Roman"/>
          <w:b/>
          <w:bCs/>
          <w:sz w:val="24"/>
          <w:szCs w:val="24"/>
        </w:rPr>
        <w:t>Segmentation</w:t>
      </w:r>
      <w:r w:rsidRPr="00A10A63">
        <w:rPr>
          <w:rFonts w:ascii="Times New Roman" w:hAnsi="Times New Roman" w:cs="Times New Roman"/>
          <w:sz w:val="24"/>
          <w:szCs w:val="24"/>
        </w:rPr>
        <w:t>: Identify consumer segments based on their preferences and tailor marketing efforts accordingly.</w:t>
      </w:r>
    </w:p>
    <w:p w14:paraId="207518AC" w14:textId="77777777" w:rsidR="0001783E" w:rsidRPr="00A10A63" w:rsidRDefault="0001783E" w:rsidP="0004728B">
      <w:pPr>
        <w:rPr>
          <w:rFonts w:ascii="Times New Roman" w:hAnsi="Times New Roman" w:cs="Times New Roman"/>
          <w:sz w:val="24"/>
          <w:szCs w:val="24"/>
        </w:rPr>
      </w:pPr>
    </w:p>
    <w:p w14:paraId="099204F3" w14:textId="77777777" w:rsidR="0001783E" w:rsidRPr="00A10A63" w:rsidRDefault="0001783E" w:rsidP="0004728B">
      <w:pPr>
        <w:rPr>
          <w:rFonts w:ascii="Times New Roman" w:hAnsi="Times New Roman" w:cs="Times New Roman"/>
          <w:sz w:val="24"/>
          <w:szCs w:val="24"/>
        </w:rPr>
      </w:pPr>
    </w:p>
    <w:p w14:paraId="1435DBC9" w14:textId="77777777" w:rsidR="0001783E" w:rsidRDefault="0001783E" w:rsidP="0004728B">
      <w:pPr>
        <w:rPr>
          <w:rFonts w:ascii="Times New Roman" w:hAnsi="Times New Roman" w:cs="Times New Roman"/>
          <w:sz w:val="24"/>
          <w:szCs w:val="24"/>
        </w:rPr>
      </w:pPr>
    </w:p>
    <w:p w14:paraId="5DDA33E4" w14:textId="77777777" w:rsidR="0001783E" w:rsidRDefault="0001783E" w:rsidP="0004728B">
      <w:pPr>
        <w:rPr>
          <w:rFonts w:ascii="Times New Roman" w:hAnsi="Times New Roman" w:cs="Times New Roman"/>
          <w:sz w:val="24"/>
          <w:szCs w:val="24"/>
        </w:rPr>
      </w:pPr>
    </w:p>
    <w:p w14:paraId="4AB4F1D4" w14:textId="77777777" w:rsidR="0001783E" w:rsidRDefault="0001783E" w:rsidP="0004728B">
      <w:pPr>
        <w:rPr>
          <w:rFonts w:ascii="Times New Roman" w:hAnsi="Times New Roman" w:cs="Times New Roman"/>
          <w:sz w:val="24"/>
          <w:szCs w:val="24"/>
        </w:rPr>
      </w:pPr>
    </w:p>
    <w:p w14:paraId="2246D22E" w14:textId="77777777" w:rsidR="00A10A63" w:rsidRDefault="00A10A63" w:rsidP="0004728B">
      <w:pPr>
        <w:rPr>
          <w:rFonts w:ascii="Times New Roman" w:hAnsi="Times New Roman" w:cs="Times New Roman"/>
          <w:b/>
          <w:bCs/>
          <w:sz w:val="24"/>
          <w:szCs w:val="24"/>
        </w:rPr>
      </w:pPr>
    </w:p>
    <w:p w14:paraId="3A6CDCDA" w14:textId="77777777" w:rsidR="00A10A63" w:rsidRDefault="00A10A63" w:rsidP="0004728B">
      <w:pPr>
        <w:rPr>
          <w:rFonts w:ascii="Times New Roman" w:hAnsi="Times New Roman" w:cs="Times New Roman"/>
          <w:b/>
          <w:bCs/>
          <w:sz w:val="24"/>
          <w:szCs w:val="24"/>
        </w:rPr>
      </w:pPr>
    </w:p>
    <w:p w14:paraId="1CECC6F2" w14:textId="77777777" w:rsidR="00A10A63" w:rsidRDefault="00A10A63" w:rsidP="0004728B">
      <w:pPr>
        <w:rPr>
          <w:rFonts w:ascii="Times New Roman" w:hAnsi="Times New Roman" w:cs="Times New Roman"/>
          <w:b/>
          <w:bCs/>
          <w:sz w:val="24"/>
          <w:szCs w:val="24"/>
        </w:rPr>
      </w:pPr>
    </w:p>
    <w:p w14:paraId="3BE4799A" w14:textId="18E6E0D0" w:rsidR="0001783E" w:rsidRPr="00680A8C" w:rsidRDefault="0001783E" w:rsidP="0004728B">
      <w:pPr>
        <w:rPr>
          <w:rFonts w:ascii="Times New Roman" w:hAnsi="Times New Roman" w:cs="Times New Roman"/>
          <w:b/>
          <w:bCs/>
          <w:sz w:val="28"/>
          <w:szCs w:val="28"/>
        </w:rPr>
      </w:pPr>
      <w:r w:rsidRPr="00680A8C">
        <w:rPr>
          <w:rFonts w:ascii="Times New Roman" w:hAnsi="Times New Roman" w:cs="Times New Roman"/>
          <w:b/>
          <w:bCs/>
          <w:sz w:val="28"/>
          <w:szCs w:val="28"/>
        </w:rPr>
        <w:lastRenderedPageBreak/>
        <w:t>Results</w:t>
      </w:r>
      <w:r w:rsidR="00A10A63" w:rsidRPr="00680A8C">
        <w:rPr>
          <w:rFonts w:ascii="Times New Roman" w:hAnsi="Times New Roman" w:cs="Times New Roman"/>
          <w:b/>
          <w:bCs/>
          <w:sz w:val="28"/>
          <w:szCs w:val="28"/>
        </w:rPr>
        <w:t xml:space="preserve"> and Interpretation (Python)</w:t>
      </w:r>
    </w:p>
    <w:p w14:paraId="36EA839F" w14:textId="214F7EEC" w:rsidR="00F31B3A" w:rsidRPr="00680A8C" w:rsidRDefault="00F31B3A" w:rsidP="00F31B3A">
      <w:pPr>
        <w:pStyle w:val="ListParagraph"/>
        <w:numPr>
          <w:ilvl w:val="0"/>
          <w:numId w:val="1"/>
        </w:numPr>
        <w:rPr>
          <w:rFonts w:ascii="Times New Roman" w:hAnsi="Times New Roman" w:cs="Times New Roman"/>
          <w:b/>
          <w:bCs/>
          <w:sz w:val="28"/>
          <w:szCs w:val="28"/>
        </w:rPr>
      </w:pPr>
      <w:r w:rsidRPr="00680A8C">
        <w:rPr>
          <w:rFonts w:ascii="Times New Roman" w:hAnsi="Times New Roman" w:cs="Times New Roman"/>
          <w:b/>
          <w:bCs/>
          <w:sz w:val="28"/>
          <w:szCs w:val="28"/>
        </w:rPr>
        <w:t>Principle component analysis</w:t>
      </w:r>
    </w:p>
    <w:p w14:paraId="7AB43F6E" w14:textId="2EFD7497" w:rsidR="00F31B3A" w:rsidRDefault="00F31B3A" w:rsidP="00F31B3A">
      <w:pPr>
        <w:ind w:left="360"/>
        <w:rPr>
          <w:rFonts w:ascii="Times New Roman" w:hAnsi="Times New Roman" w:cs="Times New Roman"/>
          <w:b/>
          <w:bCs/>
          <w:sz w:val="24"/>
          <w:szCs w:val="24"/>
        </w:rPr>
      </w:pPr>
      <w:r>
        <w:rPr>
          <w:noProof/>
        </w:rPr>
        <w:drawing>
          <wp:inline distT="0" distB="0" distL="0" distR="0" wp14:anchorId="37C8D041" wp14:editId="2C287A9B">
            <wp:extent cx="5731510" cy="4048760"/>
            <wp:effectExtent l="0" t="0" r="2540" b="8890"/>
            <wp:docPr id="146324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48760"/>
                    </a:xfrm>
                    <a:prstGeom prst="rect">
                      <a:avLst/>
                    </a:prstGeom>
                    <a:noFill/>
                    <a:ln>
                      <a:noFill/>
                    </a:ln>
                  </pic:spPr>
                </pic:pic>
              </a:graphicData>
            </a:graphic>
          </wp:inline>
        </w:drawing>
      </w:r>
    </w:p>
    <w:p w14:paraId="06B15320" w14:textId="77777777"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sz w:val="24"/>
          <w:szCs w:val="24"/>
        </w:rPr>
        <w:t>The PCA biplot visually represents the data in the space defined by the first two principal components (PC1 and PC2). Here's a summary of the interpretation:</w:t>
      </w:r>
    </w:p>
    <w:p w14:paraId="5BCE98FD" w14:textId="77777777" w:rsidR="00F31B3A" w:rsidRPr="00F31B3A" w:rsidRDefault="00F31B3A" w:rsidP="00F31B3A">
      <w:pPr>
        <w:ind w:left="360"/>
        <w:rPr>
          <w:rFonts w:ascii="Times New Roman" w:hAnsi="Times New Roman" w:cs="Times New Roman"/>
          <w:sz w:val="24"/>
          <w:szCs w:val="24"/>
        </w:rPr>
      </w:pPr>
    </w:p>
    <w:p w14:paraId="1FCFFBC0" w14:textId="3D0AD692"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b/>
          <w:bCs/>
          <w:sz w:val="24"/>
          <w:szCs w:val="24"/>
        </w:rPr>
        <w:t>Observations</w:t>
      </w:r>
      <w:r w:rsidRPr="00F31B3A">
        <w:rPr>
          <w:rFonts w:ascii="Times New Roman" w:hAnsi="Times New Roman" w:cs="Times New Roman"/>
          <w:sz w:val="24"/>
          <w:szCs w:val="24"/>
        </w:rPr>
        <w:t xml:space="preserve">: The points represent the data points projected onto the new principal component axes. The spread of these points indicates the variance captured by the principal components. A </w:t>
      </w:r>
      <w:r>
        <w:rPr>
          <w:rFonts w:ascii="Times New Roman" w:hAnsi="Times New Roman" w:cs="Times New Roman"/>
          <w:sz w:val="24"/>
          <w:szCs w:val="24"/>
        </w:rPr>
        <w:t>widespread</w:t>
      </w:r>
      <w:r w:rsidRPr="00F31B3A">
        <w:rPr>
          <w:rFonts w:ascii="Times New Roman" w:hAnsi="Times New Roman" w:cs="Times New Roman"/>
          <w:sz w:val="24"/>
          <w:szCs w:val="24"/>
        </w:rPr>
        <w:t xml:space="preserve"> suggests significant variance captured by PC1 and PC2.</w:t>
      </w:r>
    </w:p>
    <w:p w14:paraId="08F9C66D" w14:textId="3B849598"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b/>
          <w:bCs/>
          <w:sz w:val="24"/>
          <w:szCs w:val="24"/>
        </w:rPr>
        <w:t>Axes</w:t>
      </w:r>
      <w:r w:rsidRPr="00F31B3A">
        <w:rPr>
          <w:rFonts w:ascii="Times New Roman" w:hAnsi="Times New Roman" w:cs="Times New Roman"/>
          <w:sz w:val="24"/>
          <w:szCs w:val="24"/>
        </w:rPr>
        <w:t>: The horizontal axis (PC1) and the vertical axis (PC2) are the first two principal components. PC1 captures the most variance in the data, while PC2 captures the second most, orthogonal to PC1.</w:t>
      </w:r>
    </w:p>
    <w:p w14:paraId="713DF69F" w14:textId="63C0131F"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b/>
          <w:bCs/>
          <w:sz w:val="24"/>
          <w:szCs w:val="24"/>
        </w:rPr>
        <w:t>Factor</w:t>
      </w:r>
      <w:r w:rsidRPr="00F31B3A">
        <w:rPr>
          <w:rFonts w:ascii="Times New Roman" w:hAnsi="Times New Roman" w:cs="Times New Roman"/>
          <w:sz w:val="24"/>
          <w:szCs w:val="24"/>
        </w:rPr>
        <w:t xml:space="preserve"> </w:t>
      </w:r>
      <w:r w:rsidRPr="00F31B3A">
        <w:rPr>
          <w:rFonts w:ascii="Times New Roman" w:hAnsi="Times New Roman" w:cs="Times New Roman"/>
          <w:b/>
          <w:bCs/>
          <w:sz w:val="24"/>
          <w:szCs w:val="24"/>
        </w:rPr>
        <w:t>Loadings</w:t>
      </w:r>
      <w:r w:rsidRPr="00F31B3A">
        <w:rPr>
          <w:rFonts w:ascii="Times New Roman" w:hAnsi="Times New Roman" w:cs="Times New Roman"/>
          <w:sz w:val="24"/>
          <w:szCs w:val="24"/>
        </w:rPr>
        <w:t xml:space="preserve"> indicate how much each original variable contributes to the principal components. High absolute values suggest a </w:t>
      </w:r>
      <w:r>
        <w:rPr>
          <w:rFonts w:ascii="Times New Roman" w:hAnsi="Times New Roman" w:cs="Times New Roman"/>
          <w:sz w:val="24"/>
          <w:szCs w:val="24"/>
        </w:rPr>
        <w:t>substantial</w:t>
      </w:r>
      <w:r w:rsidRPr="00F31B3A">
        <w:rPr>
          <w:rFonts w:ascii="Times New Roman" w:hAnsi="Times New Roman" w:cs="Times New Roman"/>
          <w:sz w:val="24"/>
          <w:szCs w:val="24"/>
        </w:rPr>
        <w:t xml:space="preserve"> contribution:</w:t>
      </w:r>
    </w:p>
    <w:p w14:paraId="712B2659" w14:textId="77777777" w:rsidR="00F31B3A" w:rsidRPr="00F31B3A" w:rsidRDefault="00F31B3A" w:rsidP="00F31B3A">
      <w:pPr>
        <w:ind w:left="360"/>
        <w:rPr>
          <w:rFonts w:ascii="Times New Roman" w:hAnsi="Times New Roman" w:cs="Times New Roman"/>
          <w:sz w:val="24"/>
          <w:szCs w:val="24"/>
        </w:rPr>
      </w:pPr>
    </w:p>
    <w:p w14:paraId="1F6B1673" w14:textId="77777777"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sz w:val="24"/>
          <w:szCs w:val="24"/>
        </w:rPr>
        <w:t>Variables with high positive loadings (e.g., variables corresponding to 0.601550625, 0.498941183, etc.) contribute strongly and positively to PC1.</w:t>
      </w:r>
    </w:p>
    <w:p w14:paraId="6A4905D4" w14:textId="77777777"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sz w:val="24"/>
          <w:szCs w:val="24"/>
        </w:rPr>
        <w:t>Variables with high negative loadings (e.g., variables corresponding to -0.184447937) contribute strongly and negatively to PC2.</w:t>
      </w:r>
    </w:p>
    <w:p w14:paraId="0E717DDF" w14:textId="77777777"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b/>
          <w:bCs/>
          <w:sz w:val="24"/>
          <w:szCs w:val="24"/>
        </w:rPr>
        <w:lastRenderedPageBreak/>
        <w:t>Explained Variance</w:t>
      </w:r>
      <w:r w:rsidRPr="00F31B3A">
        <w:rPr>
          <w:rFonts w:ascii="Times New Roman" w:hAnsi="Times New Roman" w:cs="Times New Roman"/>
          <w:sz w:val="24"/>
          <w:szCs w:val="24"/>
        </w:rPr>
        <w:t>: This shows how much of the total variance is captured by each principal component:</w:t>
      </w:r>
    </w:p>
    <w:p w14:paraId="32F67E0C" w14:textId="77777777" w:rsidR="00F31B3A" w:rsidRPr="00F31B3A" w:rsidRDefault="00F31B3A" w:rsidP="00F31B3A">
      <w:pPr>
        <w:ind w:left="360"/>
        <w:rPr>
          <w:rFonts w:ascii="Times New Roman" w:hAnsi="Times New Roman" w:cs="Times New Roman"/>
          <w:sz w:val="24"/>
          <w:szCs w:val="24"/>
        </w:rPr>
      </w:pPr>
    </w:p>
    <w:p w14:paraId="354E6861" w14:textId="77777777"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sz w:val="24"/>
          <w:szCs w:val="24"/>
        </w:rPr>
        <w:t>PC1 captures approximately 30.58% of the total variance.</w:t>
      </w:r>
    </w:p>
    <w:p w14:paraId="1C0718CC" w14:textId="77777777"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sz w:val="24"/>
          <w:szCs w:val="24"/>
        </w:rPr>
        <w:t>PC2 captures approximately 7.84% of the total variance.</w:t>
      </w:r>
    </w:p>
    <w:p w14:paraId="574F0F7E" w14:textId="77777777"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sz w:val="24"/>
          <w:szCs w:val="24"/>
        </w:rPr>
        <w:t>PC3 captures approximately 5.07% of the total variance.</w:t>
      </w:r>
    </w:p>
    <w:p w14:paraId="0F123642" w14:textId="77777777"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sz w:val="24"/>
          <w:szCs w:val="24"/>
        </w:rPr>
        <w:t>PC4 captures approximately 4.63% of the total variance.</w:t>
      </w:r>
    </w:p>
    <w:p w14:paraId="48B84184" w14:textId="77777777"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sz w:val="24"/>
          <w:szCs w:val="24"/>
        </w:rPr>
        <w:t>PC5 captures approximately 4.26% of the total variance.</w:t>
      </w:r>
    </w:p>
    <w:p w14:paraId="5FB63FFD" w14:textId="77777777" w:rsidR="00F31B3A" w:rsidRPr="00F31B3A" w:rsidRDefault="00F31B3A" w:rsidP="00F31B3A">
      <w:pPr>
        <w:ind w:left="360"/>
        <w:rPr>
          <w:rFonts w:ascii="Times New Roman" w:hAnsi="Times New Roman" w:cs="Times New Roman"/>
          <w:sz w:val="24"/>
          <w:szCs w:val="24"/>
        </w:rPr>
      </w:pPr>
      <w:r w:rsidRPr="00F31B3A">
        <w:rPr>
          <w:rFonts w:ascii="Times New Roman" w:hAnsi="Times New Roman" w:cs="Times New Roman"/>
          <w:sz w:val="24"/>
          <w:szCs w:val="24"/>
        </w:rPr>
        <w:t>Cumulative Variance:</w:t>
      </w:r>
    </w:p>
    <w:p w14:paraId="6DC1C159" w14:textId="77777777" w:rsidR="00F31B3A" w:rsidRPr="00F31B3A" w:rsidRDefault="00F31B3A" w:rsidP="00F31B3A">
      <w:pPr>
        <w:ind w:left="360"/>
        <w:rPr>
          <w:rFonts w:ascii="Times New Roman" w:hAnsi="Times New Roman" w:cs="Times New Roman"/>
          <w:sz w:val="24"/>
          <w:szCs w:val="24"/>
        </w:rPr>
      </w:pPr>
    </w:p>
    <w:p w14:paraId="3D235783" w14:textId="3B70E652" w:rsidR="00F31B3A" w:rsidRPr="00F31B3A" w:rsidRDefault="00F31B3A" w:rsidP="00F31B3A">
      <w:pPr>
        <w:ind w:left="360"/>
        <w:rPr>
          <w:rFonts w:ascii="Times New Roman" w:hAnsi="Times New Roman" w:cs="Times New Roman"/>
          <w:sz w:val="24"/>
          <w:szCs w:val="24"/>
        </w:rPr>
      </w:pPr>
      <w:r>
        <w:rPr>
          <w:rFonts w:ascii="Times New Roman" w:hAnsi="Times New Roman" w:cs="Times New Roman"/>
          <w:sz w:val="24"/>
          <w:szCs w:val="24"/>
        </w:rPr>
        <w:t xml:space="preserve">The first two principal components </w:t>
      </w:r>
      <w:r w:rsidRPr="00F31B3A">
        <w:rPr>
          <w:rFonts w:ascii="Times New Roman" w:hAnsi="Times New Roman" w:cs="Times New Roman"/>
          <w:sz w:val="24"/>
          <w:szCs w:val="24"/>
        </w:rPr>
        <w:t>capture approximately 38.42% of the total variance.</w:t>
      </w:r>
    </w:p>
    <w:p w14:paraId="0FE110E3" w14:textId="71D688E8" w:rsidR="00F31B3A" w:rsidRPr="00F31B3A" w:rsidRDefault="00F31B3A" w:rsidP="00F31B3A">
      <w:pPr>
        <w:ind w:left="360"/>
        <w:rPr>
          <w:rFonts w:ascii="Times New Roman" w:hAnsi="Times New Roman" w:cs="Times New Roman"/>
          <w:sz w:val="24"/>
          <w:szCs w:val="24"/>
        </w:rPr>
      </w:pPr>
      <w:r>
        <w:rPr>
          <w:rFonts w:ascii="Times New Roman" w:hAnsi="Times New Roman" w:cs="Times New Roman"/>
          <w:sz w:val="24"/>
          <w:szCs w:val="24"/>
        </w:rPr>
        <w:t xml:space="preserve">The first five principal components </w:t>
      </w:r>
      <w:r w:rsidRPr="00F31B3A">
        <w:rPr>
          <w:rFonts w:ascii="Times New Roman" w:hAnsi="Times New Roman" w:cs="Times New Roman"/>
          <w:sz w:val="24"/>
          <w:szCs w:val="24"/>
        </w:rPr>
        <w:t>capture approximately 52.38% of the total variance.</w:t>
      </w:r>
    </w:p>
    <w:p w14:paraId="48519534" w14:textId="77777777" w:rsidR="00F31B3A" w:rsidRPr="00F31B3A" w:rsidRDefault="00F31B3A" w:rsidP="00F31B3A">
      <w:pPr>
        <w:ind w:left="360"/>
        <w:rPr>
          <w:rFonts w:ascii="Times New Roman" w:hAnsi="Times New Roman" w:cs="Times New Roman"/>
          <w:sz w:val="24"/>
          <w:szCs w:val="24"/>
        </w:rPr>
      </w:pPr>
    </w:p>
    <w:p w14:paraId="7CD5C354" w14:textId="77777777" w:rsidR="00F31B3A" w:rsidRPr="00F31B3A" w:rsidRDefault="00F31B3A" w:rsidP="00F31B3A">
      <w:pPr>
        <w:ind w:left="360"/>
        <w:rPr>
          <w:rFonts w:ascii="Times New Roman" w:hAnsi="Times New Roman" w:cs="Times New Roman"/>
          <w:sz w:val="24"/>
          <w:szCs w:val="24"/>
        </w:rPr>
      </w:pPr>
    </w:p>
    <w:p w14:paraId="756F7801" w14:textId="08E45BB5" w:rsidR="00F31B3A" w:rsidRPr="00680A8C" w:rsidRDefault="00EB3F76" w:rsidP="00EB3F76">
      <w:pPr>
        <w:pStyle w:val="ListParagraph"/>
        <w:numPr>
          <w:ilvl w:val="0"/>
          <w:numId w:val="1"/>
        </w:numPr>
        <w:rPr>
          <w:rFonts w:ascii="Times New Roman" w:hAnsi="Times New Roman" w:cs="Times New Roman"/>
          <w:b/>
          <w:bCs/>
          <w:sz w:val="28"/>
          <w:szCs w:val="28"/>
        </w:rPr>
      </w:pPr>
      <w:r w:rsidRPr="00680A8C">
        <w:rPr>
          <w:rFonts w:ascii="Times New Roman" w:hAnsi="Times New Roman" w:cs="Times New Roman"/>
          <w:b/>
          <w:bCs/>
          <w:sz w:val="28"/>
          <w:szCs w:val="28"/>
        </w:rPr>
        <w:t>Factor analysis</w:t>
      </w:r>
    </w:p>
    <w:p w14:paraId="097175E7"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Factor Loadings with Factor Names:</w:t>
      </w:r>
    </w:p>
    <w:p w14:paraId="60C4E4F9" w14:textId="1192B3CD"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                                             Factor3   Factor2   Factor</w:t>
      </w:r>
      <w:proofErr w:type="gramStart"/>
      <w:r>
        <w:rPr>
          <w:color w:val="000000"/>
          <w:sz w:val="21"/>
          <w:szCs w:val="21"/>
        </w:rPr>
        <w:t xml:space="preserve">1  </w:t>
      </w:r>
      <w:proofErr w:type="spellStart"/>
      <w:r>
        <w:rPr>
          <w:color w:val="000000"/>
          <w:sz w:val="21"/>
          <w:szCs w:val="21"/>
        </w:rPr>
        <w:t>fds</w:t>
      </w:r>
      <w:proofErr w:type="spellEnd"/>
      <w:proofErr w:type="gramEnd"/>
    </w:p>
    <w:p w14:paraId="7C911E49"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3. Proximity to transport                  0.053156 -0.080974 -0.086236   </w:t>
      </w:r>
    </w:p>
    <w:p w14:paraId="6643E40F"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4. Proximity to work place                -0.</w:t>
      </w:r>
      <w:proofErr w:type="gramStart"/>
      <w:r>
        <w:rPr>
          <w:color w:val="000000"/>
          <w:sz w:val="21"/>
          <w:szCs w:val="21"/>
        </w:rPr>
        <w:t>016544  0.281713</w:t>
      </w:r>
      <w:proofErr w:type="gramEnd"/>
      <w:r>
        <w:rPr>
          <w:color w:val="000000"/>
          <w:sz w:val="21"/>
          <w:szCs w:val="21"/>
        </w:rPr>
        <w:t xml:space="preserve"> -0.047079   </w:t>
      </w:r>
    </w:p>
    <w:p w14:paraId="5590F1EF"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5. Proximity to shopping                   </w:t>
      </w:r>
      <w:proofErr w:type="gramStart"/>
      <w:r>
        <w:rPr>
          <w:color w:val="000000"/>
          <w:sz w:val="21"/>
          <w:szCs w:val="21"/>
        </w:rPr>
        <w:t>0.288108  0.142647</w:t>
      </w:r>
      <w:proofErr w:type="gramEnd"/>
      <w:r>
        <w:rPr>
          <w:color w:val="000000"/>
          <w:sz w:val="21"/>
          <w:szCs w:val="21"/>
        </w:rPr>
        <w:t xml:space="preserve">  0.690591   </w:t>
      </w:r>
    </w:p>
    <w:p w14:paraId="349E398A"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1. Gym/Pool/Sports facility               -0.</w:t>
      </w:r>
      <w:proofErr w:type="gramStart"/>
      <w:r>
        <w:rPr>
          <w:color w:val="000000"/>
          <w:sz w:val="21"/>
          <w:szCs w:val="21"/>
        </w:rPr>
        <w:t>124854  0.163524</w:t>
      </w:r>
      <w:proofErr w:type="gramEnd"/>
      <w:r>
        <w:rPr>
          <w:color w:val="000000"/>
          <w:sz w:val="21"/>
          <w:szCs w:val="21"/>
        </w:rPr>
        <w:t xml:space="preserve">  0.466517   </w:t>
      </w:r>
    </w:p>
    <w:p w14:paraId="35122333"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2. Parking space                          -0.</w:t>
      </w:r>
      <w:proofErr w:type="gramStart"/>
      <w:r>
        <w:rPr>
          <w:color w:val="000000"/>
          <w:sz w:val="21"/>
          <w:szCs w:val="21"/>
        </w:rPr>
        <w:t>142834  0.248550</w:t>
      </w:r>
      <w:proofErr w:type="gramEnd"/>
      <w:r>
        <w:rPr>
          <w:color w:val="000000"/>
          <w:sz w:val="21"/>
          <w:szCs w:val="21"/>
        </w:rPr>
        <w:t xml:space="preserve">  0.519622   </w:t>
      </w:r>
    </w:p>
    <w:p w14:paraId="13DD1A9F"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3.Power back-up                            </w:t>
      </w:r>
      <w:proofErr w:type="gramStart"/>
      <w:r>
        <w:rPr>
          <w:color w:val="000000"/>
          <w:sz w:val="21"/>
          <w:szCs w:val="21"/>
        </w:rPr>
        <w:t>0.042454  0.238051</w:t>
      </w:r>
      <w:proofErr w:type="gramEnd"/>
      <w:r>
        <w:rPr>
          <w:color w:val="000000"/>
          <w:sz w:val="21"/>
          <w:szCs w:val="21"/>
        </w:rPr>
        <w:t xml:space="preserve">  0.362113   </w:t>
      </w:r>
    </w:p>
    <w:p w14:paraId="2452F6FE"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4.Water supply                            -0.</w:t>
      </w:r>
      <w:proofErr w:type="gramStart"/>
      <w:r>
        <w:rPr>
          <w:color w:val="000000"/>
          <w:sz w:val="21"/>
          <w:szCs w:val="21"/>
        </w:rPr>
        <w:t>033121  0.360861</w:t>
      </w:r>
      <w:proofErr w:type="gramEnd"/>
      <w:r>
        <w:rPr>
          <w:color w:val="000000"/>
          <w:sz w:val="21"/>
          <w:szCs w:val="21"/>
        </w:rPr>
        <w:t xml:space="preserve">  0.347408   </w:t>
      </w:r>
    </w:p>
    <w:p w14:paraId="1DDA2EB7"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5.Security                                -0.083320 -0.</w:t>
      </w:r>
      <w:proofErr w:type="gramStart"/>
      <w:r>
        <w:rPr>
          <w:color w:val="000000"/>
          <w:sz w:val="21"/>
          <w:szCs w:val="21"/>
        </w:rPr>
        <w:t>100945  0.752826</w:t>
      </w:r>
      <w:proofErr w:type="gramEnd"/>
      <w:r>
        <w:rPr>
          <w:color w:val="000000"/>
          <w:sz w:val="21"/>
          <w:szCs w:val="21"/>
        </w:rPr>
        <w:t xml:space="preserve">   </w:t>
      </w:r>
    </w:p>
    <w:p w14:paraId="563EDE0C"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1. Exterior look                           </w:t>
      </w:r>
      <w:proofErr w:type="gramStart"/>
      <w:r>
        <w:rPr>
          <w:color w:val="000000"/>
          <w:sz w:val="21"/>
          <w:szCs w:val="21"/>
        </w:rPr>
        <w:t>0.301715  0.294399</w:t>
      </w:r>
      <w:proofErr w:type="gramEnd"/>
      <w:r>
        <w:rPr>
          <w:color w:val="000000"/>
          <w:sz w:val="21"/>
          <w:szCs w:val="21"/>
        </w:rPr>
        <w:t xml:space="preserve">  0.671084   </w:t>
      </w:r>
    </w:p>
    <w:p w14:paraId="44D95BB5"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2. Unit size                              -0.</w:t>
      </w:r>
      <w:proofErr w:type="gramStart"/>
      <w:r>
        <w:rPr>
          <w:color w:val="000000"/>
          <w:sz w:val="21"/>
          <w:szCs w:val="21"/>
        </w:rPr>
        <w:t>108469  0.149637</w:t>
      </w:r>
      <w:proofErr w:type="gramEnd"/>
      <w:r>
        <w:rPr>
          <w:color w:val="000000"/>
          <w:sz w:val="21"/>
          <w:szCs w:val="21"/>
        </w:rPr>
        <w:t xml:space="preserve">  0.065008   </w:t>
      </w:r>
    </w:p>
    <w:p w14:paraId="61A0176D"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3. Interior design and branded components -0.</w:t>
      </w:r>
      <w:proofErr w:type="gramStart"/>
      <w:r>
        <w:rPr>
          <w:color w:val="000000"/>
          <w:sz w:val="21"/>
          <w:szCs w:val="21"/>
        </w:rPr>
        <w:t>049326  0.432131</w:t>
      </w:r>
      <w:proofErr w:type="gramEnd"/>
      <w:r>
        <w:rPr>
          <w:color w:val="000000"/>
          <w:sz w:val="21"/>
          <w:szCs w:val="21"/>
        </w:rPr>
        <w:t xml:space="preserve">  0.611537   </w:t>
      </w:r>
    </w:p>
    <w:p w14:paraId="55AFA748"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4. Layout plan (Integrated etc.)          -0.</w:t>
      </w:r>
      <w:proofErr w:type="gramStart"/>
      <w:r>
        <w:rPr>
          <w:color w:val="000000"/>
          <w:sz w:val="21"/>
          <w:szCs w:val="21"/>
        </w:rPr>
        <w:t>086777  0.554334</w:t>
      </w:r>
      <w:proofErr w:type="gramEnd"/>
      <w:r>
        <w:rPr>
          <w:color w:val="000000"/>
          <w:sz w:val="21"/>
          <w:szCs w:val="21"/>
        </w:rPr>
        <w:t xml:space="preserve">  0.404877   </w:t>
      </w:r>
    </w:p>
    <w:p w14:paraId="4EB16A91"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5. View from apartment                    -0.</w:t>
      </w:r>
      <w:proofErr w:type="gramStart"/>
      <w:r>
        <w:rPr>
          <w:color w:val="000000"/>
          <w:sz w:val="21"/>
          <w:szCs w:val="21"/>
        </w:rPr>
        <w:t>017909  0.328739</w:t>
      </w:r>
      <w:proofErr w:type="gramEnd"/>
      <w:r>
        <w:rPr>
          <w:color w:val="000000"/>
          <w:sz w:val="21"/>
          <w:szCs w:val="21"/>
        </w:rPr>
        <w:t xml:space="preserve">  0.756467   </w:t>
      </w:r>
    </w:p>
    <w:p w14:paraId="07522EB8"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lastRenderedPageBreak/>
        <w:t>1. Price                                  -0.</w:t>
      </w:r>
      <w:proofErr w:type="gramStart"/>
      <w:r>
        <w:rPr>
          <w:color w:val="000000"/>
          <w:sz w:val="21"/>
          <w:szCs w:val="21"/>
        </w:rPr>
        <w:t>067204  0.406913</w:t>
      </w:r>
      <w:proofErr w:type="gramEnd"/>
      <w:r>
        <w:rPr>
          <w:color w:val="000000"/>
          <w:sz w:val="21"/>
          <w:szCs w:val="21"/>
        </w:rPr>
        <w:t xml:space="preserve">  0.054603   </w:t>
      </w:r>
    </w:p>
    <w:p w14:paraId="76D70DDA"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2. Booking amount                          0.516262 -0.</w:t>
      </w:r>
      <w:proofErr w:type="gramStart"/>
      <w:r>
        <w:rPr>
          <w:color w:val="000000"/>
          <w:sz w:val="21"/>
          <w:szCs w:val="21"/>
        </w:rPr>
        <w:t>019179  0.080124</w:t>
      </w:r>
      <w:proofErr w:type="gramEnd"/>
      <w:r>
        <w:rPr>
          <w:color w:val="000000"/>
          <w:sz w:val="21"/>
          <w:szCs w:val="21"/>
        </w:rPr>
        <w:t xml:space="preserve">   </w:t>
      </w:r>
    </w:p>
    <w:p w14:paraId="333B4933"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3. Equated Monthly Instalment (</w:t>
      </w:r>
      <w:proofErr w:type="gramStart"/>
      <w:r>
        <w:rPr>
          <w:color w:val="000000"/>
          <w:sz w:val="21"/>
          <w:szCs w:val="21"/>
        </w:rPr>
        <w:t xml:space="preserve">EMI)   </w:t>
      </w:r>
      <w:proofErr w:type="gramEnd"/>
      <w:r>
        <w:rPr>
          <w:color w:val="000000"/>
          <w:sz w:val="21"/>
          <w:szCs w:val="21"/>
        </w:rPr>
        <w:t xml:space="preserve">     0.520293 -0.054892 -0.086762   </w:t>
      </w:r>
    </w:p>
    <w:p w14:paraId="0473FDAD"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4. Maintenance charges                     0.302818 -0.141021 -0.045122   </w:t>
      </w:r>
    </w:p>
    <w:p w14:paraId="70D788A5"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5. Availability of loan                    </w:t>
      </w:r>
      <w:proofErr w:type="gramStart"/>
      <w:r>
        <w:rPr>
          <w:color w:val="000000"/>
          <w:sz w:val="21"/>
          <w:szCs w:val="21"/>
        </w:rPr>
        <w:t>0.871707  0.007222</w:t>
      </w:r>
      <w:proofErr w:type="gramEnd"/>
      <w:r>
        <w:rPr>
          <w:color w:val="000000"/>
          <w:sz w:val="21"/>
          <w:szCs w:val="21"/>
        </w:rPr>
        <w:t xml:space="preserve"> -0.145551   </w:t>
      </w:r>
    </w:p>
    <w:p w14:paraId="17A227FE"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1. Builder reputation                     -0.</w:t>
      </w:r>
      <w:proofErr w:type="gramStart"/>
      <w:r>
        <w:rPr>
          <w:color w:val="000000"/>
          <w:sz w:val="21"/>
          <w:szCs w:val="21"/>
        </w:rPr>
        <w:t>157026  0.577809</w:t>
      </w:r>
      <w:proofErr w:type="gramEnd"/>
      <w:r>
        <w:rPr>
          <w:color w:val="000000"/>
          <w:sz w:val="21"/>
          <w:szCs w:val="21"/>
        </w:rPr>
        <w:t xml:space="preserve">  0.203555   </w:t>
      </w:r>
    </w:p>
    <w:p w14:paraId="42E4ED1A"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2. Appreciation potential                  </w:t>
      </w:r>
      <w:proofErr w:type="gramStart"/>
      <w:r>
        <w:rPr>
          <w:color w:val="000000"/>
          <w:sz w:val="21"/>
          <w:szCs w:val="21"/>
        </w:rPr>
        <w:t>0.243617  0.228441</w:t>
      </w:r>
      <w:proofErr w:type="gramEnd"/>
      <w:r>
        <w:rPr>
          <w:color w:val="000000"/>
          <w:sz w:val="21"/>
          <w:szCs w:val="21"/>
        </w:rPr>
        <w:t xml:space="preserve">  0.231016   </w:t>
      </w:r>
    </w:p>
    <w:p w14:paraId="6368D044"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3. Profile of neighbourhood               -0.</w:t>
      </w:r>
      <w:proofErr w:type="gramStart"/>
      <w:r>
        <w:rPr>
          <w:color w:val="000000"/>
          <w:sz w:val="21"/>
          <w:szCs w:val="21"/>
        </w:rPr>
        <w:t>203621  0.351803</w:t>
      </w:r>
      <w:proofErr w:type="gramEnd"/>
      <w:r>
        <w:rPr>
          <w:color w:val="000000"/>
          <w:sz w:val="21"/>
          <w:szCs w:val="21"/>
        </w:rPr>
        <w:t xml:space="preserve">  0.590418   </w:t>
      </w:r>
    </w:p>
    <w:p w14:paraId="470AA807"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4. Availability of domestic help           </w:t>
      </w:r>
      <w:proofErr w:type="gramStart"/>
      <w:r>
        <w:rPr>
          <w:color w:val="000000"/>
          <w:sz w:val="21"/>
          <w:szCs w:val="21"/>
        </w:rPr>
        <w:t>0.060175  0.075905</w:t>
      </w:r>
      <w:proofErr w:type="gramEnd"/>
      <w:r>
        <w:rPr>
          <w:color w:val="000000"/>
          <w:sz w:val="21"/>
          <w:szCs w:val="21"/>
        </w:rPr>
        <w:t xml:space="preserve">  0.741031   </w:t>
      </w:r>
    </w:p>
    <w:p w14:paraId="7EDD00E3"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Time                                       0.362378 -0.</w:t>
      </w:r>
      <w:proofErr w:type="gramStart"/>
      <w:r>
        <w:rPr>
          <w:color w:val="000000"/>
          <w:sz w:val="21"/>
          <w:szCs w:val="21"/>
        </w:rPr>
        <w:t>008787  0.110709</w:t>
      </w:r>
      <w:proofErr w:type="gramEnd"/>
      <w:r>
        <w:rPr>
          <w:color w:val="000000"/>
          <w:sz w:val="21"/>
          <w:szCs w:val="21"/>
        </w:rPr>
        <w:t xml:space="preserve">   </w:t>
      </w:r>
    </w:p>
    <w:p w14:paraId="7F77F754"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Size                                       </w:t>
      </w:r>
      <w:proofErr w:type="gramStart"/>
      <w:r>
        <w:rPr>
          <w:color w:val="000000"/>
          <w:sz w:val="21"/>
          <w:szCs w:val="21"/>
        </w:rPr>
        <w:t>0.048069  0.701323</w:t>
      </w:r>
      <w:proofErr w:type="gramEnd"/>
      <w:r>
        <w:rPr>
          <w:color w:val="000000"/>
          <w:sz w:val="21"/>
          <w:szCs w:val="21"/>
        </w:rPr>
        <w:t xml:space="preserve">  0.510278   </w:t>
      </w:r>
    </w:p>
    <w:p w14:paraId="38583CE3"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Budgets                                    </w:t>
      </w:r>
      <w:proofErr w:type="gramStart"/>
      <w:r>
        <w:rPr>
          <w:color w:val="000000"/>
          <w:sz w:val="21"/>
          <w:szCs w:val="21"/>
        </w:rPr>
        <w:t>0.018482  0.769450</w:t>
      </w:r>
      <w:proofErr w:type="gramEnd"/>
      <w:r>
        <w:rPr>
          <w:color w:val="000000"/>
          <w:sz w:val="21"/>
          <w:szCs w:val="21"/>
        </w:rPr>
        <w:t xml:space="preserve">  0.475594   </w:t>
      </w:r>
    </w:p>
    <w:p w14:paraId="2C24B58B"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Maintainances</w:t>
      </w:r>
      <w:proofErr w:type="spellEnd"/>
      <w:r>
        <w:rPr>
          <w:color w:val="000000"/>
          <w:sz w:val="21"/>
          <w:szCs w:val="21"/>
        </w:rPr>
        <w:t xml:space="preserve">                              </w:t>
      </w:r>
      <w:proofErr w:type="gramStart"/>
      <w:r>
        <w:rPr>
          <w:color w:val="000000"/>
          <w:sz w:val="21"/>
          <w:szCs w:val="21"/>
        </w:rPr>
        <w:t>0.031953  0.727605</w:t>
      </w:r>
      <w:proofErr w:type="gramEnd"/>
      <w:r>
        <w:rPr>
          <w:color w:val="000000"/>
          <w:sz w:val="21"/>
          <w:szCs w:val="21"/>
        </w:rPr>
        <w:t xml:space="preserve">  0.508890   </w:t>
      </w:r>
    </w:p>
    <w:p w14:paraId="1755709D"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EMI.1                                     -0.</w:t>
      </w:r>
      <w:proofErr w:type="gramStart"/>
      <w:r>
        <w:rPr>
          <w:color w:val="000000"/>
          <w:sz w:val="21"/>
          <w:szCs w:val="21"/>
        </w:rPr>
        <w:t>074451  0.775484</w:t>
      </w:r>
      <w:proofErr w:type="gramEnd"/>
      <w:r>
        <w:rPr>
          <w:color w:val="000000"/>
          <w:sz w:val="21"/>
          <w:szCs w:val="21"/>
        </w:rPr>
        <w:t xml:space="preserve">  0.487657   </w:t>
      </w:r>
    </w:p>
    <w:p w14:paraId="43CDE5B7"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p>
    <w:p w14:paraId="4CF27D8A"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                                            Factor4  </w:t>
      </w:r>
    </w:p>
    <w:p w14:paraId="0DC6EBBB"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3. Proximity to transport                  0.538652  </w:t>
      </w:r>
    </w:p>
    <w:p w14:paraId="234E1B2F"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4. Proximity to work place                -0.016725  </w:t>
      </w:r>
    </w:p>
    <w:p w14:paraId="0675A109"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5. Proximity to shopping                  -0.069206  </w:t>
      </w:r>
    </w:p>
    <w:p w14:paraId="69AF8A44"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1. Gym/Pool/Sports facility                0.232471  </w:t>
      </w:r>
    </w:p>
    <w:p w14:paraId="0E585528"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2. Parking space                           0.038646  </w:t>
      </w:r>
    </w:p>
    <w:p w14:paraId="6DC79C12"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3.Power back-up                           -0.029130  </w:t>
      </w:r>
    </w:p>
    <w:p w14:paraId="1DBB55C1"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4.Water supply                             0.660016  </w:t>
      </w:r>
    </w:p>
    <w:p w14:paraId="36D5804A"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5.Security                                 0.384690  </w:t>
      </w:r>
    </w:p>
    <w:p w14:paraId="37A7730C"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1. Exterior look                          -0.344246  </w:t>
      </w:r>
    </w:p>
    <w:p w14:paraId="2DF556DF"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2. Unit size                              -0.014709  </w:t>
      </w:r>
    </w:p>
    <w:p w14:paraId="381275BD"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3. Interior design and branded components -0.024710  </w:t>
      </w:r>
    </w:p>
    <w:p w14:paraId="373BAD80"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4. Layout plan (Integrated etc.)          -0.093437  </w:t>
      </w:r>
    </w:p>
    <w:p w14:paraId="077BD92D"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5. View from apartment                    -0.027259  </w:t>
      </w:r>
    </w:p>
    <w:p w14:paraId="35474660"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1. Price                                   0.438339  </w:t>
      </w:r>
    </w:p>
    <w:p w14:paraId="0A639F1B"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2. Booking amount                         -0.138105  </w:t>
      </w:r>
    </w:p>
    <w:p w14:paraId="2ADB7433"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3. Equated Monthly Instalment (</w:t>
      </w:r>
      <w:proofErr w:type="gramStart"/>
      <w:r>
        <w:rPr>
          <w:color w:val="000000"/>
          <w:sz w:val="21"/>
          <w:szCs w:val="21"/>
        </w:rPr>
        <w:t xml:space="preserve">EMI)   </w:t>
      </w:r>
      <w:proofErr w:type="gramEnd"/>
      <w:r>
        <w:rPr>
          <w:color w:val="000000"/>
          <w:sz w:val="21"/>
          <w:szCs w:val="21"/>
        </w:rPr>
        <w:t xml:space="preserve">     0.249079  </w:t>
      </w:r>
    </w:p>
    <w:p w14:paraId="40059481"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4. Maintenance charges                    -0.048089  </w:t>
      </w:r>
    </w:p>
    <w:p w14:paraId="311EF9BF"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5. Availability of loan                   -0.094296  </w:t>
      </w:r>
    </w:p>
    <w:p w14:paraId="0C5FE8E9"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1. Builder reputation                      0.234381  </w:t>
      </w:r>
    </w:p>
    <w:p w14:paraId="5676E1EC"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2. Appreciation potential                  0.051778  </w:t>
      </w:r>
    </w:p>
    <w:p w14:paraId="29C60C2D"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3. Profile of neighbourhood                0.321576  </w:t>
      </w:r>
    </w:p>
    <w:p w14:paraId="2DCDF457"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4. Availability of domestic help          -0.038846  </w:t>
      </w:r>
    </w:p>
    <w:p w14:paraId="512366DA"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Time                                       0.041916  </w:t>
      </w:r>
    </w:p>
    <w:p w14:paraId="562D8A57"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Size                                       0.083502  </w:t>
      </w:r>
    </w:p>
    <w:p w14:paraId="2C2120F2"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Budgets                                    0.109056  </w:t>
      </w:r>
    </w:p>
    <w:p w14:paraId="0DF9A8A0"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Maintainances</w:t>
      </w:r>
      <w:proofErr w:type="spellEnd"/>
      <w:r>
        <w:rPr>
          <w:color w:val="000000"/>
          <w:sz w:val="21"/>
          <w:szCs w:val="21"/>
        </w:rPr>
        <w:t xml:space="preserve">                              0.145793  </w:t>
      </w:r>
    </w:p>
    <w:p w14:paraId="3DC6CB41" w14:textId="77777777" w:rsidR="00EB3F76" w:rsidRDefault="00EB3F76" w:rsidP="00EB3F7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EMI.1                                      0.033923  </w:t>
      </w:r>
    </w:p>
    <w:p w14:paraId="5BFD44B6" w14:textId="77777777" w:rsidR="00EB3F76" w:rsidRDefault="00EB3F76" w:rsidP="00EB3F76">
      <w:pPr>
        <w:rPr>
          <w:rFonts w:ascii="Times New Roman" w:hAnsi="Times New Roman" w:cs="Times New Roman"/>
          <w:sz w:val="24"/>
          <w:szCs w:val="24"/>
        </w:rPr>
      </w:pPr>
    </w:p>
    <w:p w14:paraId="37C1251A" w14:textId="08537C71" w:rsidR="00EB3F76" w:rsidRDefault="00B7439A" w:rsidP="00EB3F76">
      <w:pPr>
        <w:rPr>
          <w:rFonts w:ascii="Times New Roman" w:hAnsi="Times New Roman" w:cs="Times New Roman"/>
          <w:sz w:val="24"/>
          <w:szCs w:val="24"/>
        </w:rPr>
      </w:pPr>
      <w:r>
        <w:rPr>
          <w:noProof/>
        </w:rPr>
        <w:lastRenderedPageBreak/>
        <w:drawing>
          <wp:inline distT="0" distB="0" distL="0" distR="0" wp14:anchorId="5D5E28E6" wp14:editId="731A4C31">
            <wp:extent cx="5731510" cy="4737735"/>
            <wp:effectExtent l="0" t="0" r="2540" b="5715"/>
            <wp:docPr id="488561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37735"/>
                    </a:xfrm>
                    <a:prstGeom prst="rect">
                      <a:avLst/>
                    </a:prstGeom>
                    <a:noFill/>
                    <a:ln>
                      <a:noFill/>
                    </a:ln>
                  </pic:spPr>
                </pic:pic>
              </a:graphicData>
            </a:graphic>
          </wp:inline>
        </w:drawing>
      </w:r>
    </w:p>
    <w:p w14:paraId="27FA7C13" w14:textId="1DABEF50" w:rsidR="00EB3F76" w:rsidRDefault="00EB3F76" w:rsidP="00EB3F76">
      <w:pPr>
        <w:rPr>
          <w:rFonts w:ascii="Times New Roman" w:hAnsi="Times New Roman" w:cs="Times New Roman"/>
          <w:sz w:val="24"/>
          <w:szCs w:val="24"/>
        </w:rPr>
      </w:pPr>
    </w:p>
    <w:p w14:paraId="5D0A3C4D" w14:textId="6CB83102" w:rsidR="00B7439A" w:rsidRDefault="00B7439A" w:rsidP="00EB3F76">
      <w:pPr>
        <w:rPr>
          <w:rFonts w:ascii="Times New Roman" w:hAnsi="Times New Roman" w:cs="Times New Roman"/>
          <w:sz w:val="24"/>
          <w:szCs w:val="24"/>
        </w:rPr>
      </w:pPr>
      <w:r>
        <w:rPr>
          <w:noProof/>
        </w:rPr>
        <w:lastRenderedPageBreak/>
        <w:drawing>
          <wp:inline distT="0" distB="0" distL="0" distR="0" wp14:anchorId="713D0E2A" wp14:editId="4F3E7A63">
            <wp:extent cx="5731510" cy="5035550"/>
            <wp:effectExtent l="0" t="0" r="2540" b="0"/>
            <wp:docPr id="896208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35550"/>
                    </a:xfrm>
                    <a:prstGeom prst="rect">
                      <a:avLst/>
                    </a:prstGeom>
                    <a:noFill/>
                    <a:ln>
                      <a:noFill/>
                    </a:ln>
                  </pic:spPr>
                </pic:pic>
              </a:graphicData>
            </a:graphic>
          </wp:inline>
        </w:drawing>
      </w:r>
    </w:p>
    <w:p w14:paraId="3060DE4D" w14:textId="5CAFBD9E"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 xml:space="preserve">Factor analysis aims to identify underlying relationships between observed variables. The provided factor loadings and visualization suggest that the dataset can be effectively reduced to a few underlying factors. The visualization is a network graph showing the relationships between variables (Var1, Var2, ..., Var27) and factors (Factor1, Factor2, Factor3, Factor4). The edges (lines) between variables and factors are </w:t>
      </w:r>
      <w:proofErr w:type="spellStart"/>
      <w:r w:rsidRPr="00EB3F76">
        <w:rPr>
          <w:rFonts w:ascii="Times New Roman" w:hAnsi="Times New Roman" w:cs="Times New Roman"/>
          <w:sz w:val="24"/>
          <w:szCs w:val="24"/>
        </w:rPr>
        <w:t>labeled</w:t>
      </w:r>
      <w:proofErr w:type="spellEnd"/>
      <w:r w:rsidRPr="00EB3F76">
        <w:rPr>
          <w:rFonts w:ascii="Times New Roman" w:hAnsi="Times New Roman" w:cs="Times New Roman"/>
          <w:sz w:val="24"/>
          <w:szCs w:val="24"/>
        </w:rPr>
        <w:t xml:space="preserve"> with factor loadings, indicating the strength and direction of the relationships. Thicker lines represent stronger relationships.</w:t>
      </w:r>
    </w:p>
    <w:p w14:paraId="0F3CEB52" w14:textId="77777777" w:rsidR="00EB3F76" w:rsidRPr="00EB3F76" w:rsidRDefault="00EB3F76" w:rsidP="00EB3F76">
      <w:pPr>
        <w:rPr>
          <w:rFonts w:ascii="Times New Roman" w:hAnsi="Times New Roman" w:cs="Times New Roman"/>
          <w:sz w:val="24"/>
          <w:szCs w:val="24"/>
        </w:rPr>
      </w:pPr>
    </w:p>
    <w:p w14:paraId="2F1C56DF"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Factor loadings indicate the correlation between the variables and the factors. Higher absolute values signify stronger relationships.</w:t>
      </w:r>
    </w:p>
    <w:p w14:paraId="6D3D77AF" w14:textId="77777777" w:rsidR="00EB3F76" w:rsidRPr="00EB3F76" w:rsidRDefault="00EB3F76" w:rsidP="00EB3F76">
      <w:pPr>
        <w:rPr>
          <w:rFonts w:ascii="Times New Roman" w:hAnsi="Times New Roman" w:cs="Times New Roman"/>
          <w:sz w:val="24"/>
          <w:szCs w:val="24"/>
        </w:rPr>
      </w:pPr>
    </w:p>
    <w:p w14:paraId="6A256A22" w14:textId="77777777" w:rsidR="00EB3F76" w:rsidRPr="00EB3F76" w:rsidRDefault="00EB3F76" w:rsidP="00EB3F76">
      <w:pPr>
        <w:rPr>
          <w:rFonts w:ascii="Times New Roman" w:hAnsi="Times New Roman" w:cs="Times New Roman"/>
          <w:b/>
          <w:bCs/>
          <w:sz w:val="24"/>
          <w:szCs w:val="24"/>
        </w:rPr>
      </w:pPr>
      <w:r w:rsidRPr="00EB3F76">
        <w:rPr>
          <w:rFonts w:ascii="Times New Roman" w:hAnsi="Times New Roman" w:cs="Times New Roman"/>
          <w:b/>
          <w:bCs/>
          <w:sz w:val="24"/>
          <w:szCs w:val="24"/>
        </w:rPr>
        <w:t>Factor1 (Amenities):</w:t>
      </w:r>
    </w:p>
    <w:p w14:paraId="38659A68" w14:textId="77777777" w:rsidR="00EB3F76" w:rsidRPr="00EB3F76" w:rsidRDefault="00EB3F76" w:rsidP="00EB3F76">
      <w:pPr>
        <w:rPr>
          <w:rFonts w:ascii="Times New Roman" w:hAnsi="Times New Roman" w:cs="Times New Roman"/>
          <w:sz w:val="24"/>
          <w:szCs w:val="24"/>
        </w:rPr>
      </w:pPr>
    </w:p>
    <w:p w14:paraId="2CE14B85"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Security: 0.752826</w:t>
      </w:r>
    </w:p>
    <w:p w14:paraId="5A1AE895"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Proximity to shopping: 0.690591</w:t>
      </w:r>
    </w:p>
    <w:p w14:paraId="55598FF8"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Gym/Pool/Sports facility: 0.466517</w:t>
      </w:r>
    </w:p>
    <w:p w14:paraId="67F4EFE3"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lastRenderedPageBreak/>
        <w:t>Parking space: 0.519622</w:t>
      </w:r>
    </w:p>
    <w:p w14:paraId="3AA3CCA7"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Availability of domestic help: 0.741031</w:t>
      </w:r>
    </w:p>
    <w:p w14:paraId="38EEFFCE"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This factor represents variables related to amenities and security, highlighting their importance in the dataset.</w:t>
      </w:r>
    </w:p>
    <w:p w14:paraId="43D85335" w14:textId="77777777" w:rsidR="00EB3F76" w:rsidRPr="00EB3F76" w:rsidRDefault="00EB3F76" w:rsidP="00EB3F76">
      <w:pPr>
        <w:rPr>
          <w:rFonts w:ascii="Times New Roman" w:hAnsi="Times New Roman" w:cs="Times New Roman"/>
          <w:sz w:val="24"/>
          <w:szCs w:val="24"/>
        </w:rPr>
      </w:pPr>
    </w:p>
    <w:p w14:paraId="5CFCFC22" w14:textId="77777777" w:rsidR="00EB3F76" w:rsidRPr="00EB3F76" w:rsidRDefault="00EB3F76" w:rsidP="00EB3F76">
      <w:pPr>
        <w:rPr>
          <w:rFonts w:ascii="Times New Roman" w:hAnsi="Times New Roman" w:cs="Times New Roman"/>
          <w:b/>
          <w:bCs/>
          <w:sz w:val="24"/>
          <w:szCs w:val="24"/>
        </w:rPr>
      </w:pPr>
      <w:r w:rsidRPr="00EB3F76">
        <w:rPr>
          <w:rFonts w:ascii="Times New Roman" w:hAnsi="Times New Roman" w:cs="Times New Roman"/>
          <w:b/>
          <w:bCs/>
          <w:sz w:val="24"/>
          <w:szCs w:val="24"/>
        </w:rPr>
        <w:t>Factor2 (Financial Considerations):</w:t>
      </w:r>
    </w:p>
    <w:p w14:paraId="7061830F" w14:textId="77777777" w:rsidR="00EB3F76" w:rsidRPr="00EB3F76" w:rsidRDefault="00EB3F76" w:rsidP="00EB3F76">
      <w:pPr>
        <w:rPr>
          <w:rFonts w:ascii="Times New Roman" w:hAnsi="Times New Roman" w:cs="Times New Roman"/>
          <w:sz w:val="24"/>
          <w:szCs w:val="24"/>
        </w:rPr>
      </w:pPr>
    </w:p>
    <w:p w14:paraId="67EDC710"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Budgets: 0.769451</w:t>
      </w:r>
    </w:p>
    <w:p w14:paraId="27FAB151"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Maintenance: 0.727605</w:t>
      </w:r>
    </w:p>
    <w:p w14:paraId="5771379B"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EMI: 0.775484</w:t>
      </w:r>
    </w:p>
    <w:p w14:paraId="2D6F2494"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Size: 0.701323</w:t>
      </w:r>
    </w:p>
    <w:p w14:paraId="1BDB117E"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This factor emphasizes financial considerations, including budget, maintenance, and loan-related aspects.</w:t>
      </w:r>
    </w:p>
    <w:p w14:paraId="3E3ACC71" w14:textId="77777777" w:rsidR="00EB3F76" w:rsidRPr="00EB3F76" w:rsidRDefault="00EB3F76" w:rsidP="00EB3F76">
      <w:pPr>
        <w:rPr>
          <w:rFonts w:ascii="Times New Roman" w:hAnsi="Times New Roman" w:cs="Times New Roman"/>
          <w:sz w:val="24"/>
          <w:szCs w:val="24"/>
        </w:rPr>
      </w:pPr>
    </w:p>
    <w:p w14:paraId="70C1D155" w14:textId="77777777" w:rsidR="00EB3F76" w:rsidRPr="00EB3F76" w:rsidRDefault="00EB3F76" w:rsidP="00EB3F76">
      <w:pPr>
        <w:rPr>
          <w:rFonts w:ascii="Times New Roman" w:hAnsi="Times New Roman" w:cs="Times New Roman"/>
          <w:b/>
          <w:bCs/>
          <w:sz w:val="24"/>
          <w:szCs w:val="24"/>
        </w:rPr>
      </w:pPr>
      <w:r w:rsidRPr="00EB3F76">
        <w:rPr>
          <w:rFonts w:ascii="Times New Roman" w:hAnsi="Times New Roman" w:cs="Times New Roman"/>
          <w:b/>
          <w:bCs/>
          <w:sz w:val="24"/>
          <w:szCs w:val="24"/>
        </w:rPr>
        <w:t>Factor3 (Availability):</w:t>
      </w:r>
    </w:p>
    <w:p w14:paraId="56889241" w14:textId="77777777" w:rsidR="00EB3F76" w:rsidRPr="00EB3F76" w:rsidRDefault="00EB3F76" w:rsidP="00EB3F76">
      <w:pPr>
        <w:rPr>
          <w:rFonts w:ascii="Times New Roman" w:hAnsi="Times New Roman" w:cs="Times New Roman"/>
          <w:sz w:val="24"/>
          <w:szCs w:val="24"/>
        </w:rPr>
      </w:pPr>
    </w:p>
    <w:p w14:paraId="505FA280"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Availability of loan: 0.871707</w:t>
      </w:r>
    </w:p>
    <w:p w14:paraId="7FE9EF00"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Booking amount: 0.516262</w:t>
      </w:r>
    </w:p>
    <w:p w14:paraId="4C82BF6C"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Equated Monthly Instalment (EMI): 0.520293</w:t>
      </w:r>
    </w:p>
    <w:p w14:paraId="4EF665C7"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This factor represents practical aspects of purchasing, such as loan availability and booking amounts.</w:t>
      </w:r>
    </w:p>
    <w:p w14:paraId="5DAB7170" w14:textId="77777777" w:rsidR="00EB3F76" w:rsidRPr="00EB3F76" w:rsidRDefault="00EB3F76" w:rsidP="00EB3F76">
      <w:pPr>
        <w:rPr>
          <w:rFonts w:ascii="Times New Roman" w:hAnsi="Times New Roman" w:cs="Times New Roman"/>
          <w:sz w:val="24"/>
          <w:szCs w:val="24"/>
        </w:rPr>
      </w:pPr>
    </w:p>
    <w:p w14:paraId="152BAFFB" w14:textId="77777777" w:rsidR="00EB3F76" w:rsidRPr="00EB3F76" w:rsidRDefault="00EB3F76" w:rsidP="00EB3F76">
      <w:pPr>
        <w:rPr>
          <w:rFonts w:ascii="Times New Roman" w:hAnsi="Times New Roman" w:cs="Times New Roman"/>
          <w:b/>
          <w:bCs/>
          <w:sz w:val="24"/>
          <w:szCs w:val="24"/>
        </w:rPr>
      </w:pPr>
      <w:r w:rsidRPr="00EB3F76">
        <w:rPr>
          <w:rFonts w:ascii="Times New Roman" w:hAnsi="Times New Roman" w:cs="Times New Roman"/>
          <w:b/>
          <w:bCs/>
          <w:sz w:val="24"/>
          <w:szCs w:val="24"/>
        </w:rPr>
        <w:t>Factor4 (Proximity):</w:t>
      </w:r>
    </w:p>
    <w:p w14:paraId="480ADEF0" w14:textId="77777777" w:rsidR="00EB3F76" w:rsidRPr="00EB3F76" w:rsidRDefault="00EB3F76" w:rsidP="00EB3F76">
      <w:pPr>
        <w:rPr>
          <w:rFonts w:ascii="Times New Roman" w:hAnsi="Times New Roman" w:cs="Times New Roman"/>
          <w:b/>
          <w:bCs/>
          <w:sz w:val="24"/>
          <w:szCs w:val="24"/>
        </w:rPr>
      </w:pPr>
    </w:p>
    <w:p w14:paraId="64178436"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Proximity to transport: 0.538652</w:t>
      </w:r>
    </w:p>
    <w:p w14:paraId="75380273"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Water supply: 0.660016</w:t>
      </w:r>
    </w:p>
    <w:p w14:paraId="00C2F921"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Exterior look: 0.344246</w:t>
      </w:r>
    </w:p>
    <w:p w14:paraId="52DC2A7F" w14:textId="5B8F5711"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 xml:space="preserve">Profile of </w:t>
      </w:r>
      <w:r w:rsidRPr="00EB3F76">
        <w:rPr>
          <w:rFonts w:ascii="Times New Roman" w:hAnsi="Times New Roman" w:cs="Times New Roman"/>
          <w:sz w:val="24"/>
          <w:szCs w:val="24"/>
        </w:rPr>
        <w:t>neighbourhood</w:t>
      </w:r>
      <w:r w:rsidRPr="00EB3F76">
        <w:rPr>
          <w:rFonts w:ascii="Times New Roman" w:hAnsi="Times New Roman" w:cs="Times New Roman"/>
          <w:sz w:val="24"/>
          <w:szCs w:val="24"/>
        </w:rPr>
        <w:t>: 0.321576</w:t>
      </w:r>
    </w:p>
    <w:p w14:paraId="63573D3A" w14:textId="77777777" w:rsidR="00EB3F76" w:rsidRP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t>This factor underscores the importance of proximity to essential services and infrastructure, like transport and water supply.</w:t>
      </w:r>
    </w:p>
    <w:p w14:paraId="24D4BF60" w14:textId="77777777" w:rsidR="00EB3F76" w:rsidRPr="00EB3F76" w:rsidRDefault="00EB3F76" w:rsidP="00EB3F76">
      <w:pPr>
        <w:rPr>
          <w:rFonts w:ascii="Times New Roman" w:hAnsi="Times New Roman" w:cs="Times New Roman"/>
          <w:sz w:val="24"/>
          <w:szCs w:val="24"/>
        </w:rPr>
      </w:pPr>
    </w:p>
    <w:p w14:paraId="4A2E822F" w14:textId="77E77994" w:rsidR="00EB3F76" w:rsidRDefault="00EB3F76" w:rsidP="00EB3F76">
      <w:pPr>
        <w:rPr>
          <w:rFonts w:ascii="Times New Roman" w:hAnsi="Times New Roman" w:cs="Times New Roman"/>
          <w:sz w:val="24"/>
          <w:szCs w:val="24"/>
        </w:rPr>
      </w:pPr>
      <w:r w:rsidRPr="00EB3F76">
        <w:rPr>
          <w:rFonts w:ascii="Times New Roman" w:hAnsi="Times New Roman" w:cs="Times New Roman"/>
          <w:sz w:val="24"/>
          <w:szCs w:val="24"/>
        </w:rPr>
        <w:lastRenderedPageBreak/>
        <w:t xml:space="preserve">The factor analysis reveals four </w:t>
      </w:r>
      <w:r>
        <w:rPr>
          <w:rFonts w:ascii="Times New Roman" w:hAnsi="Times New Roman" w:cs="Times New Roman"/>
          <w:sz w:val="24"/>
          <w:szCs w:val="24"/>
        </w:rPr>
        <w:t>vital</w:t>
      </w:r>
      <w:r w:rsidRPr="00EB3F76">
        <w:rPr>
          <w:rFonts w:ascii="Times New Roman" w:hAnsi="Times New Roman" w:cs="Times New Roman"/>
          <w:sz w:val="24"/>
          <w:szCs w:val="24"/>
        </w:rPr>
        <w:t xml:space="preserve"> underlying factors in the dataset: Amenities, Financial Considerations, Availability, and Proximity. These factors provide a comprehensive understanding of the variables and their interrelationships, offering valuable insights for further analysis and decision-making.</w:t>
      </w:r>
    </w:p>
    <w:p w14:paraId="7E39272B" w14:textId="77777777" w:rsidR="00EB3F76" w:rsidRDefault="00EB3F76" w:rsidP="00EB3F76">
      <w:pPr>
        <w:rPr>
          <w:rFonts w:ascii="Times New Roman" w:hAnsi="Times New Roman" w:cs="Times New Roman"/>
          <w:sz w:val="24"/>
          <w:szCs w:val="24"/>
        </w:rPr>
      </w:pPr>
    </w:p>
    <w:p w14:paraId="372C192A" w14:textId="48701194" w:rsidR="00EB3F76" w:rsidRPr="00680A8C" w:rsidRDefault="00EB3F76" w:rsidP="00EB3F76">
      <w:pPr>
        <w:rPr>
          <w:rFonts w:ascii="Times New Roman" w:hAnsi="Times New Roman" w:cs="Times New Roman"/>
          <w:b/>
          <w:bCs/>
          <w:sz w:val="28"/>
          <w:szCs w:val="28"/>
        </w:rPr>
      </w:pPr>
      <w:r w:rsidRPr="00680A8C">
        <w:rPr>
          <w:rFonts w:ascii="Times New Roman" w:hAnsi="Times New Roman" w:cs="Times New Roman"/>
          <w:b/>
          <w:bCs/>
          <w:sz w:val="28"/>
          <w:szCs w:val="28"/>
        </w:rPr>
        <w:t>c. Cluster Analysis</w:t>
      </w:r>
    </w:p>
    <w:p w14:paraId="77DED40B" w14:textId="2275C7F8" w:rsidR="00EB3F76" w:rsidRDefault="00B7439A" w:rsidP="00EB3F76">
      <w:pPr>
        <w:rPr>
          <w:rFonts w:ascii="Times New Roman" w:hAnsi="Times New Roman" w:cs="Times New Roman"/>
          <w:b/>
          <w:bCs/>
          <w:sz w:val="24"/>
          <w:szCs w:val="24"/>
        </w:rPr>
      </w:pPr>
      <w:r>
        <w:rPr>
          <w:noProof/>
        </w:rPr>
        <w:drawing>
          <wp:inline distT="0" distB="0" distL="0" distR="0" wp14:anchorId="75FCE642" wp14:editId="047E24B0">
            <wp:extent cx="5731510" cy="4664075"/>
            <wp:effectExtent l="0" t="0" r="2540" b="3175"/>
            <wp:docPr id="2036378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64075"/>
                    </a:xfrm>
                    <a:prstGeom prst="rect">
                      <a:avLst/>
                    </a:prstGeom>
                    <a:noFill/>
                    <a:ln>
                      <a:noFill/>
                    </a:ln>
                  </pic:spPr>
                </pic:pic>
              </a:graphicData>
            </a:graphic>
          </wp:inline>
        </w:drawing>
      </w:r>
    </w:p>
    <w:p w14:paraId="524BF6A2" w14:textId="58290256" w:rsidR="00B7439A" w:rsidRDefault="00B7439A" w:rsidP="00B7439A">
      <w:pPr>
        <w:rPr>
          <w:rFonts w:ascii="Times New Roman" w:hAnsi="Times New Roman" w:cs="Times New Roman"/>
          <w:sz w:val="24"/>
          <w:szCs w:val="24"/>
        </w:rPr>
      </w:pPr>
      <w:r w:rsidRPr="00B7439A">
        <w:rPr>
          <w:rFonts w:ascii="Times New Roman" w:hAnsi="Times New Roman" w:cs="Times New Roman"/>
          <w:sz w:val="24"/>
          <w:szCs w:val="24"/>
        </w:rPr>
        <w:t xml:space="preserve">The silhouette score plot you've provided </w:t>
      </w:r>
      <w:r>
        <w:rPr>
          <w:rFonts w:ascii="Times New Roman" w:hAnsi="Times New Roman" w:cs="Times New Roman"/>
          <w:sz w:val="24"/>
          <w:szCs w:val="24"/>
        </w:rPr>
        <w:t>determines</w:t>
      </w:r>
      <w:r w:rsidRPr="00B7439A">
        <w:rPr>
          <w:rFonts w:ascii="Times New Roman" w:hAnsi="Times New Roman" w:cs="Times New Roman"/>
          <w:sz w:val="24"/>
          <w:szCs w:val="24"/>
        </w:rPr>
        <w:t xml:space="preserve"> the optimal number of clusters for a</w:t>
      </w:r>
      <w:r>
        <w:rPr>
          <w:rFonts w:ascii="Times New Roman" w:hAnsi="Times New Roman" w:cs="Times New Roman"/>
          <w:sz w:val="24"/>
          <w:szCs w:val="24"/>
        </w:rPr>
        <w:t xml:space="preserve"> </w:t>
      </w:r>
      <w:r w:rsidRPr="00B7439A">
        <w:rPr>
          <w:rFonts w:ascii="Times New Roman" w:hAnsi="Times New Roman" w:cs="Times New Roman"/>
          <w:sz w:val="24"/>
          <w:szCs w:val="24"/>
        </w:rPr>
        <w:t>dataset by evaluating how well each data point fits within its assigned cluster compared to othe</w:t>
      </w:r>
      <w:r>
        <w:rPr>
          <w:rFonts w:ascii="Times New Roman" w:hAnsi="Times New Roman" w:cs="Times New Roman"/>
          <w:sz w:val="24"/>
          <w:szCs w:val="24"/>
        </w:rPr>
        <w:t xml:space="preserve">r </w:t>
      </w:r>
      <w:r w:rsidRPr="00B7439A">
        <w:rPr>
          <w:rFonts w:ascii="Times New Roman" w:hAnsi="Times New Roman" w:cs="Times New Roman"/>
          <w:sz w:val="24"/>
          <w:szCs w:val="24"/>
        </w:rPr>
        <w:t>clusters. The silhouette score measures how similar an object is to its cluster (cohesion) compared</w:t>
      </w:r>
      <w:r>
        <w:rPr>
          <w:rFonts w:ascii="Times New Roman" w:hAnsi="Times New Roman" w:cs="Times New Roman"/>
          <w:sz w:val="24"/>
          <w:szCs w:val="24"/>
        </w:rPr>
        <w:t xml:space="preserve"> </w:t>
      </w:r>
      <w:r w:rsidRPr="00B7439A">
        <w:rPr>
          <w:rFonts w:ascii="Times New Roman" w:hAnsi="Times New Roman" w:cs="Times New Roman"/>
          <w:sz w:val="24"/>
          <w:szCs w:val="24"/>
        </w:rPr>
        <w:t xml:space="preserve">to </w:t>
      </w:r>
      <w:r>
        <w:rPr>
          <w:rFonts w:ascii="Times New Roman" w:hAnsi="Times New Roman" w:cs="Times New Roman"/>
          <w:sz w:val="24"/>
          <w:szCs w:val="24"/>
        </w:rPr>
        <w:t>different</w:t>
      </w:r>
      <w:r w:rsidRPr="00B7439A">
        <w:rPr>
          <w:rFonts w:ascii="Times New Roman" w:hAnsi="Times New Roman" w:cs="Times New Roman"/>
          <w:sz w:val="24"/>
          <w:szCs w:val="24"/>
        </w:rPr>
        <w:t xml:space="preserve"> clusters (separation). The score ranges from -1 to 1. A higher silhouette score indicates that the</w:t>
      </w:r>
      <w:r>
        <w:rPr>
          <w:rFonts w:ascii="Times New Roman" w:hAnsi="Times New Roman" w:cs="Times New Roman"/>
          <w:sz w:val="24"/>
          <w:szCs w:val="24"/>
        </w:rPr>
        <w:t xml:space="preserve"> </w:t>
      </w:r>
      <w:r w:rsidRPr="00B7439A">
        <w:rPr>
          <w:rFonts w:ascii="Times New Roman" w:hAnsi="Times New Roman" w:cs="Times New Roman"/>
          <w:sz w:val="24"/>
          <w:szCs w:val="24"/>
        </w:rPr>
        <w:t xml:space="preserve">data points are </w:t>
      </w:r>
      <w:r>
        <w:rPr>
          <w:rFonts w:ascii="Times New Roman" w:hAnsi="Times New Roman" w:cs="Times New Roman"/>
          <w:sz w:val="24"/>
          <w:szCs w:val="24"/>
        </w:rPr>
        <w:t>well-matched</w:t>
      </w:r>
      <w:r w:rsidRPr="00B7439A">
        <w:rPr>
          <w:rFonts w:ascii="Times New Roman" w:hAnsi="Times New Roman" w:cs="Times New Roman"/>
          <w:sz w:val="24"/>
          <w:szCs w:val="24"/>
        </w:rPr>
        <w:t xml:space="preserve"> to their cluster and poorly matched to </w:t>
      </w:r>
      <w:proofErr w:type="spellStart"/>
      <w:r>
        <w:rPr>
          <w:rFonts w:ascii="Times New Roman" w:hAnsi="Times New Roman" w:cs="Times New Roman"/>
          <w:sz w:val="24"/>
          <w:szCs w:val="24"/>
        </w:rPr>
        <w:t>neighboring</w:t>
      </w:r>
      <w:proofErr w:type="spellEnd"/>
      <w:r w:rsidRPr="00B7439A">
        <w:rPr>
          <w:rFonts w:ascii="Times New Roman" w:hAnsi="Times New Roman" w:cs="Times New Roman"/>
          <w:sz w:val="24"/>
          <w:szCs w:val="24"/>
        </w:rPr>
        <w:t xml:space="preserve"> clusters. Further</w:t>
      </w:r>
      <w:r>
        <w:rPr>
          <w:rFonts w:ascii="Times New Roman" w:hAnsi="Times New Roman" w:cs="Times New Roman"/>
          <w:sz w:val="24"/>
          <w:szCs w:val="24"/>
        </w:rPr>
        <w:t>, increasing clusters generally result</w:t>
      </w:r>
      <w:r w:rsidRPr="00B7439A">
        <w:rPr>
          <w:rFonts w:ascii="Times New Roman" w:hAnsi="Times New Roman" w:cs="Times New Roman"/>
          <w:sz w:val="24"/>
          <w:szCs w:val="24"/>
        </w:rPr>
        <w:t xml:space="preserve"> in lower silhouette scores, with some fluctuations.</w:t>
      </w:r>
    </w:p>
    <w:p w14:paraId="7396DFFC" w14:textId="77777777" w:rsidR="00B7439A" w:rsidRDefault="00B7439A" w:rsidP="00B7439A">
      <w:pPr>
        <w:rPr>
          <w:rFonts w:ascii="Times New Roman" w:hAnsi="Times New Roman" w:cs="Times New Roman"/>
          <w:sz w:val="24"/>
          <w:szCs w:val="24"/>
        </w:rPr>
      </w:pPr>
    </w:p>
    <w:p w14:paraId="7C35863B" w14:textId="77777777" w:rsidR="00B7439A" w:rsidRDefault="00B7439A" w:rsidP="00B7439A">
      <w:pPr>
        <w:rPr>
          <w:rFonts w:ascii="Times New Roman" w:hAnsi="Times New Roman" w:cs="Times New Roman"/>
          <w:b/>
          <w:bCs/>
          <w:sz w:val="24"/>
          <w:szCs w:val="24"/>
        </w:rPr>
      </w:pPr>
    </w:p>
    <w:p w14:paraId="331DD988" w14:textId="77777777" w:rsidR="00B7439A" w:rsidRDefault="00B7439A" w:rsidP="00B7439A">
      <w:pPr>
        <w:rPr>
          <w:rFonts w:ascii="Times New Roman" w:hAnsi="Times New Roman" w:cs="Times New Roman"/>
          <w:b/>
          <w:bCs/>
          <w:sz w:val="24"/>
          <w:szCs w:val="24"/>
        </w:rPr>
      </w:pPr>
    </w:p>
    <w:p w14:paraId="783E6AAB" w14:textId="77777777" w:rsidR="00B7439A" w:rsidRDefault="00B7439A" w:rsidP="00B7439A">
      <w:pPr>
        <w:rPr>
          <w:rFonts w:ascii="Times New Roman" w:hAnsi="Times New Roman" w:cs="Times New Roman"/>
          <w:b/>
          <w:bCs/>
          <w:sz w:val="24"/>
          <w:szCs w:val="24"/>
        </w:rPr>
      </w:pPr>
    </w:p>
    <w:p w14:paraId="43E5E159" w14:textId="77777777" w:rsidR="00B7439A" w:rsidRDefault="00B7439A" w:rsidP="00B7439A">
      <w:pPr>
        <w:rPr>
          <w:rFonts w:ascii="Times New Roman" w:hAnsi="Times New Roman" w:cs="Times New Roman"/>
          <w:b/>
          <w:bCs/>
          <w:sz w:val="24"/>
          <w:szCs w:val="24"/>
        </w:rPr>
      </w:pPr>
    </w:p>
    <w:p w14:paraId="70A14EAA" w14:textId="0D8F0CAC" w:rsidR="00B7439A" w:rsidRPr="00680A8C" w:rsidRDefault="00B7439A" w:rsidP="00B7439A">
      <w:pPr>
        <w:rPr>
          <w:rFonts w:ascii="Times New Roman" w:hAnsi="Times New Roman" w:cs="Times New Roman"/>
          <w:b/>
          <w:bCs/>
          <w:sz w:val="28"/>
          <w:szCs w:val="28"/>
        </w:rPr>
      </w:pPr>
      <w:r>
        <w:rPr>
          <w:rFonts w:ascii="Times New Roman" w:hAnsi="Times New Roman" w:cs="Times New Roman"/>
          <w:b/>
          <w:bCs/>
          <w:sz w:val="24"/>
          <w:szCs w:val="24"/>
        </w:rPr>
        <w:t>d</w:t>
      </w:r>
      <w:r w:rsidRPr="00680A8C">
        <w:rPr>
          <w:rFonts w:ascii="Times New Roman" w:hAnsi="Times New Roman" w:cs="Times New Roman"/>
          <w:b/>
          <w:bCs/>
          <w:sz w:val="28"/>
          <w:szCs w:val="28"/>
        </w:rPr>
        <w:t xml:space="preserve">. </w:t>
      </w:r>
      <w:proofErr w:type="gramStart"/>
      <w:r w:rsidRPr="00680A8C">
        <w:rPr>
          <w:rFonts w:ascii="Times New Roman" w:hAnsi="Times New Roman" w:cs="Times New Roman"/>
          <w:b/>
          <w:bCs/>
          <w:sz w:val="28"/>
          <w:szCs w:val="28"/>
        </w:rPr>
        <w:t>Multi-dimensional</w:t>
      </w:r>
      <w:proofErr w:type="gramEnd"/>
      <w:r w:rsidRPr="00680A8C">
        <w:rPr>
          <w:rFonts w:ascii="Times New Roman" w:hAnsi="Times New Roman" w:cs="Times New Roman"/>
          <w:b/>
          <w:bCs/>
          <w:sz w:val="28"/>
          <w:szCs w:val="28"/>
        </w:rPr>
        <w:t xml:space="preserve"> scaling (icecream.csv)</w:t>
      </w:r>
    </w:p>
    <w:p w14:paraId="1A1B6FA2" w14:textId="528A057B" w:rsidR="00B7439A" w:rsidRDefault="00B7439A" w:rsidP="00B7439A">
      <w:pPr>
        <w:rPr>
          <w:rFonts w:ascii="Times New Roman" w:hAnsi="Times New Roman" w:cs="Times New Roman"/>
          <w:b/>
          <w:bCs/>
          <w:sz w:val="24"/>
          <w:szCs w:val="24"/>
        </w:rPr>
      </w:pPr>
      <w:r>
        <w:rPr>
          <w:noProof/>
        </w:rPr>
        <w:drawing>
          <wp:inline distT="0" distB="0" distL="0" distR="0" wp14:anchorId="577DD89C" wp14:editId="188E6EE6">
            <wp:extent cx="5731510" cy="4747260"/>
            <wp:effectExtent l="0" t="0" r="2540" b="0"/>
            <wp:docPr id="11926694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47260"/>
                    </a:xfrm>
                    <a:prstGeom prst="rect">
                      <a:avLst/>
                    </a:prstGeom>
                    <a:noFill/>
                    <a:ln>
                      <a:noFill/>
                    </a:ln>
                  </pic:spPr>
                </pic:pic>
              </a:graphicData>
            </a:graphic>
          </wp:inline>
        </w:drawing>
      </w:r>
    </w:p>
    <w:p w14:paraId="5C4EAA70" w14:textId="77777777" w:rsidR="00B7439A" w:rsidRPr="00B7439A" w:rsidRDefault="00B7439A" w:rsidP="00B7439A">
      <w:pPr>
        <w:rPr>
          <w:rFonts w:ascii="Times New Roman" w:hAnsi="Times New Roman" w:cs="Times New Roman"/>
          <w:sz w:val="24"/>
          <w:szCs w:val="24"/>
        </w:rPr>
      </w:pPr>
      <w:r w:rsidRPr="00B7439A">
        <w:rPr>
          <w:rFonts w:ascii="Times New Roman" w:hAnsi="Times New Roman" w:cs="Times New Roman"/>
          <w:sz w:val="24"/>
          <w:szCs w:val="24"/>
        </w:rPr>
        <w:t>The MDS plot displays ice cream brands in a two-dimensional space defined by MDS Dimension 1 and MDS Dimension 2. Each point represents a brand, with the distances between points reflecting the similarity or dissimilarity of the brands based on scaled numerical features used in the MDS analysis.</w:t>
      </w:r>
    </w:p>
    <w:p w14:paraId="50ED832C" w14:textId="77777777" w:rsidR="00B7439A" w:rsidRPr="00B7439A" w:rsidRDefault="00B7439A" w:rsidP="00B7439A">
      <w:pPr>
        <w:rPr>
          <w:rFonts w:ascii="Times New Roman" w:hAnsi="Times New Roman" w:cs="Times New Roman"/>
          <w:b/>
          <w:bCs/>
          <w:sz w:val="24"/>
          <w:szCs w:val="24"/>
        </w:rPr>
      </w:pPr>
    </w:p>
    <w:p w14:paraId="42CE0BD2" w14:textId="77777777" w:rsidR="00B7439A" w:rsidRPr="00B7439A" w:rsidRDefault="00B7439A" w:rsidP="00B7439A">
      <w:pPr>
        <w:rPr>
          <w:rFonts w:ascii="Times New Roman" w:hAnsi="Times New Roman" w:cs="Times New Roman"/>
          <w:b/>
          <w:bCs/>
          <w:sz w:val="24"/>
          <w:szCs w:val="24"/>
        </w:rPr>
      </w:pPr>
      <w:r w:rsidRPr="00B7439A">
        <w:rPr>
          <w:rFonts w:ascii="Times New Roman" w:hAnsi="Times New Roman" w:cs="Times New Roman"/>
          <w:b/>
          <w:bCs/>
          <w:sz w:val="24"/>
          <w:szCs w:val="24"/>
        </w:rPr>
        <w:t>Clusters and Proximity:</w:t>
      </w:r>
    </w:p>
    <w:p w14:paraId="75A85326" w14:textId="4924A51B" w:rsidR="00B7439A" w:rsidRPr="00B7439A" w:rsidRDefault="00B7439A" w:rsidP="00B7439A">
      <w:pPr>
        <w:rPr>
          <w:rFonts w:ascii="Times New Roman" w:hAnsi="Times New Roman" w:cs="Times New Roman"/>
          <w:sz w:val="24"/>
          <w:szCs w:val="24"/>
        </w:rPr>
      </w:pPr>
      <w:proofErr w:type="spellStart"/>
      <w:r w:rsidRPr="00B7439A">
        <w:rPr>
          <w:rFonts w:ascii="Times New Roman" w:hAnsi="Times New Roman" w:cs="Times New Roman"/>
          <w:b/>
          <w:bCs/>
          <w:sz w:val="24"/>
          <w:szCs w:val="24"/>
        </w:rPr>
        <w:t>Kwality</w:t>
      </w:r>
      <w:proofErr w:type="spellEnd"/>
      <w:r w:rsidRPr="00B7439A">
        <w:rPr>
          <w:rFonts w:ascii="Times New Roman" w:hAnsi="Times New Roman" w:cs="Times New Roman"/>
          <w:b/>
          <w:bCs/>
          <w:sz w:val="24"/>
          <w:szCs w:val="24"/>
        </w:rPr>
        <w:t xml:space="preserve">, Arun, and </w:t>
      </w:r>
      <w:proofErr w:type="spellStart"/>
      <w:r w:rsidRPr="00B7439A">
        <w:rPr>
          <w:rFonts w:ascii="Times New Roman" w:hAnsi="Times New Roman" w:cs="Times New Roman"/>
          <w:b/>
          <w:bCs/>
          <w:sz w:val="24"/>
          <w:szCs w:val="24"/>
        </w:rPr>
        <w:t>Vadilal</w:t>
      </w:r>
      <w:proofErr w:type="spellEnd"/>
      <w:r w:rsidRPr="00B7439A">
        <w:rPr>
          <w:rFonts w:ascii="Times New Roman" w:hAnsi="Times New Roman" w:cs="Times New Roman"/>
          <w:sz w:val="24"/>
          <w:szCs w:val="24"/>
        </w:rPr>
        <w:t>: These brands are clustered closely in the lower left quadrant, indicating similar feature profiles.</w:t>
      </w:r>
    </w:p>
    <w:p w14:paraId="558ACD2B" w14:textId="49877065" w:rsidR="00B7439A" w:rsidRPr="00B7439A" w:rsidRDefault="00B7439A" w:rsidP="00B7439A">
      <w:pPr>
        <w:rPr>
          <w:rFonts w:ascii="Times New Roman" w:hAnsi="Times New Roman" w:cs="Times New Roman"/>
          <w:sz w:val="24"/>
          <w:szCs w:val="24"/>
        </w:rPr>
      </w:pPr>
      <w:r w:rsidRPr="00B7439A">
        <w:rPr>
          <w:rFonts w:ascii="Times New Roman" w:hAnsi="Times New Roman" w:cs="Times New Roman"/>
          <w:b/>
          <w:bCs/>
          <w:sz w:val="24"/>
          <w:szCs w:val="24"/>
        </w:rPr>
        <w:t>Nandini, KVAFSU, and Joy:</w:t>
      </w:r>
      <w:r w:rsidRPr="00B7439A">
        <w:rPr>
          <w:rFonts w:ascii="Times New Roman" w:hAnsi="Times New Roman" w:cs="Times New Roman"/>
          <w:sz w:val="24"/>
          <w:szCs w:val="24"/>
        </w:rPr>
        <w:t xml:space="preserve"> These brands are located in the upper right quadrant, forming another group with </w:t>
      </w:r>
      <w:r>
        <w:rPr>
          <w:rFonts w:ascii="Times New Roman" w:hAnsi="Times New Roman" w:cs="Times New Roman"/>
          <w:sz w:val="24"/>
          <w:szCs w:val="24"/>
        </w:rPr>
        <w:t>features that are similar to those of</w:t>
      </w:r>
      <w:r w:rsidRPr="00B7439A">
        <w:rPr>
          <w:rFonts w:ascii="Times New Roman" w:hAnsi="Times New Roman" w:cs="Times New Roman"/>
          <w:sz w:val="24"/>
          <w:szCs w:val="24"/>
        </w:rPr>
        <w:t xml:space="preserve"> the first cluster.</w:t>
      </w:r>
    </w:p>
    <w:p w14:paraId="48EDC7E8" w14:textId="0573CE0D" w:rsidR="00B7439A" w:rsidRPr="00B7439A" w:rsidRDefault="00B7439A" w:rsidP="00B7439A">
      <w:pPr>
        <w:rPr>
          <w:rFonts w:ascii="Times New Roman" w:hAnsi="Times New Roman" w:cs="Times New Roman"/>
          <w:sz w:val="24"/>
          <w:szCs w:val="24"/>
        </w:rPr>
      </w:pPr>
      <w:r w:rsidRPr="00B7439A">
        <w:rPr>
          <w:rFonts w:ascii="Times New Roman" w:hAnsi="Times New Roman" w:cs="Times New Roman"/>
          <w:b/>
          <w:bCs/>
          <w:sz w:val="24"/>
          <w:szCs w:val="24"/>
        </w:rPr>
        <w:t>Hatson</w:t>
      </w:r>
      <w:r w:rsidRPr="00B7439A">
        <w:rPr>
          <w:rFonts w:ascii="Times New Roman" w:hAnsi="Times New Roman" w:cs="Times New Roman"/>
          <w:sz w:val="24"/>
          <w:szCs w:val="24"/>
        </w:rPr>
        <w:t xml:space="preserve">: Positioned near the </w:t>
      </w:r>
      <w:proofErr w:type="spellStart"/>
      <w:r w:rsidRPr="00B7439A">
        <w:rPr>
          <w:rFonts w:ascii="Times New Roman" w:hAnsi="Times New Roman" w:cs="Times New Roman"/>
          <w:sz w:val="24"/>
          <w:szCs w:val="24"/>
        </w:rPr>
        <w:t>center</w:t>
      </w:r>
      <w:proofErr w:type="spellEnd"/>
      <w:r w:rsidRPr="00B7439A">
        <w:rPr>
          <w:rFonts w:ascii="Times New Roman" w:hAnsi="Times New Roman" w:cs="Times New Roman"/>
          <w:sz w:val="24"/>
          <w:szCs w:val="24"/>
        </w:rPr>
        <w:t xml:space="preserve">-left, this brand appears similar to the </w:t>
      </w:r>
      <w:proofErr w:type="spellStart"/>
      <w:r w:rsidRPr="00B7439A">
        <w:rPr>
          <w:rFonts w:ascii="Times New Roman" w:hAnsi="Times New Roman" w:cs="Times New Roman"/>
          <w:sz w:val="24"/>
          <w:szCs w:val="24"/>
        </w:rPr>
        <w:t>Kwality</w:t>
      </w:r>
      <w:proofErr w:type="spellEnd"/>
      <w:r w:rsidRPr="00B7439A">
        <w:rPr>
          <w:rFonts w:ascii="Times New Roman" w:hAnsi="Times New Roman" w:cs="Times New Roman"/>
          <w:sz w:val="24"/>
          <w:szCs w:val="24"/>
        </w:rPr>
        <w:t>-Arun-</w:t>
      </w:r>
      <w:proofErr w:type="spellStart"/>
      <w:r w:rsidRPr="00B7439A">
        <w:rPr>
          <w:rFonts w:ascii="Times New Roman" w:hAnsi="Times New Roman" w:cs="Times New Roman"/>
          <w:sz w:val="24"/>
          <w:szCs w:val="24"/>
        </w:rPr>
        <w:t>Vadilal</w:t>
      </w:r>
      <w:proofErr w:type="spellEnd"/>
      <w:r w:rsidRPr="00B7439A">
        <w:rPr>
          <w:rFonts w:ascii="Times New Roman" w:hAnsi="Times New Roman" w:cs="Times New Roman"/>
          <w:sz w:val="24"/>
          <w:szCs w:val="24"/>
        </w:rPr>
        <w:t xml:space="preserve"> cluster but is distinct enough to occupy its unique position.</w:t>
      </w:r>
    </w:p>
    <w:p w14:paraId="651AEE97" w14:textId="77777777" w:rsidR="00B7439A" w:rsidRPr="00B7439A" w:rsidRDefault="00B7439A" w:rsidP="00B7439A">
      <w:pPr>
        <w:rPr>
          <w:rFonts w:ascii="Times New Roman" w:hAnsi="Times New Roman" w:cs="Times New Roman"/>
          <w:sz w:val="24"/>
          <w:szCs w:val="24"/>
        </w:rPr>
      </w:pPr>
      <w:r w:rsidRPr="00B7439A">
        <w:rPr>
          <w:rFonts w:ascii="Times New Roman" w:hAnsi="Times New Roman" w:cs="Times New Roman"/>
          <w:b/>
          <w:bCs/>
          <w:sz w:val="24"/>
          <w:szCs w:val="24"/>
        </w:rPr>
        <w:t>Vijaya:</w:t>
      </w:r>
      <w:r w:rsidRPr="00B7439A">
        <w:rPr>
          <w:rFonts w:ascii="Times New Roman" w:hAnsi="Times New Roman" w:cs="Times New Roman"/>
          <w:sz w:val="24"/>
          <w:szCs w:val="24"/>
        </w:rPr>
        <w:t xml:space="preserve"> Situated at the top </w:t>
      </w:r>
      <w:proofErr w:type="spellStart"/>
      <w:r w:rsidRPr="00B7439A">
        <w:rPr>
          <w:rFonts w:ascii="Times New Roman" w:hAnsi="Times New Roman" w:cs="Times New Roman"/>
          <w:sz w:val="24"/>
          <w:szCs w:val="24"/>
        </w:rPr>
        <w:t>center</w:t>
      </w:r>
      <w:proofErr w:type="spellEnd"/>
      <w:r w:rsidRPr="00B7439A">
        <w:rPr>
          <w:rFonts w:ascii="Times New Roman" w:hAnsi="Times New Roman" w:cs="Times New Roman"/>
          <w:sz w:val="24"/>
          <w:szCs w:val="24"/>
        </w:rPr>
        <w:t>, Vijaya stands alone, indicating a unique feature profile compared to the other brands.</w:t>
      </w:r>
    </w:p>
    <w:p w14:paraId="553FF27E" w14:textId="65A74F84" w:rsidR="00B7439A" w:rsidRPr="00B7439A" w:rsidRDefault="00B7439A" w:rsidP="00B7439A">
      <w:pPr>
        <w:rPr>
          <w:rFonts w:ascii="Times New Roman" w:hAnsi="Times New Roman" w:cs="Times New Roman"/>
          <w:sz w:val="24"/>
          <w:szCs w:val="24"/>
        </w:rPr>
      </w:pPr>
      <w:proofErr w:type="spellStart"/>
      <w:r w:rsidRPr="00B7439A">
        <w:rPr>
          <w:rFonts w:ascii="Times New Roman" w:hAnsi="Times New Roman" w:cs="Times New Roman"/>
          <w:b/>
          <w:bCs/>
          <w:sz w:val="24"/>
          <w:szCs w:val="24"/>
        </w:rPr>
        <w:lastRenderedPageBreak/>
        <w:t>Dodla</w:t>
      </w:r>
      <w:proofErr w:type="spellEnd"/>
      <w:r w:rsidRPr="00B7439A">
        <w:rPr>
          <w:rFonts w:ascii="Times New Roman" w:hAnsi="Times New Roman" w:cs="Times New Roman"/>
          <w:b/>
          <w:bCs/>
          <w:sz w:val="24"/>
          <w:szCs w:val="24"/>
        </w:rPr>
        <w:t xml:space="preserve"> and Amul:</w:t>
      </w:r>
      <w:r w:rsidRPr="00B7439A">
        <w:rPr>
          <w:rFonts w:ascii="Times New Roman" w:hAnsi="Times New Roman" w:cs="Times New Roman"/>
          <w:sz w:val="24"/>
          <w:szCs w:val="24"/>
        </w:rPr>
        <w:t xml:space="preserve"> These brands are located in the lower right quadrant, suggesting they share similar characteristics but are distinct from the other clusters.</w:t>
      </w:r>
    </w:p>
    <w:p w14:paraId="7C11AE0C" w14:textId="6CFCB70E" w:rsidR="00B7439A" w:rsidRDefault="00B7439A" w:rsidP="00B7439A">
      <w:pPr>
        <w:rPr>
          <w:rFonts w:ascii="Times New Roman" w:hAnsi="Times New Roman" w:cs="Times New Roman"/>
          <w:sz w:val="24"/>
          <w:szCs w:val="24"/>
        </w:rPr>
      </w:pPr>
      <w:r w:rsidRPr="00B7439A">
        <w:rPr>
          <w:rFonts w:ascii="Times New Roman" w:hAnsi="Times New Roman" w:cs="Times New Roman"/>
          <w:sz w:val="24"/>
          <w:szCs w:val="24"/>
        </w:rPr>
        <w:t xml:space="preserve">Brands like Vijaya and Joy are positioned away from other brands, indicating unique feature sets that differentiate them from others in the market. </w:t>
      </w:r>
      <w:proofErr w:type="spellStart"/>
      <w:r w:rsidRPr="00B7439A">
        <w:rPr>
          <w:rFonts w:ascii="Times New Roman" w:hAnsi="Times New Roman" w:cs="Times New Roman"/>
          <w:sz w:val="24"/>
          <w:szCs w:val="24"/>
        </w:rPr>
        <w:t>Dodla</w:t>
      </w:r>
      <w:proofErr w:type="spellEnd"/>
      <w:r w:rsidRPr="00B7439A">
        <w:rPr>
          <w:rFonts w:ascii="Times New Roman" w:hAnsi="Times New Roman" w:cs="Times New Roman"/>
          <w:sz w:val="24"/>
          <w:szCs w:val="24"/>
        </w:rPr>
        <w:t xml:space="preserve"> and Amul, while close to each other, are also distant from </w:t>
      </w:r>
      <w:r>
        <w:rPr>
          <w:rFonts w:ascii="Times New Roman" w:hAnsi="Times New Roman" w:cs="Times New Roman"/>
          <w:sz w:val="24"/>
          <w:szCs w:val="24"/>
        </w:rPr>
        <w:t>different</w:t>
      </w:r>
      <w:r w:rsidRPr="00B7439A">
        <w:rPr>
          <w:rFonts w:ascii="Times New Roman" w:hAnsi="Times New Roman" w:cs="Times New Roman"/>
          <w:sz w:val="24"/>
          <w:szCs w:val="24"/>
        </w:rPr>
        <w:t xml:space="preserve"> clusters, indicating a shared but distinct profile. Brands that are close together in the MDS plot might </w:t>
      </w:r>
      <w:r>
        <w:rPr>
          <w:rFonts w:ascii="Times New Roman" w:hAnsi="Times New Roman" w:cs="Times New Roman"/>
          <w:sz w:val="24"/>
          <w:szCs w:val="24"/>
        </w:rPr>
        <w:t>compete</w:t>
      </w:r>
      <w:r w:rsidRPr="00B7439A">
        <w:rPr>
          <w:rFonts w:ascii="Times New Roman" w:hAnsi="Times New Roman" w:cs="Times New Roman"/>
          <w:sz w:val="24"/>
          <w:szCs w:val="24"/>
        </w:rPr>
        <w:t xml:space="preserve"> directly in the market, as their product features are similar. Conversely, </w:t>
      </w:r>
      <w:r>
        <w:rPr>
          <w:rFonts w:ascii="Times New Roman" w:hAnsi="Times New Roman" w:cs="Times New Roman"/>
          <w:sz w:val="24"/>
          <w:szCs w:val="24"/>
        </w:rPr>
        <w:t>farther apart brands</w:t>
      </w:r>
      <w:r w:rsidRPr="00B7439A">
        <w:rPr>
          <w:rFonts w:ascii="Times New Roman" w:hAnsi="Times New Roman" w:cs="Times New Roman"/>
          <w:sz w:val="24"/>
          <w:szCs w:val="24"/>
        </w:rPr>
        <w:t xml:space="preserve"> may cater to different market segments or have distinct unique selling propositions.</w:t>
      </w:r>
    </w:p>
    <w:p w14:paraId="37C9B0AA" w14:textId="77777777" w:rsidR="00B7439A" w:rsidRDefault="00B7439A" w:rsidP="00B7439A">
      <w:pPr>
        <w:rPr>
          <w:rFonts w:ascii="Times New Roman" w:hAnsi="Times New Roman" w:cs="Times New Roman"/>
          <w:sz w:val="24"/>
          <w:szCs w:val="24"/>
        </w:rPr>
      </w:pPr>
    </w:p>
    <w:p w14:paraId="2B8AC351" w14:textId="3494D45F" w:rsidR="00B7439A" w:rsidRPr="00680A8C" w:rsidRDefault="00B7439A" w:rsidP="00B7439A">
      <w:pPr>
        <w:rPr>
          <w:rFonts w:ascii="Times New Roman" w:hAnsi="Times New Roman" w:cs="Times New Roman"/>
          <w:b/>
          <w:bCs/>
          <w:sz w:val="28"/>
          <w:szCs w:val="28"/>
        </w:rPr>
      </w:pPr>
      <w:r w:rsidRPr="00680A8C">
        <w:rPr>
          <w:rFonts w:ascii="Times New Roman" w:hAnsi="Times New Roman" w:cs="Times New Roman"/>
          <w:b/>
          <w:bCs/>
          <w:sz w:val="28"/>
          <w:szCs w:val="28"/>
        </w:rPr>
        <w:t>e. Conjoint Analysis (pizza_data.csv)</w:t>
      </w:r>
    </w:p>
    <w:p w14:paraId="4A411228" w14:textId="5518333F" w:rsidR="00B7439A" w:rsidRDefault="00B7439A" w:rsidP="00B7439A">
      <w:pPr>
        <w:rPr>
          <w:rFonts w:ascii="Times New Roman" w:hAnsi="Times New Roman" w:cs="Times New Roman"/>
          <w:b/>
          <w:bCs/>
          <w:sz w:val="24"/>
          <w:szCs w:val="24"/>
        </w:rPr>
      </w:pPr>
      <w:r>
        <w:rPr>
          <w:noProof/>
        </w:rPr>
        <w:drawing>
          <wp:inline distT="0" distB="0" distL="0" distR="0" wp14:anchorId="6351179D" wp14:editId="0C9789EB">
            <wp:extent cx="5731510" cy="3188970"/>
            <wp:effectExtent l="0" t="0" r="2540" b="0"/>
            <wp:docPr id="9427189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6B45DD61" w14:textId="0EE5389B" w:rsidR="00B7439A" w:rsidRDefault="00E4644C" w:rsidP="00B7439A">
      <w:pPr>
        <w:rPr>
          <w:rFonts w:ascii="Times New Roman" w:hAnsi="Times New Roman" w:cs="Times New Roman"/>
          <w:b/>
          <w:bCs/>
          <w:sz w:val="24"/>
          <w:szCs w:val="24"/>
        </w:rPr>
      </w:pPr>
      <w:r w:rsidRPr="00E4644C">
        <w:rPr>
          <w:rFonts w:ascii="Times New Roman" w:hAnsi="Times New Roman" w:cs="Times New Roman"/>
          <w:b/>
          <w:bCs/>
          <w:sz w:val="24"/>
          <w:szCs w:val="24"/>
        </w:rPr>
        <w:lastRenderedPageBreak/>
        <w:drawing>
          <wp:inline distT="0" distB="0" distL="0" distR="0" wp14:anchorId="0AB952FA" wp14:editId="70DE4EBD">
            <wp:extent cx="5731510" cy="3808730"/>
            <wp:effectExtent l="0" t="0" r="2540" b="1270"/>
            <wp:docPr id="121075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59355" name=""/>
                    <pic:cNvPicPr/>
                  </pic:nvPicPr>
                  <pic:blipFill>
                    <a:blip r:embed="rId17"/>
                    <a:stretch>
                      <a:fillRect/>
                    </a:stretch>
                  </pic:blipFill>
                  <pic:spPr>
                    <a:xfrm>
                      <a:off x="0" y="0"/>
                      <a:ext cx="5731510" cy="3808730"/>
                    </a:xfrm>
                    <a:prstGeom prst="rect">
                      <a:avLst/>
                    </a:prstGeom>
                  </pic:spPr>
                </pic:pic>
              </a:graphicData>
            </a:graphic>
          </wp:inline>
        </w:drawing>
      </w:r>
    </w:p>
    <w:p w14:paraId="62D3B2F5" w14:textId="77777777" w:rsidR="00E4644C" w:rsidRDefault="00E4644C" w:rsidP="00B7439A">
      <w:pPr>
        <w:rPr>
          <w:rFonts w:ascii="Times New Roman" w:hAnsi="Times New Roman" w:cs="Times New Roman"/>
          <w:b/>
          <w:bCs/>
          <w:sz w:val="24"/>
          <w:szCs w:val="24"/>
        </w:rPr>
      </w:pPr>
    </w:p>
    <w:p w14:paraId="5982540B" w14:textId="39389973" w:rsidR="00E4644C" w:rsidRDefault="00E4644C" w:rsidP="00B7439A">
      <w:pPr>
        <w:rPr>
          <w:rFonts w:ascii="Times New Roman" w:hAnsi="Times New Roman" w:cs="Times New Roman"/>
          <w:b/>
          <w:bCs/>
          <w:sz w:val="24"/>
          <w:szCs w:val="24"/>
        </w:rPr>
      </w:pPr>
      <w:r w:rsidRPr="00E4644C">
        <w:rPr>
          <w:rFonts w:ascii="Times New Roman" w:hAnsi="Times New Roman" w:cs="Times New Roman"/>
          <w:b/>
          <w:bCs/>
          <w:sz w:val="24"/>
          <w:szCs w:val="24"/>
        </w:rPr>
        <w:drawing>
          <wp:inline distT="0" distB="0" distL="0" distR="0" wp14:anchorId="4B63A838" wp14:editId="49394535">
            <wp:extent cx="4525006" cy="2553056"/>
            <wp:effectExtent l="0" t="0" r="9525" b="0"/>
            <wp:docPr id="96537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75238" name=""/>
                    <pic:cNvPicPr/>
                  </pic:nvPicPr>
                  <pic:blipFill>
                    <a:blip r:embed="rId18"/>
                    <a:stretch>
                      <a:fillRect/>
                    </a:stretch>
                  </pic:blipFill>
                  <pic:spPr>
                    <a:xfrm>
                      <a:off x="0" y="0"/>
                      <a:ext cx="4525006" cy="2553056"/>
                    </a:xfrm>
                    <a:prstGeom prst="rect">
                      <a:avLst/>
                    </a:prstGeom>
                  </pic:spPr>
                </pic:pic>
              </a:graphicData>
            </a:graphic>
          </wp:inline>
        </w:drawing>
      </w:r>
    </w:p>
    <w:p w14:paraId="42EAABAC" w14:textId="77777777" w:rsidR="00E4644C" w:rsidRDefault="00E4644C" w:rsidP="00B7439A">
      <w:pPr>
        <w:rPr>
          <w:rFonts w:ascii="Times New Roman" w:hAnsi="Times New Roman" w:cs="Times New Roman"/>
          <w:b/>
          <w:bCs/>
          <w:sz w:val="24"/>
          <w:szCs w:val="24"/>
        </w:rPr>
      </w:pPr>
    </w:p>
    <w:p w14:paraId="11E535E6" w14:textId="77777777" w:rsidR="00E4644C" w:rsidRDefault="00E4644C" w:rsidP="00B7439A">
      <w:pPr>
        <w:rPr>
          <w:rFonts w:ascii="Times New Roman" w:hAnsi="Times New Roman" w:cs="Times New Roman"/>
          <w:b/>
          <w:bCs/>
          <w:sz w:val="24"/>
          <w:szCs w:val="24"/>
        </w:rPr>
      </w:pPr>
    </w:p>
    <w:p w14:paraId="0B2EBF9D" w14:textId="3FC8B56F" w:rsidR="00E4644C" w:rsidRDefault="00E4644C" w:rsidP="00B7439A">
      <w:pPr>
        <w:rPr>
          <w:rFonts w:ascii="Times New Roman" w:hAnsi="Times New Roman" w:cs="Times New Roman"/>
          <w:b/>
          <w:bCs/>
          <w:sz w:val="24"/>
          <w:szCs w:val="24"/>
        </w:rPr>
      </w:pPr>
      <w:r w:rsidRPr="00E4644C">
        <w:rPr>
          <w:rFonts w:ascii="Times New Roman" w:hAnsi="Times New Roman" w:cs="Times New Roman"/>
          <w:b/>
          <w:bCs/>
          <w:sz w:val="24"/>
          <w:szCs w:val="24"/>
        </w:rPr>
        <w:lastRenderedPageBreak/>
        <w:drawing>
          <wp:inline distT="0" distB="0" distL="0" distR="0" wp14:anchorId="22944A40" wp14:editId="2DF147B4">
            <wp:extent cx="3953427" cy="1724266"/>
            <wp:effectExtent l="0" t="0" r="0" b="9525"/>
            <wp:docPr id="184105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50648" name=""/>
                    <pic:cNvPicPr/>
                  </pic:nvPicPr>
                  <pic:blipFill>
                    <a:blip r:embed="rId19"/>
                    <a:stretch>
                      <a:fillRect/>
                    </a:stretch>
                  </pic:blipFill>
                  <pic:spPr>
                    <a:xfrm>
                      <a:off x="0" y="0"/>
                      <a:ext cx="3953427" cy="1724266"/>
                    </a:xfrm>
                    <a:prstGeom prst="rect">
                      <a:avLst/>
                    </a:prstGeom>
                  </pic:spPr>
                </pic:pic>
              </a:graphicData>
            </a:graphic>
          </wp:inline>
        </w:drawing>
      </w:r>
    </w:p>
    <w:p w14:paraId="2687BE04" w14:textId="77777777" w:rsidR="00E4644C" w:rsidRDefault="00E4644C" w:rsidP="00B7439A">
      <w:pPr>
        <w:rPr>
          <w:rFonts w:ascii="Times New Roman" w:hAnsi="Times New Roman" w:cs="Times New Roman"/>
          <w:b/>
          <w:bCs/>
          <w:sz w:val="24"/>
          <w:szCs w:val="24"/>
        </w:rPr>
      </w:pPr>
    </w:p>
    <w:p w14:paraId="7486581B" w14:textId="2967857D"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 xml:space="preserve">Conjoint analysis is a statistical technique used to understand how consumers value different </w:t>
      </w:r>
      <w:r>
        <w:rPr>
          <w:rFonts w:ascii="Times New Roman" w:hAnsi="Times New Roman" w:cs="Times New Roman"/>
          <w:sz w:val="24"/>
          <w:szCs w:val="24"/>
        </w:rPr>
        <w:t>product or service attributes</w:t>
      </w:r>
      <w:r w:rsidRPr="00E4644C">
        <w:rPr>
          <w:rFonts w:ascii="Times New Roman" w:hAnsi="Times New Roman" w:cs="Times New Roman"/>
          <w:sz w:val="24"/>
          <w:szCs w:val="24"/>
        </w:rPr>
        <w:t xml:space="preserve">. In this case, the analysis was conducted on various </w:t>
      </w:r>
      <w:r>
        <w:rPr>
          <w:rFonts w:ascii="Times New Roman" w:hAnsi="Times New Roman" w:cs="Times New Roman"/>
          <w:sz w:val="24"/>
          <w:szCs w:val="24"/>
        </w:rPr>
        <w:t>characteristics</w:t>
      </w:r>
      <w:r w:rsidRPr="00E4644C">
        <w:rPr>
          <w:rFonts w:ascii="Times New Roman" w:hAnsi="Times New Roman" w:cs="Times New Roman"/>
          <w:sz w:val="24"/>
          <w:szCs w:val="24"/>
        </w:rPr>
        <w:t xml:space="preserve"> of pizzas.</w:t>
      </w:r>
    </w:p>
    <w:p w14:paraId="60EF0C7A" w14:textId="77777777" w:rsidR="00E4644C" w:rsidRPr="00E4644C" w:rsidRDefault="00E4644C" w:rsidP="00E4644C">
      <w:pPr>
        <w:rPr>
          <w:rFonts w:ascii="Times New Roman" w:hAnsi="Times New Roman" w:cs="Times New Roman"/>
          <w:sz w:val="24"/>
          <w:szCs w:val="24"/>
        </w:rPr>
      </w:pPr>
    </w:p>
    <w:p w14:paraId="4DBE8A26" w14:textId="77777777" w:rsidR="00E4644C" w:rsidRPr="00E4644C" w:rsidRDefault="00E4644C" w:rsidP="00E4644C">
      <w:pPr>
        <w:rPr>
          <w:rFonts w:ascii="Times New Roman" w:hAnsi="Times New Roman" w:cs="Times New Roman"/>
          <w:b/>
          <w:bCs/>
          <w:sz w:val="24"/>
          <w:szCs w:val="24"/>
        </w:rPr>
      </w:pPr>
      <w:r w:rsidRPr="00E4644C">
        <w:rPr>
          <w:rFonts w:ascii="Times New Roman" w:hAnsi="Times New Roman" w:cs="Times New Roman"/>
          <w:b/>
          <w:bCs/>
          <w:sz w:val="24"/>
          <w:szCs w:val="24"/>
        </w:rPr>
        <w:t>Regression Analysis:</w:t>
      </w:r>
    </w:p>
    <w:p w14:paraId="21C6A7E0" w14:textId="0D35D3D3"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 xml:space="preserve">The OLS regression model has an exceptionally high R-squared value of 0.999, indicating that </w:t>
      </w:r>
      <w:r>
        <w:rPr>
          <w:rFonts w:ascii="Times New Roman" w:hAnsi="Times New Roman" w:cs="Times New Roman"/>
          <w:sz w:val="24"/>
          <w:szCs w:val="24"/>
        </w:rPr>
        <w:t>the model explains nearly all variability in the ranking</w:t>
      </w:r>
      <w:r w:rsidRPr="00E4644C">
        <w:rPr>
          <w:rFonts w:ascii="Times New Roman" w:hAnsi="Times New Roman" w:cs="Times New Roman"/>
          <w:sz w:val="24"/>
          <w:szCs w:val="24"/>
        </w:rPr>
        <w:t xml:space="preserve">. However, the adjusted R-squared value drops to 0.989, suggesting potential overfitting due to the </w:t>
      </w:r>
      <w:r>
        <w:rPr>
          <w:rFonts w:ascii="Times New Roman" w:hAnsi="Times New Roman" w:cs="Times New Roman"/>
          <w:sz w:val="24"/>
          <w:szCs w:val="24"/>
        </w:rPr>
        <w:t>many</w:t>
      </w:r>
      <w:r w:rsidRPr="00E4644C">
        <w:rPr>
          <w:rFonts w:ascii="Times New Roman" w:hAnsi="Times New Roman" w:cs="Times New Roman"/>
          <w:sz w:val="24"/>
          <w:szCs w:val="24"/>
        </w:rPr>
        <w:t xml:space="preserve"> predictors relative to observations. With a p-value of 0.0794, the overall model is not statistically significant at the conventional 0.05 level, raising concerns about the robustness of the model's predictive power. </w:t>
      </w:r>
      <w:r>
        <w:rPr>
          <w:rFonts w:ascii="Times New Roman" w:hAnsi="Times New Roman" w:cs="Times New Roman"/>
          <w:sz w:val="24"/>
          <w:szCs w:val="24"/>
        </w:rPr>
        <w:t>Considerable</w:t>
      </w:r>
      <w:r w:rsidRPr="00E4644C">
        <w:rPr>
          <w:rFonts w:ascii="Times New Roman" w:hAnsi="Times New Roman" w:cs="Times New Roman"/>
          <w:sz w:val="24"/>
          <w:szCs w:val="24"/>
        </w:rPr>
        <w:t xml:space="preserve"> predictors include the intercept (p=0.009), weight of 100g (p=0.028), and thick crust (p=0.045). These attributes positively influence the ranking.</w:t>
      </w:r>
    </w:p>
    <w:p w14:paraId="5D230E92" w14:textId="77777777" w:rsidR="00E4644C" w:rsidRPr="00E4644C" w:rsidRDefault="00E4644C" w:rsidP="00E4644C">
      <w:pPr>
        <w:rPr>
          <w:rFonts w:ascii="Times New Roman" w:hAnsi="Times New Roman" w:cs="Times New Roman"/>
          <w:sz w:val="24"/>
          <w:szCs w:val="24"/>
        </w:rPr>
      </w:pPr>
    </w:p>
    <w:p w14:paraId="24F2DAD8" w14:textId="77777777" w:rsidR="00E4644C" w:rsidRPr="00E4644C" w:rsidRDefault="00E4644C" w:rsidP="00E4644C">
      <w:pPr>
        <w:rPr>
          <w:rFonts w:ascii="Times New Roman" w:hAnsi="Times New Roman" w:cs="Times New Roman"/>
          <w:b/>
          <w:bCs/>
          <w:sz w:val="24"/>
          <w:szCs w:val="24"/>
        </w:rPr>
      </w:pPr>
      <w:r w:rsidRPr="00E4644C">
        <w:rPr>
          <w:rFonts w:ascii="Times New Roman" w:hAnsi="Times New Roman" w:cs="Times New Roman"/>
          <w:b/>
          <w:bCs/>
          <w:sz w:val="24"/>
          <w:szCs w:val="24"/>
        </w:rPr>
        <w:t>Highest Utility Profile:</w:t>
      </w:r>
    </w:p>
    <w:p w14:paraId="13C26836"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The profile with the highest utility score is:</w:t>
      </w:r>
    </w:p>
    <w:p w14:paraId="2E33C2F7"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Brand: Oven Story</w:t>
      </w:r>
    </w:p>
    <w:p w14:paraId="12CB4178"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Price: $4.00</w:t>
      </w:r>
    </w:p>
    <w:p w14:paraId="1A9B53DD"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Weight: 100g</w:t>
      </w:r>
    </w:p>
    <w:p w14:paraId="53ED12C3"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Crust: Thick</w:t>
      </w:r>
    </w:p>
    <w:p w14:paraId="48F595A3"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Cheese: Mozzarella</w:t>
      </w:r>
    </w:p>
    <w:p w14:paraId="107A5D0B"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Size: Large</w:t>
      </w:r>
    </w:p>
    <w:p w14:paraId="415025C5"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Toppings: Mushroom</w:t>
      </w:r>
    </w:p>
    <w:p w14:paraId="3AC5C7F0"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Spicy: Extra</w:t>
      </w:r>
    </w:p>
    <w:p w14:paraId="50942611"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Ranking: 16</w:t>
      </w:r>
    </w:p>
    <w:p w14:paraId="5E8538E2"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Utility: 7.625</w:t>
      </w:r>
    </w:p>
    <w:p w14:paraId="37E426B8"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lastRenderedPageBreak/>
        <w:t>This profile has the highest utility score of 7.625, meaning it is the most preferred combination of attributes among the profiles evaluated in the analysis.</w:t>
      </w:r>
    </w:p>
    <w:p w14:paraId="46AE3AE8" w14:textId="77777777" w:rsidR="00E4644C" w:rsidRPr="00E4644C" w:rsidRDefault="00E4644C" w:rsidP="00E4644C">
      <w:pPr>
        <w:rPr>
          <w:rFonts w:ascii="Times New Roman" w:hAnsi="Times New Roman" w:cs="Times New Roman"/>
          <w:sz w:val="24"/>
          <w:szCs w:val="24"/>
        </w:rPr>
      </w:pPr>
    </w:p>
    <w:p w14:paraId="2516BCDC" w14:textId="77777777" w:rsidR="00E4644C" w:rsidRPr="00E4644C" w:rsidRDefault="00E4644C" w:rsidP="00E4644C">
      <w:pPr>
        <w:rPr>
          <w:rFonts w:ascii="Times New Roman" w:hAnsi="Times New Roman" w:cs="Times New Roman"/>
          <w:b/>
          <w:bCs/>
          <w:sz w:val="24"/>
          <w:szCs w:val="24"/>
        </w:rPr>
      </w:pPr>
      <w:r w:rsidRPr="00E4644C">
        <w:rPr>
          <w:rFonts w:ascii="Times New Roman" w:hAnsi="Times New Roman" w:cs="Times New Roman"/>
          <w:b/>
          <w:bCs/>
          <w:sz w:val="24"/>
          <w:szCs w:val="24"/>
        </w:rPr>
        <w:t>Comparison and Insights:</w:t>
      </w:r>
    </w:p>
    <w:p w14:paraId="718F09A0"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b/>
          <w:bCs/>
          <w:sz w:val="24"/>
          <w:szCs w:val="24"/>
        </w:rPr>
        <w:t>Brand</w:t>
      </w:r>
      <w:r w:rsidRPr="00E4644C">
        <w:rPr>
          <w:rFonts w:ascii="Times New Roman" w:hAnsi="Times New Roman" w:cs="Times New Roman"/>
          <w:sz w:val="24"/>
          <w:szCs w:val="24"/>
        </w:rPr>
        <w:t>:</w:t>
      </w:r>
    </w:p>
    <w:p w14:paraId="6AE875AE"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Highest Utility Profile: Oven Story</w:t>
      </w:r>
    </w:p>
    <w:p w14:paraId="72F77D8F"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Preferred: Pizza Hut</w:t>
      </w:r>
    </w:p>
    <w:p w14:paraId="1B98BFC7"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Insight: Although Pizza Hut is the preferred brand, Oven Story was found to have the highest utility. This suggests that other attributes in the Oven Story profile may have contributed significantly to its overall preference.</w:t>
      </w:r>
    </w:p>
    <w:p w14:paraId="3A138155" w14:textId="77777777" w:rsidR="00E4644C" w:rsidRDefault="00E4644C" w:rsidP="00E4644C">
      <w:pPr>
        <w:rPr>
          <w:rFonts w:ascii="Times New Roman" w:hAnsi="Times New Roman" w:cs="Times New Roman"/>
          <w:sz w:val="24"/>
          <w:szCs w:val="24"/>
        </w:rPr>
      </w:pPr>
    </w:p>
    <w:p w14:paraId="4E01ED44" w14:textId="71C8A94A"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b/>
          <w:bCs/>
          <w:sz w:val="24"/>
          <w:szCs w:val="24"/>
        </w:rPr>
        <w:t>Price</w:t>
      </w:r>
      <w:r w:rsidRPr="00E4644C">
        <w:rPr>
          <w:rFonts w:ascii="Times New Roman" w:hAnsi="Times New Roman" w:cs="Times New Roman"/>
          <w:sz w:val="24"/>
          <w:szCs w:val="24"/>
        </w:rPr>
        <w:t>:</w:t>
      </w:r>
    </w:p>
    <w:p w14:paraId="5AA991FD"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Highest Utility Profile: $4.00</w:t>
      </w:r>
    </w:p>
    <w:p w14:paraId="36527B9D"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Preferred: $1.00</w:t>
      </w:r>
    </w:p>
    <w:p w14:paraId="155D14AC"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Insight: There is a discrepancy here. Despite the preferred price being $1.00, the highest utility profile had a price of $4.00. This indicates that price might not be the dominant factor in determining the overall utility for this consumer.</w:t>
      </w:r>
    </w:p>
    <w:p w14:paraId="7B6B0C5C" w14:textId="77777777" w:rsidR="00E4644C" w:rsidRDefault="00E4644C" w:rsidP="00E4644C">
      <w:pPr>
        <w:rPr>
          <w:rFonts w:ascii="Times New Roman" w:hAnsi="Times New Roman" w:cs="Times New Roman"/>
          <w:sz w:val="24"/>
          <w:szCs w:val="24"/>
        </w:rPr>
      </w:pPr>
    </w:p>
    <w:p w14:paraId="2EEECDC5" w14:textId="195560B0"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b/>
          <w:bCs/>
          <w:sz w:val="24"/>
          <w:szCs w:val="24"/>
        </w:rPr>
        <w:t>Weight</w:t>
      </w:r>
      <w:r w:rsidRPr="00E4644C">
        <w:rPr>
          <w:rFonts w:ascii="Times New Roman" w:hAnsi="Times New Roman" w:cs="Times New Roman"/>
          <w:sz w:val="24"/>
          <w:szCs w:val="24"/>
        </w:rPr>
        <w:t>:</w:t>
      </w:r>
    </w:p>
    <w:p w14:paraId="5E1997F3"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Both the highest utility profile and the preferred profile have a weight of 100g, indicating this is a consistent and preferred attribute.</w:t>
      </w:r>
    </w:p>
    <w:p w14:paraId="5230AAC4" w14:textId="77777777" w:rsidR="00E4644C" w:rsidRDefault="00E4644C" w:rsidP="00E4644C">
      <w:pPr>
        <w:rPr>
          <w:rFonts w:ascii="Times New Roman" w:hAnsi="Times New Roman" w:cs="Times New Roman"/>
          <w:sz w:val="24"/>
          <w:szCs w:val="24"/>
        </w:rPr>
      </w:pPr>
    </w:p>
    <w:p w14:paraId="16E73C31" w14:textId="54C6301D"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b/>
          <w:bCs/>
          <w:sz w:val="24"/>
          <w:szCs w:val="24"/>
        </w:rPr>
        <w:t>Crust</w:t>
      </w:r>
      <w:r w:rsidRPr="00E4644C">
        <w:rPr>
          <w:rFonts w:ascii="Times New Roman" w:hAnsi="Times New Roman" w:cs="Times New Roman"/>
          <w:sz w:val="24"/>
          <w:szCs w:val="24"/>
        </w:rPr>
        <w:t>:</w:t>
      </w:r>
    </w:p>
    <w:p w14:paraId="635F9F01"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Both profiles prefer a thick crust, showing consistency and preference for this attribute.</w:t>
      </w:r>
    </w:p>
    <w:p w14:paraId="6B74F4EB" w14:textId="77777777" w:rsidR="00E4644C" w:rsidRDefault="00E4644C" w:rsidP="00E4644C">
      <w:pPr>
        <w:rPr>
          <w:rFonts w:ascii="Times New Roman" w:hAnsi="Times New Roman" w:cs="Times New Roman"/>
          <w:sz w:val="24"/>
          <w:szCs w:val="24"/>
        </w:rPr>
      </w:pPr>
    </w:p>
    <w:p w14:paraId="6663D5DC" w14:textId="159E0D6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b/>
          <w:bCs/>
          <w:sz w:val="24"/>
          <w:szCs w:val="24"/>
        </w:rPr>
        <w:t>Cheese</w:t>
      </w:r>
      <w:r w:rsidRPr="00E4644C">
        <w:rPr>
          <w:rFonts w:ascii="Times New Roman" w:hAnsi="Times New Roman" w:cs="Times New Roman"/>
          <w:sz w:val="24"/>
          <w:szCs w:val="24"/>
        </w:rPr>
        <w:t>:</w:t>
      </w:r>
    </w:p>
    <w:p w14:paraId="4B8F337A"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Both profiles prefer Mozzarella cheese, indicating this is a preferred cheese type.</w:t>
      </w:r>
    </w:p>
    <w:p w14:paraId="63A66C27" w14:textId="77777777" w:rsidR="00E4644C" w:rsidRDefault="00E4644C" w:rsidP="00E4644C">
      <w:pPr>
        <w:rPr>
          <w:rFonts w:ascii="Times New Roman" w:hAnsi="Times New Roman" w:cs="Times New Roman"/>
          <w:b/>
          <w:bCs/>
          <w:sz w:val="24"/>
          <w:szCs w:val="24"/>
        </w:rPr>
      </w:pPr>
    </w:p>
    <w:p w14:paraId="4FB6AE1B" w14:textId="00E4C6AC"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b/>
          <w:bCs/>
          <w:sz w:val="24"/>
          <w:szCs w:val="24"/>
        </w:rPr>
        <w:t>Size</w:t>
      </w:r>
      <w:r w:rsidRPr="00E4644C">
        <w:rPr>
          <w:rFonts w:ascii="Times New Roman" w:hAnsi="Times New Roman" w:cs="Times New Roman"/>
          <w:sz w:val="24"/>
          <w:szCs w:val="24"/>
        </w:rPr>
        <w:t>:</w:t>
      </w:r>
    </w:p>
    <w:p w14:paraId="37E0EFDA"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Highest Utility Profile: Large</w:t>
      </w:r>
    </w:p>
    <w:p w14:paraId="6C2E005C" w14:textId="77777777" w:rsidR="00E4644C" w:rsidRDefault="00E4644C" w:rsidP="00E4644C">
      <w:pPr>
        <w:rPr>
          <w:rFonts w:ascii="Times New Roman" w:hAnsi="Times New Roman" w:cs="Times New Roman"/>
          <w:sz w:val="24"/>
          <w:szCs w:val="24"/>
        </w:rPr>
      </w:pPr>
    </w:p>
    <w:p w14:paraId="5407A579" w14:textId="77777777" w:rsidR="00E4644C" w:rsidRDefault="00E4644C" w:rsidP="00E4644C">
      <w:pPr>
        <w:rPr>
          <w:rFonts w:ascii="Times New Roman" w:hAnsi="Times New Roman" w:cs="Times New Roman"/>
          <w:sz w:val="24"/>
          <w:szCs w:val="24"/>
        </w:rPr>
      </w:pPr>
    </w:p>
    <w:p w14:paraId="4B5E3EC8" w14:textId="3BD0CAFA"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b/>
          <w:bCs/>
          <w:sz w:val="24"/>
          <w:szCs w:val="24"/>
        </w:rPr>
        <w:lastRenderedPageBreak/>
        <w:t>Preferred</w:t>
      </w:r>
      <w:r w:rsidRPr="00E4644C">
        <w:rPr>
          <w:rFonts w:ascii="Times New Roman" w:hAnsi="Times New Roman" w:cs="Times New Roman"/>
          <w:sz w:val="24"/>
          <w:szCs w:val="24"/>
        </w:rPr>
        <w:t>: Regular</w:t>
      </w:r>
    </w:p>
    <w:p w14:paraId="799B6E85" w14:textId="62BF8BEE"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 xml:space="preserve">Insight: There is a discrepancy here, suggesting that while the consumer may prefer a regular size in general, the large size </w:t>
      </w:r>
      <w:r>
        <w:rPr>
          <w:rFonts w:ascii="Times New Roman" w:hAnsi="Times New Roman" w:cs="Times New Roman"/>
          <w:sz w:val="24"/>
          <w:szCs w:val="24"/>
        </w:rPr>
        <w:t>combined</w:t>
      </w:r>
      <w:r w:rsidRPr="00E4644C">
        <w:rPr>
          <w:rFonts w:ascii="Times New Roman" w:hAnsi="Times New Roman" w:cs="Times New Roman"/>
          <w:sz w:val="24"/>
          <w:szCs w:val="24"/>
        </w:rPr>
        <w:t xml:space="preserve"> with other attributes led to the highest utility.</w:t>
      </w:r>
    </w:p>
    <w:p w14:paraId="4774CBCF" w14:textId="77777777" w:rsidR="00E4644C" w:rsidRDefault="00E4644C" w:rsidP="00E4644C">
      <w:pPr>
        <w:rPr>
          <w:rFonts w:ascii="Times New Roman" w:hAnsi="Times New Roman" w:cs="Times New Roman"/>
          <w:sz w:val="24"/>
          <w:szCs w:val="24"/>
        </w:rPr>
      </w:pPr>
    </w:p>
    <w:p w14:paraId="5AEBEBC9" w14:textId="4463E5D4"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b/>
          <w:bCs/>
          <w:sz w:val="24"/>
          <w:szCs w:val="24"/>
        </w:rPr>
        <w:t>Toppings</w:t>
      </w:r>
      <w:r w:rsidRPr="00E4644C">
        <w:rPr>
          <w:rFonts w:ascii="Times New Roman" w:hAnsi="Times New Roman" w:cs="Times New Roman"/>
          <w:sz w:val="24"/>
          <w:szCs w:val="24"/>
        </w:rPr>
        <w:t>:</w:t>
      </w:r>
    </w:p>
    <w:p w14:paraId="41AA49B2"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Both profiles prefer mushroom toppings, showing a consistent preference.</w:t>
      </w:r>
    </w:p>
    <w:p w14:paraId="468B18BA" w14:textId="77777777" w:rsidR="00E4644C" w:rsidRDefault="00E4644C" w:rsidP="00E4644C">
      <w:pPr>
        <w:rPr>
          <w:rFonts w:ascii="Times New Roman" w:hAnsi="Times New Roman" w:cs="Times New Roman"/>
          <w:sz w:val="24"/>
          <w:szCs w:val="24"/>
        </w:rPr>
      </w:pPr>
    </w:p>
    <w:p w14:paraId="3CD9FDDE" w14:textId="66BB9D36"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b/>
          <w:bCs/>
          <w:sz w:val="24"/>
          <w:szCs w:val="24"/>
        </w:rPr>
        <w:t>Spicy</w:t>
      </w:r>
      <w:r w:rsidRPr="00E4644C">
        <w:rPr>
          <w:rFonts w:ascii="Times New Roman" w:hAnsi="Times New Roman" w:cs="Times New Roman"/>
          <w:sz w:val="24"/>
          <w:szCs w:val="24"/>
        </w:rPr>
        <w:t>:</w:t>
      </w:r>
    </w:p>
    <w:p w14:paraId="4BB58A0F" w14:textId="77777777"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Both profiles prefer extra spicy, indicating a preference for spiciness.</w:t>
      </w:r>
    </w:p>
    <w:p w14:paraId="0145AF92" w14:textId="77777777" w:rsidR="00E4644C" w:rsidRDefault="00E4644C" w:rsidP="00E4644C">
      <w:pPr>
        <w:rPr>
          <w:rFonts w:ascii="Times New Roman" w:hAnsi="Times New Roman" w:cs="Times New Roman"/>
          <w:sz w:val="24"/>
          <w:szCs w:val="24"/>
        </w:rPr>
      </w:pPr>
    </w:p>
    <w:p w14:paraId="0E7E3838" w14:textId="614077ED" w:rsidR="00E4644C" w:rsidRPr="00E4644C" w:rsidRDefault="00E4644C" w:rsidP="00E4644C">
      <w:pPr>
        <w:rPr>
          <w:rFonts w:ascii="Times New Roman" w:hAnsi="Times New Roman" w:cs="Times New Roman"/>
          <w:sz w:val="24"/>
          <w:szCs w:val="24"/>
        </w:rPr>
      </w:pPr>
      <w:r w:rsidRPr="00E4644C">
        <w:rPr>
          <w:rFonts w:ascii="Times New Roman" w:hAnsi="Times New Roman" w:cs="Times New Roman"/>
          <w:b/>
          <w:bCs/>
          <w:sz w:val="24"/>
          <w:szCs w:val="24"/>
        </w:rPr>
        <w:t>Conclusion</w:t>
      </w:r>
      <w:r w:rsidRPr="00E4644C">
        <w:rPr>
          <w:rFonts w:ascii="Times New Roman" w:hAnsi="Times New Roman" w:cs="Times New Roman"/>
          <w:sz w:val="24"/>
          <w:szCs w:val="24"/>
        </w:rPr>
        <w:t>:</w:t>
      </w:r>
    </w:p>
    <w:p w14:paraId="49F4AB8A" w14:textId="1B3F7CDC" w:rsidR="00E4644C" w:rsidRDefault="00E4644C" w:rsidP="00E4644C">
      <w:pPr>
        <w:rPr>
          <w:rFonts w:ascii="Times New Roman" w:hAnsi="Times New Roman" w:cs="Times New Roman"/>
          <w:sz w:val="24"/>
          <w:szCs w:val="24"/>
        </w:rPr>
      </w:pPr>
      <w:r w:rsidRPr="00E4644C">
        <w:rPr>
          <w:rFonts w:ascii="Times New Roman" w:hAnsi="Times New Roman" w:cs="Times New Roman"/>
          <w:sz w:val="24"/>
          <w:szCs w:val="24"/>
        </w:rPr>
        <w:t>The conjoint analysis reveals that the profile with the highest utility score (Oven Story, $4.00, 100g, thick crust, Mozzarella cheese, large size, mushroom toppings, extra spicy) is not entirely aligned with the preferred levels for some attributes (brand, price, and size). However, the consistency in preferences for weight, crust, cheese, toppings, and spiciness suggests these attributes are highly valued by the consumer. The discrepancy between the highest utility profile and the preferred levels of brand, price, and size indicates that the consumer values the overall combination of attributes more than individual preferred levels.</w:t>
      </w:r>
    </w:p>
    <w:p w14:paraId="02F06E4F" w14:textId="77777777" w:rsidR="00E4644C" w:rsidRDefault="00E4644C" w:rsidP="00E4644C">
      <w:pPr>
        <w:rPr>
          <w:rFonts w:ascii="Times New Roman" w:hAnsi="Times New Roman" w:cs="Times New Roman"/>
          <w:sz w:val="24"/>
          <w:szCs w:val="24"/>
        </w:rPr>
      </w:pPr>
    </w:p>
    <w:p w14:paraId="7A4AC673" w14:textId="77777777" w:rsidR="00E4644C" w:rsidRDefault="00E4644C" w:rsidP="00E4644C">
      <w:pPr>
        <w:rPr>
          <w:rFonts w:ascii="Times New Roman" w:hAnsi="Times New Roman" w:cs="Times New Roman"/>
          <w:sz w:val="24"/>
          <w:szCs w:val="24"/>
        </w:rPr>
      </w:pPr>
    </w:p>
    <w:p w14:paraId="53EB32AF" w14:textId="77777777" w:rsidR="00E4644C" w:rsidRDefault="00E4644C" w:rsidP="00E4644C">
      <w:pPr>
        <w:rPr>
          <w:rFonts w:ascii="Times New Roman" w:hAnsi="Times New Roman" w:cs="Times New Roman"/>
          <w:sz w:val="24"/>
          <w:szCs w:val="24"/>
        </w:rPr>
      </w:pPr>
    </w:p>
    <w:p w14:paraId="1ACBDC26" w14:textId="77777777" w:rsidR="00E4644C" w:rsidRDefault="00E4644C" w:rsidP="00E4644C">
      <w:pPr>
        <w:rPr>
          <w:rFonts w:ascii="Times New Roman" w:hAnsi="Times New Roman" w:cs="Times New Roman"/>
          <w:sz w:val="24"/>
          <w:szCs w:val="24"/>
        </w:rPr>
      </w:pPr>
    </w:p>
    <w:p w14:paraId="5BFDCBCB" w14:textId="77777777" w:rsidR="00E4644C" w:rsidRDefault="00E4644C" w:rsidP="00E4644C">
      <w:pPr>
        <w:rPr>
          <w:rFonts w:ascii="Times New Roman" w:hAnsi="Times New Roman" w:cs="Times New Roman"/>
          <w:sz w:val="24"/>
          <w:szCs w:val="24"/>
        </w:rPr>
      </w:pPr>
    </w:p>
    <w:p w14:paraId="75D93DA4" w14:textId="77777777" w:rsidR="00E4644C" w:rsidRDefault="00E4644C" w:rsidP="00E4644C">
      <w:pPr>
        <w:rPr>
          <w:rFonts w:ascii="Times New Roman" w:hAnsi="Times New Roman" w:cs="Times New Roman"/>
          <w:sz w:val="24"/>
          <w:szCs w:val="24"/>
        </w:rPr>
      </w:pPr>
    </w:p>
    <w:p w14:paraId="764EACA5" w14:textId="77777777" w:rsidR="00E4644C" w:rsidRDefault="00E4644C" w:rsidP="00E4644C">
      <w:pPr>
        <w:rPr>
          <w:rFonts w:ascii="Times New Roman" w:hAnsi="Times New Roman" w:cs="Times New Roman"/>
          <w:sz w:val="24"/>
          <w:szCs w:val="24"/>
        </w:rPr>
      </w:pPr>
    </w:p>
    <w:p w14:paraId="5C1BB2AB" w14:textId="77777777" w:rsidR="00E4644C" w:rsidRDefault="00E4644C" w:rsidP="00E4644C">
      <w:pPr>
        <w:rPr>
          <w:rFonts w:ascii="Times New Roman" w:hAnsi="Times New Roman" w:cs="Times New Roman"/>
          <w:sz w:val="24"/>
          <w:szCs w:val="24"/>
        </w:rPr>
      </w:pPr>
    </w:p>
    <w:p w14:paraId="44DC5167" w14:textId="77777777" w:rsidR="00E4644C" w:rsidRDefault="00E4644C" w:rsidP="00E4644C">
      <w:pPr>
        <w:rPr>
          <w:rFonts w:ascii="Times New Roman" w:hAnsi="Times New Roman" w:cs="Times New Roman"/>
          <w:sz w:val="24"/>
          <w:szCs w:val="24"/>
        </w:rPr>
      </w:pPr>
    </w:p>
    <w:p w14:paraId="5085A1EE" w14:textId="77777777" w:rsidR="00E4644C" w:rsidRDefault="00E4644C" w:rsidP="00E4644C">
      <w:pPr>
        <w:rPr>
          <w:rFonts w:ascii="Times New Roman" w:hAnsi="Times New Roman" w:cs="Times New Roman"/>
          <w:sz w:val="24"/>
          <w:szCs w:val="24"/>
        </w:rPr>
      </w:pPr>
    </w:p>
    <w:p w14:paraId="30A846AB" w14:textId="77777777" w:rsidR="00E4644C" w:rsidRDefault="00E4644C" w:rsidP="00E4644C">
      <w:pPr>
        <w:rPr>
          <w:rFonts w:ascii="Times New Roman" w:hAnsi="Times New Roman" w:cs="Times New Roman"/>
          <w:sz w:val="24"/>
          <w:szCs w:val="24"/>
        </w:rPr>
      </w:pPr>
    </w:p>
    <w:p w14:paraId="5841F64A" w14:textId="77777777" w:rsidR="00E4644C" w:rsidRDefault="00E4644C" w:rsidP="00E4644C">
      <w:pPr>
        <w:rPr>
          <w:rFonts w:ascii="Times New Roman" w:hAnsi="Times New Roman" w:cs="Times New Roman"/>
          <w:sz w:val="24"/>
          <w:szCs w:val="24"/>
        </w:rPr>
      </w:pPr>
    </w:p>
    <w:p w14:paraId="0828094A" w14:textId="77777777" w:rsidR="00E4644C" w:rsidRDefault="00E4644C" w:rsidP="00E4644C">
      <w:pPr>
        <w:rPr>
          <w:rFonts w:ascii="Times New Roman" w:hAnsi="Times New Roman" w:cs="Times New Roman"/>
          <w:sz w:val="24"/>
          <w:szCs w:val="24"/>
        </w:rPr>
      </w:pPr>
    </w:p>
    <w:p w14:paraId="27A6CFE8" w14:textId="77777777" w:rsidR="00E4644C" w:rsidRDefault="00E4644C" w:rsidP="00E4644C">
      <w:pPr>
        <w:rPr>
          <w:rFonts w:ascii="Times New Roman" w:hAnsi="Times New Roman" w:cs="Times New Roman"/>
          <w:sz w:val="24"/>
          <w:szCs w:val="24"/>
        </w:rPr>
      </w:pPr>
    </w:p>
    <w:p w14:paraId="06F0903B" w14:textId="77777777" w:rsidR="00E4644C" w:rsidRDefault="00E4644C" w:rsidP="00E4644C">
      <w:pPr>
        <w:rPr>
          <w:rFonts w:ascii="Times New Roman" w:hAnsi="Times New Roman" w:cs="Times New Roman"/>
          <w:sz w:val="24"/>
          <w:szCs w:val="24"/>
        </w:rPr>
      </w:pPr>
    </w:p>
    <w:p w14:paraId="22200946" w14:textId="5A1A23AE" w:rsidR="00E4644C" w:rsidRPr="00680A8C" w:rsidRDefault="00E4644C" w:rsidP="00E4644C">
      <w:pPr>
        <w:rPr>
          <w:rFonts w:ascii="Times New Roman" w:hAnsi="Times New Roman" w:cs="Times New Roman"/>
          <w:b/>
          <w:bCs/>
          <w:sz w:val="28"/>
          <w:szCs w:val="28"/>
        </w:rPr>
      </w:pPr>
      <w:r w:rsidRPr="00680A8C">
        <w:rPr>
          <w:rFonts w:ascii="Times New Roman" w:hAnsi="Times New Roman" w:cs="Times New Roman"/>
          <w:b/>
          <w:bCs/>
          <w:sz w:val="28"/>
          <w:szCs w:val="28"/>
        </w:rPr>
        <w:lastRenderedPageBreak/>
        <w:t>Results and interpretation (R)</w:t>
      </w:r>
    </w:p>
    <w:p w14:paraId="49D5C91D" w14:textId="32BEE6D3" w:rsidR="00B3243F" w:rsidRPr="00680A8C" w:rsidRDefault="00B3243F" w:rsidP="00B3243F">
      <w:pPr>
        <w:pStyle w:val="ListParagraph"/>
        <w:numPr>
          <w:ilvl w:val="0"/>
          <w:numId w:val="5"/>
        </w:numPr>
        <w:rPr>
          <w:rFonts w:ascii="Times New Roman" w:hAnsi="Times New Roman" w:cs="Times New Roman"/>
          <w:b/>
          <w:bCs/>
          <w:sz w:val="28"/>
          <w:szCs w:val="28"/>
        </w:rPr>
      </w:pPr>
      <w:r w:rsidRPr="00680A8C">
        <w:rPr>
          <w:rFonts w:ascii="Times New Roman" w:hAnsi="Times New Roman" w:cs="Times New Roman"/>
          <w:b/>
          <w:bCs/>
          <w:sz w:val="28"/>
          <w:szCs w:val="28"/>
        </w:rPr>
        <w:t>Principle factor analysis</w:t>
      </w:r>
    </w:p>
    <w:p w14:paraId="6C5AEC83" w14:textId="4C79866E" w:rsidR="00B3243F" w:rsidRDefault="00B3243F" w:rsidP="00B3243F">
      <w:pPr>
        <w:rPr>
          <w:rFonts w:ascii="Times New Roman" w:hAnsi="Times New Roman" w:cs="Times New Roman"/>
          <w:b/>
          <w:bCs/>
          <w:sz w:val="24"/>
          <w:szCs w:val="24"/>
        </w:rPr>
      </w:pPr>
      <w:r w:rsidRPr="00B3243F">
        <w:rPr>
          <w:rFonts w:ascii="Times New Roman" w:hAnsi="Times New Roman" w:cs="Times New Roman"/>
          <w:b/>
          <w:bCs/>
          <w:sz w:val="24"/>
          <w:szCs w:val="24"/>
        </w:rPr>
        <w:drawing>
          <wp:inline distT="0" distB="0" distL="0" distR="0" wp14:anchorId="6D271302" wp14:editId="37A715DC">
            <wp:extent cx="5731510" cy="4090670"/>
            <wp:effectExtent l="0" t="0" r="2540" b="5080"/>
            <wp:docPr id="64342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23296" name=""/>
                    <pic:cNvPicPr/>
                  </pic:nvPicPr>
                  <pic:blipFill>
                    <a:blip r:embed="rId20"/>
                    <a:stretch>
                      <a:fillRect/>
                    </a:stretch>
                  </pic:blipFill>
                  <pic:spPr>
                    <a:xfrm>
                      <a:off x="0" y="0"/>
                      <a:ext cx="5731510" cy="4090670"/>
                    </a:xfrm>
                    <a:prstGeom prst="rect">
                      <a:avLst/>
                    </a:prstGeom>
                  </pic:spPr>
                </pic:pic>
              </a:graphicData>
            </a:graphic>
          </wp:inline>
        </w:drawing>
      </w:r>
    </w:p>
    <w:p w14:paraId="7D4F2DFC" w14:textId="42382AFC" w:rsidR="00B3243F" w:rsidRPr="00B3243F" w:rsidRDefault="00B3243F" w:rsidP="00B3243F">
      <w:pPr>
        <w:rPr>
          <w:rFonts w:ascii="Times New Roman" w:hAnsi="Times New Roman" w:cs="Times New Roman"/>
          <w:b/>
          <w:bCs/>
          <w:sz w:val="24"/>
          <w:szCs w:val="24"/>
        </w:rPr>
      </w:pPr>
      <w:r w:rsidRPr="00B3243F">
        <w:rPr>
          <w:rFonts w:ascii="Times New Roman" w:hAnsi="Times New Roman" w:cs="Times New Roman"/>
          <w:b/>
          <w:bCs/>
          <w:sz w:val="24"/>
          <w:szCs w:val="24"/>
        </w:rPr>
        <w:lastRenderedPageBreak/>
        <w:drawing>
          <wp:inline distT="0" distB="0" distL="0" distR="0" wp14:anchorId="7FD5DB1D" wp14:editId="4A43D202">
            <wp:extent cx="5572903" cy="4086795"/>
            <wp:effectExtent l="0" t="0" r="8890" b="9525"/>
            <wp:docPr id="107115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58369" name=""/>
                    <pic:cNvPicPr/>
                  </pic:nvPicPr>
                  <pic:blipFill>
                    <a:blip r:embed="rId21"/>
                    <a:stretch>
                      <a:fillRect/>
                    </a:stretch>
                  </pic:blipFill>
                  <pic:spPr>
                    <a:xfrm>
                      <a:off x="0" y="0"/>
                      <a:ext cx="5572903" cy="4086795"/>
                    </a:xfrm>
                    <a:prstGeom prst="rect">
                      <a:avLst/>
                    </a:prstGeom>
                  </pic:spPr>
                </pic:pic>
              </a:graphicData>
            </a:graphic>
          </wp:inline>
        </w:drawing>
      </w:r>
    </w:p>
    <w:p w14:paraId="779B2275" w14:textId="1451A7A2" w:rsidR="00B3243F" w:rsidRPr="00B3243F" w:rsidRDefault="00B3243F" w:rsidP="00B3243F">
      <w:pPr>
        <w:pStyle w:val="ListParagraph"/>
        <w:numPr>
          <w:ilvl w:val="0"/>
          <w:numId w:val="3"/>
        </w:numPr>
        <w:rPr>
          <w:rFonts w:ascii="Times New Roman" w:hAnsi="Times New Roman" w:cs="Times New Roman"/>
          <w:sz w:val="24"/>
          <w:szCs w:val="24"/>
        </w:rPr>
      </w:pPr>
      <w:r w:rsidRPr="00B3243F">
        <w:rPr>
          <w:rFonts w:ascii="Times New Roman" w:hAnsi="Times New Roman" w:cs="Times New Roman"/>
          <w:sz w:val="24"/>
          <w:szCs w:val="24"/>
        </w:rPr>
        <w:t>RC1: The variables X1 (Builder reputation), Size, Budgets, Maintenance, and EMI 1 have high</w:t>
      </w:r>
      <w:r w:rsidRPr="00B3243F">
        <w:rPr>
          <w:rFonts w:ascii="Times New Roman" w:hAnsi="Times New Roman" w:cs="Times New Roman"/>
          <w:sz w:val="24"/>
          <w:szCs w:val="24"/>
        </w:rPr>
        <w:t xml:space="preserve"> </w:t>
      </w:r>
      <w:r w:rsidRPr="00B3243F">
        <w:rPr>
          <w:rFonts w:ascii="Times New Roman" w:hAnsi="Times New Roman" w:cs="Times New Roman"/>
          <w:sz w:val="24"/>
          <w:szCs w:val="24"/>
        </w:rPr>
        <w:t>loadings, indicating a strong relationship with the first principal component.</w:t>
      </w:r>
    </w:p>
    <w:p w14:paraId="5E76E409" w14:textId="70CD1976" w:rsidR="00B3243F" w:rsidRPr="00B3243F" w:rsidRDefault="00B3243F" w:rsidP="00B3243F">
      <w:pPr>
        <w:pStyle w:val="ListParagraph"/>
        <w:numPr>
          <w:ilvl w:val="0"/>
          <w:numId w:val="3"/>
        </w:numPr>
        <w:rPr>
          <w:rFonts w:ascii="Times New Roman" w:hAnsi="Times New Roman" w:cs="Times New Roman"/>
          <w:sz w:val="24"/>
          <w:szCs w:val="24"/>
        </w:rPr>
      </w:pPr>
      <w:r w:rsidRPr="00B3243F">
        <w:rPr>
          <w:rFonts w:ascii="Times New Roman" w:hAnsi="Times New Roman" w:cs="Times New Roman"/>
          <w:sz w:val="24"/>
          <w:szCs w:val="24"/>
        </w:rPr>
        <w:t xml:space="preserve">RC2: The variables X2 (Booking amount), X3 (Equated Monthly </w:t>
      </w:r>
      <w:proofErr w:type="spellStart"/>
      <w:r>
        <w:rPr>
          <w:rFonts w:ascii="Times New Roman" w:hAnsi="Times New Roman" w:cs="Times New Roman"/>
          <w:sz w:val="24"/>
          <w:szCs w:val="24"/>
        </w:rPr>
        <w:t>installment</w:t>
      </w:r>
      <w:proofErr w:type="spellEnd"/>
      <w:r w:rsidRPr="00B3243F">
        <w:rPr>
          <w:rFonts w:ascii="Times New Roman" w:hAnsi="Times New Roman" w:cs="Times New Roman"/>
          <w:sz w:val="24"/>
          <w:szCs w:val="24"/>
        </w:rPr>
        <w:t xml:space="preserve"> - EMI), and X5</w:t>
      </w:r>
      <w:r>
        <w:rPr>
          <w:rFonts w:ascii="Times New Roman" w:hAnsi="Times New Roman" w:cs="Times New Roman"/>
          <w:sz w:val="24"/>
          <w:szCs w:val="24"/>
        </w:rPr>
        <w:t xml:space="preserve"> </w:t>
      </w:r>
      <w:r w:rsidRPr="00B3243F">
        <w:rPr>
          <w:rFonts w:ascii="Times New Roman" w:hAnsi="Times New Roman" w:cs="Times New Roman"/>
          <w:sz w:val="24"/>
          <w:szCs w:val="24"/>
        </w:rPr>
        <w:t>(Availability of loan) have high loadings, suggesting this component is primarily associated</w:t>
      </w:r>
      <w:r>
        <w:rPr>
          <w:rFonts w:ascii="Times New Roman" w:hAnsi="Times New Roman" w:cs="Times New Roman"/>
          <w:sz w:val="24"/>
          <w:szCs w:val="24"/>
        </w:rPr>
        <w:t xml:space="preserve"> </w:t>
      </w:r>
      <w:r w:rsidRPr="00B3243F">
        <w:rPr>
          <w:rFonts w:ascii="Times New Roman" w:hAnsi="Times New Roman" w:cs="Times New Roman"/>
          <w:sz w:val="24"/>
          <w:szCs w:val="24"/>
        </w:rPr>
        <w:t>with financial aspects.</w:t>
      </w:r>
    </w:p>
    <w:p w14:paraId="7DCE279F" w14:textId="5C8B9258" w:rsidR="00B3243F" w:rsidRPr="00B3243F" w:rsidRDefault="00B3243F" w:rsidP="00B3243F">
      <w:pPr>
        <w:pStyle w:val="ListParagraph"/>
        <w:numPr>
          <w:ilvl w:val="0"/>
          <w:numId w:val="3"/>
        </w:numPr>
        <w:rPr>
          <w:rFonts w:ascii="Times New Roman" w:hAnsi="Times New Roman" w:cs="Times New Roman"/>
          <w:sz w:val="24"/>
          <w:szCs w:val="24"/>
        </w:rPr>
      </w:pPr>
      <w:r w:rsidRPr="00B3243F">
        <w:rPr>
          <w:rFonts w:ascii="Times New Roman" w:hAnsi="Times New Roman" w:cs="Times New Roman"/>
          <w:sz w:val="24"/>
          <w:szCs w:val="24"/>
        </w:rPr>
        <w:t>RC3: The variables X3 (Proximity to transport) and X4 (Water supply) have high loadings,</w:t>
      </w:r>
      <w:r>
        <w:rPr>
          <w:rFonts w:ascii="Times New Roman" w:hAnsi="Times New Roman" w:cs="Times New Roman"/>
          <w:sz w:val="24"/>
          <w:szCs w:val="24"/>
        </w:rPr>
        <w:t xml:space="preserve"> </w:t>
      </w:r>
      <w:r w:rsidRPr="00B3243F">
        <w:rPr>
          <w:rFonts w:ascii="Times New Roman" w:hAnsi="Times New Roman" w:cs="Times New Roman"/>
          <w:sz w:val="24"/>
          <w:szCs w:val="24"/>
        </w:rPr>
        <w:t>indicating a focus on infrastructure and utilities in this component.</w:t>
      </w:r>
    </w:p>
    <w:p w14:paraId="2F5E0749" w14:textId="476D1C15" w:rsidR="00B3243F" w:rsidRPr="00B3243F" w:rsidRDefault="00B3243F" w:rsidP="00B3243F">
      <w:pPr>
        <w:pStyle w:val="ListParagraph"/>
        <w:numPr>
          <w:ilvl w:val="0"/>
          <w:numId w:val="3"/>
        </w:numPr>
        <w:rPr>
          <w:rFonts w:ascii="Times New Roman" w:hAnsi="Times New Roman" w:cs="Times New Roman"/>
          <w:sz w:val="24"/>
          <w:szCs w:val="24"/>
        </w:rPr>
      </w:pPr>
      <w:r w:rsidRPr="00B3243F">
        <w:rPr>
          <w:rFonts w:ascii="Times New Roman" w:hAnsi="Times New Roman" w:cs="Times New Roman"/>
          <w:sz w:val="24"/>
          <w:szCs w:val="24"/>
        </w:rPr>
        <w:t xml:space="preserve">RC4: The variables X4 (Proximity to </w:t>
      </w:r>
      <w:r>
        <w:rPr>
          <w:rFonts w:ascii="Times New Roman" w:hAnsi="Times New Roman" w:cs="Times New Roman"/>
          <w:sz w:val="24"/>
          <w:szCs w:val="24"/>
        </w:rPr>
        <w:t>the workplace) and X3 (Power backup) have high loadings, indicating a relationship between</w:t>
      </w:r>
      <w:r w:rsidRPr="00B3243F">
        <w:rPr>
          <w:rFonts w:ascii="Times New Roman" w:hAnsi="Times New Roman" w:cs="Times New Roman"/>
          <w:sz w:val="24"/>
          <w:szCs w:val="24"/>
        </w:rPr>
        <w:t xml:space="preserve"> proximity to work and backup facilities.</w:t>
      </w:r>
    </w:p>
    <w:p w14:paraId="3206BD90" w14:textId="14B54F0C" w:rsidR="00B3243F" w:rsidRDefault="00B3243F" w:rsidP="00B3243F">
      <w:pPr>
        <w:pStyle w:val="ListParagraph"/>
        <w:numPr>
          <w:ilvl w:val="0"/>
          <w:numId w:val="3"/>
        </w:numPr>
        <w:rPr>
          <w:rFonts w:ascii="Times New Roman" w:hAnsi="Times New Roman" w:cs="Times New Roman"/>
          <w:sz w:val="24"/>
          <w:szCs w:val="24"/>
        </w:rPr>
      </w:pPr>
      <w:r w:rsidRPr="00B3243F">
        <w:rPr>
          <w:rFonts w:ascii="Times New Roman" w:hAnsi="Times New Roman" w:cs="Times New Roman"/>
          <w:sz w:val="24"/>
          <w:szCs w:val="24"/>
        </w:rPr>
        <w:t xml:space="preserve"> RC5: The variables X5 (Security) and X1 (Exterior look) have high loadings, suggesting this</w:t>
      </w:r>
      <w:r>
        <w:rPr>
          <w:rFonts w:ascii="Times New Roman" w:hAnsi="Times New Roman" w:cs="Times New Roman"/>
          <w:sz w:val="24"/>
          <w:szCs w:val="24"/>
        </w:rPr>
        <w:t xml:space="preserve"> </w:t>
      </w:r>
      <w:r w:rsidRPr="00B3243F">
        <w:rPr>
          <w:rFonts w:ascii="Times New Roman" w:hAnsi="Times New Roman" w:cs="Times New Roman"/>
          <w:sz w:val="24"/>
          <w:szCs w:val="24"/>
        </w:rPr>
        <w:t>component is related to security and aesthetics.</w:t>
      </w:r>
    </w:p>
    <w:p w14:paraId="768B9E6F" w14:textId="77777777" w:rsidR="00B3243F" w:rsidRDefault="00B3243F" w:rsidP="00B3243F">
      <w:pPr>
        <w:pStyle w:val="ListParagraph"/>
        <w:rPr>
          <w:rFonts w:ascii="Times New Roman" w:hAnsi="Times New Roman" w:cs="Times New Roman"/>
          <w:b/>
          <w:bCs/>
          <w:sz w:val="24"/>
          <w:szCs w:val="24"/>
        </w:rPr>
      </w:pPr>
    </w:p>
    <w:p w14:paraId="62E70AD6" w14:textId="77777777" w:rsidR="00B3243F" w:rsidRDefault="00B3243F" w:rsidP="00B3243F">
      <w:pPr>
        <w:pStyle w:val="ListParagraph"/>
        <w:rPr>
          <w:rFonts w:ascii="Times New Roman" w:hAnsi="Times New Roman" w:cs="Times New Roman"/>
          <w:b/>
          <w:bCs/>
          <w:sz w:val="24"/>
          <w:szCs w:val="24"/>
        </w:rPr>
      </w:pPr>
    </w:p>
    <w:p w14:paraId="5716682B" w14:textId="77777777" w:rsidR="00B3243F" w:rsidRDefault="00B3243F" w:rsidP="00B3243F">
      <w:pPr>
        <w:pStyle w:val="ListParagraph"/>
        <w:rPr>
          <w:rFonts w:ascii="Times New Roman" w:hAnsi="Times New Roman" w:cs="Times New Roman"/>
          <w:b/>
          <w:bCs/>
          <w:sz w:val="24"/>
          <w:szCs w:val="24"/>
        </w:rPr>
      </w:pPr>
    </w:p>
    <w:p w14:paraId="52B93AFE" w14:textId="77777777" w:rsidR="00B3243F" w:rsidRDefault="00B3243F" w:rsidP="00B3243F">
      <w:pPr>
        <w:pStyle w:val="ListParagraph"/>
        <w:rPr>
          <w:rFonts w:ascii="Times New Roman" w:hAnsi="Times New Roman" w:cs="Times New Roman"/>
          <w:b/>
          <w:bCs/>
          <w:sz w:val="24"/>
          <w:szCs w:val="24"/>
        </w:rPr>
      </w:pPr>
    </w:p>
    <w:p w14:paraId="07D13094" w14:textId="77777777" w:rsidR="00B3243F" w:rsidRDefault="00B3243F" w:rsidP="00B3243F">
      <w:pPr>
        <w:pStyle w:val="ListParagraph"/>
        <w:rPr>
          <w:rFonts w:ascii="Times New Roman" w:hAnsi="Times New Roman" w:cs="Times New Roman"/>
          <w:b/>
          <w:bCs/>
          <w:sz w:val="24"/>
          <w:szCs w:val="24"/>
        </w:rPr>
      </w:pPr>
    </w:p>
    <w:p w14:paraId="0646FB2D" w14:textId="77777777" w:rsidR="00B3243F" w:rsidRDefault="00B3243F" w:rsidP="00B3243F">
      <w:pPr>
        <w:pStyle w:val="ListParagraph"/>
        <w:rPr>
          <w:rFonts w:ascii="Times New Roman" w:hAnsi="Times New Roman" w:cs="Times New Roman"/>
          <w:b/>
          <w:bCs/>
          <w:sz w:val="24"/>
          <w:szCs w:val="24"/>
        </w:rPr>
      </w:pPr>
    </w:p>
    <w:p w14:paraId="6D99957F" w14:textId="77777777" w:rsidR="00B3243F" w:rsidRDefault="00B3243F" w:rsidP="00B3243F">
      <w:pPr>
        <w:pStyle w:val="ListParagraph"/>
        <w:rPr>
          <w:rFonts w:ascii="Times New Roman" w:hAnsi="Times New Roman" w:cs="Times New Roman"/>
          <w:b/>
          <w:bCs/>
          <w:sz w:val="24"/>
          <w:szCs w:val="24"/>
        </w:rPr>
      </w:pPr>
    </w:p>
    <w:p w14:paraId="4E6D6F6D" w14:textId="77777777" w:rsidR="00B3243F" w:rsidRDefault="00B3243F" w:rsidP="00B3243F">
      <w:pPr>
        <w:pStyle w:val="ListParagraph"/>
        <w:rPr>
          <w:rFonts w:ascii="Times New Roman" w:hAnsi="Times New Roman" w:cs="Times New Roman"/>
          <w:b/>
          <w:bCs/>
          <w:sz w:val="24"/>
          <w:szCs w:val="24"/>
        </w:rPr>
      </w:pPr>
    </w:p>
    <w:p w14:paraId="7B206261" w14:textId="77777777" w:rsidR="00B3243F" w:rsidRDefault="00B3243F" w:rsidP="00B3243F">
      <w:pPr>
        <w:pStyle w:val="ListParagraph"/>
        <w:rPr>
          <w:rFonts w:ascii="Times New Roman" w:hAnsi="Times New Roman" w:cs="Times New Roman"/>
          <w:b/>
          <w:bCs/>
          <w:sz w:val="24"/>
          <w:szCs w:val="24"/>
        </w:rPr>
      </w:pPr>
    </w:p>
    <w:p w14:paraId="3D8ED3F9" w14:textId="77777777" w:rsidR="00B3243F" w:rsidRDefault="00B3243F" w:rsidP="00B3243F">
      <w:pPr>
        <w:pStyle w:val="ListParagraph"/>
        <w:rPr>
          <w:rFonts w:ascii="Times New Roman" w:hAnsi="Times New Roman" w:cs="Times New Roman"/>
          <w:b/>
          <w:bCs/>
          <w:sz w:val="24"/>
          <w:szCs w:val="24"/>
        </w:rPr>
      </w:pPr>
    </w:p>
    <w:p w14:paraId="21BD4AB1" w14:textId="77777777" w:rsidR="00B3243F" w:rsidRDefault="00B3243F" w:rsidP="00B3243F">
      <w:pPr>
        <w:pStyle w:val="ListParagraph"/>
        <w:rPr>
          <w:rFonts w:ascii="Times New Roman" w:hAnsi="Times New Roman" w:cs="Times New Roman"/>
          <w:b/>
          <w:bCs/>
          <w:sz w:val="24"/>
          <w:szCs w:val="24"/>
        </w:rPr>
      </w:pPr>
    </w:p>
    <w:p w14:paraId="3DF654E8" w14:textId="77777777" w:rsidR="00B3243F" w:rsidRDefault="00B3243F" w:rsidP="00B3243F">
      <w:pPr>
        <w:pStyle w:val="ListParagraph"/>
        <w:rPr>
          <w:rFonts w:ascii="Times New Roman" w:hAnsi="Times New Roman" w:cs="Times New Roman"/>
          <w:b/>
          <w:bCs/>
          <w:sz w:val="24"/>
          <w:szCs w:val="24"/>
        </w:rPr>
      </w:pPr>
    </w:p>
    <w:p w14:paraId="45132E9A" w14:textId="654A11AA" w:rsidR="00B3243F" w:rsidRPr="00680A8C" w:rsidRDefault="00B3243F" w:rsidP="00B3243F">
      <w:pPr>
        <w:pStyle w:val="ListParagraph"/>
        <w:numPr>
          <w:ilvl w:val="0"/>
          <w:numId w:val="5"/>
        </w:numPr>
        <w:rPr>
          <w:rFonts w:ascii="Times New Roman" w:hAnsi="Times New Roman" w:cs="Times New Roman"/>
          <w:b/>
          <w:bCs/>
          <w:sz w:val="28"/>
          <w:szCs w:val="28"/>
        </w:rPr>
      </w:pPr>
      <w:r w:rsidRPr="00680A8C">
        <w:rPr>
          <w:rFonts w:ascii="Times New Roman" w:hAnsi="Times New Roman" w:cs="Times New Roman"/>
          <w:b/>
          <w:bCs/>
          <w:sz w:val="28"/>
          <w:szCs w:val="28"/>
        </w:rPr>
        <w:lastRenderedPageBreak/>
        <w:t>Factor analysis</w:t>
      </w:r>
    </w:p>
    <w:p w14:paraId="4E30C7ED" w14:textId="4A7ECF11" w:rsidR="00B3243F" w:rsidRDefault="00B3243F" w:rsidP="00B3243F">
      <w:pPr>
        <w:rPr>
          <w:rFonts w:ascii="Times New Roman" w:hAnsi="Times New Roman" w:cs="Times New Roman"/>
          <w:b/>
          <w:bCs/>
          <w:sz w:val="24"/>
          <w:szCs w:val="24"/>
        </w:rPr>
      </w:pPr>
      <w:r w:rsidRPr="00B3243F">
        <w:rPr>
          <w:rFonts w:ascii="Times New Roman" w:hAnsi="Times New Roman" w:cs="Times New Roman"/>
          <w:b/>
          <w:bCs/>
          <w:sz w:val="24"/>
          <w:szCs w:val="24"/>
        </w:rPr>
        <w:drawing>
          <wp:inline distT="0" distB="0" distL="0" distR="0" wp14:anchorId="65EA6ABB" wp14:editId="7147E550">
            <wp:extent cx="5731510" cy="5229225"/>
            <wp:effectExtent l="0" t="0" r="2540" b="9525"/>
            <wp:docPr id="111788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84184" name=""/>
                    <pic:cNvPicPr/>
                  </pic:nvPicPr>
                  <pic:blipFill>
                    <a:blip r:embed="rId22"/>
                    <a:stretch>
                      <a:fillRect/>
                    </a:stretch>
                  </pic:blipFill>
                  <pic:spPr>
                    <a:xfrm>
                      <a:off x="0" y="0"/>
                      <a:ext cx="5731510" cy="5229225"/>
                    </a:xfrm>
                    <a:prstGeom prst="rect">
                      <a:avLst/>
                    </a:prstGeom>
                  </pic:spPr>
                </pic:pic>
              </a:graphicData>
            </a:graphic>
          </wp:inline>
        </w:drawing>
      </w:r>
    </w:p>
    <w:p w14:paraId="23DDD5BF" w14:textId="77777777" w:rsidR="00B3243F" w:rsidRPr="00B3243F" w:rsidRDefault="00B3243F" w:rsidP="00B3243F">
      <w:pPr>
        <w:rPr>
          <w:rFonts w:ascii="Times New Roman" w:hAnsi="Times New Roman" w:cs="Times New Roman"/>
          <w:b/>
          <w:bCs/>
          <w:sz w:val="24"/>
          <w:szCs w:val="24"/>
        </w:rPr>
      </w:pPr>
      <w:r w:rsidRPr="00B3243F">
        <w:rPr>
          <w:rFonts w:ascii="Times New Roman" w:hAnsi="Times New Roman" w:cs="Times New Roman"/>
          <w:b/>
          <w:bCs/>
          <w:sz w:val="24"/>
          <w:szCs w:val="24"/>
        </w:rPr>
        <w:t>Factor Loadings:</w:t>
      </w:r>
    </w:p>
    <w:p w14:paraId="105DB776" w14:textId="77777777" w:rsidR="00B3243F" w:rsidRPr="00B3243F" w:rsidRDefault="00B3243F" w:rsidP="00B3243F">
      <w:pPr>
        <w:rPr>
          <w:rFonts w:ascii="Times New Roman" w:hAnsi="Times New Roman" w:cs="Times New Roman"/>
          <w:sz w:val="24"/>
          <w:szCs w:val="24"/>
        </w:rPr>
      </w:pPr>
      <w:r w:rsidRPr="00B3243F">
        <w:rPr>
          <w:rFonts w:ascii="Times New Roman" w:hAnsi="Times New Roman" w:cs="Times New Roman"/>
          <w:sz w:val="24"/>
          <w:szCs w:val="24"/>
        </w:rPr>
        <w:t>Factor loadings reflect the correlation between the observed variables and the underlying factors. The</w:t>
      </w:r>
    </w:p>
    <w:p w14:paraId="7653F0BF" w14:textId="77777777" w:rsidR="00B3243F" w:rsidRPr="00B3243F" w:rsidRDefault="00B3243F" w:rsidP="00B3243F">
      <w:pPr>
        <w:rPr>
          <w:rFonts w:ascii="Times New Roman" w:hAnsi="Times New Roman" w:cs="Times New Roman"/>
          <w:sz w:val="24"/>
          <w:szCs w:val="24"/>
        </w:rPr>
      </w:pPr>
      <w:r w:rsidRPr="00B3243F">
        <w:rPr>
          <w:rFonts w:ascii="Times New Roman" w:hAnsi="Times New Roman" w:cs="Times New Roman"/>
          <w:sz w:val="24"/>
          <w:szCs w:val="24"/>
        </w:rPr>
        <w:t>four factors (MR1, MR2, MR3, MR4) can be interpreted as follows based on their loadings:</w:t>
      </w:r>
    </w:p>
    <w:p w14:paraId="0D47C926" w14:textId="77777777" w:rsidR="00B3243F" w:rsidRPr="00B3243F" w:rsidRDefault="00B3243F" w:rsidP="00B3243F">
      <w:pPr>
        <w:rPr>
          <w:rFonts w:ascii="Times New Roman" w:hAnsi="Times New Roman" w:cs="Times New Roman"/>
          <w:b/>
          <w:bCs/>
          <w:sz w:val="24"/>
          <w:szCs w:val="24"/>
        </w:rPr>
      </w:pPr>
      <w:r w:rsidRPr="00B3243F">
        <w:rPr>
          <w:rFonts w:ascii="Times New Roman" w:hAnsi="Times New Roman" w:cs="Times New Roman"/>
          <w:b/>
          <w:bCs/>
          <w:sz w:val="24"/>
          <w:szCs w:val="24"/>
        </w:rPr>
        <w:t>MR1:</w:t>
      </w:r>
    </w:p>
    <w:p w14:paraId="15FC70BA" w14:textId="617F08F0" w:rsidR="00B3243F" w:rsidRPr="00B3243F" w:rsidRDefault="00B3243F" w:rsidP="00B3243F">
      <w:pPr>
        <w:rPr>
          <w:rFonts w:ascii="Times New Roman" w:hAnsi="Times New Roman" w:cs="Times New Roman"/>
          <w:sz w:val="24"/>
          <w:szCs w:val="24"/>
        </w:rPr>
      </w:pPr>
      <w:r w:rsidRPr="00B3243F">
        <w:rPr>
          <w:rFonts w:ascii="Times New Roman" w:hAnsi="Times New Roman" w:cs="Times New Roman"/>
          <w:sz w:val="24"/>
          <w:szCs w:val="24"/>
        </w:rPr>
        <w:t>• High loadings on "X</w:t>
      </w:r>
      <w:proofErr w:type="gramStart"/>
      <w:r w:rsidRPr="00B3243F">
        <w:rPr>
          <w:rFonts w:ascii="Times New Roman" w:hAnsi="Times New Roman" w:cs="Times New Roman"/>
          <w:sz w:val="24"/>
          <w:szCs w:val="24"/>
        </w:rPr>
        <w:t>5</w:t>
      </w:r>
      <w:r w:rsidR="00680A8C">
        <w:rPr>
          <w:rFonts w:ascii="Times New Roman" w:hAnsi="Times New Roman" w:cs="Times New Roman"/>
          <w:sz w:val="24"/>
          <w:szCs w:val="24"/>
        </w:rPr>
        <w:t>.</w:t>
      </w:r>
      <w:r w:rsidRPr="00B3243F">
        <w:rPr>
          <w:rFonts w:ascii="Times New Roman" w:hAnsi="Times New Roman" w:cs="Times New Roman"/>
          <w:sz w:val="24"/>
          <w:szCs w:val="24"/>
        </w:rPr>
        <w:t>Security</w:t>
      </w:r>
      <w:proofErr w:type="gramEnd"/>
      <w:r w:rsidRPr="00B3243F">
        <w:rPr>
          <w:rFonts w:ascii="Times New Roman" w:hAnsi="Times New Roman" w:cs="Times New Roman"/>
          <w:sz w:val="24"/>
          <w:szCs w:val="24"/>
        </w:rPr>
        <w:t xml:space="preserve">," "X1..Exterior look," "X5..View from </w:t>
      </w:r>
      <w:r w:rsidR="00680A8C">
        <w:rPr>
          <w:rFonts w:ascii="Times New Roman" w:hAnsi="Times New Roman" w:cs="Times New Roman"/>
          <w:sz w:val="24"/>
          <w:szCs w:val="24"/>
        </w:rPr>
        <w:t xml:space="preserve">the </w:t>
      </w:r>
      <w:r w:rsidRPr="00B3243F">
        <w:rPr>
          <w:rFonts w:ascii="Times New Roman" w:hAnsi="Times New Roman" w:cs="Times New Roman"/>
          <w:sz w:val="24"/>
          <w:szCs w:val="24"/>
        </w:rPr>
        <w:t>apartment,"</w:t>
      </w:r>
    </w:p>
    <w:p w14:paraId="107D52B6" w14:textId="77777777" w:rsidR="00B3243F" w:rsidRPr="00B3243F" w:rsidRDefault="00B3243F" w:rsidP="00B3243F">
      <w:pPr>
        <w:rPr>
          <w:rFonts w:ascii="Times New Roman" w:hAnsi="Times New Roman" w:cs="Times New Roman"/>
          <w:sz w:val="24"/>
          <w:szCs w:val="24"/>
        </w:rPr>
      </w:pPr>
      <w:r w:rsidRPr="00B3243F">
        <w:rPr>
          <w:rFonts w:ascii="Times New Roman" w:hAnsi="Times New Roman" w:cs="Times New Roman"/>
          <w:sz w:val="24"/>
          <w:szCs w:val="24"/>
        </w:rPr>
        <w:t>"X</w:t>
      </w:r>
      <w:proofErr w:type="gramStart"/>
      <w:r w:rsidRPr="00B3243F">
        <w:rPr>
          <w:rFonts w:ascii="Times New Roman" w:hAnsi="Times New Roman" w:cs="Times New Roman"/>
          <w:sz w:val="24"/>
          <w:szCs w:val="24"/>
        </w:rPr>
        <w:t>4..</w:t>
      </w:r>
      <w:proofErr w:type="gramEnd"/>
      <w:r w:rsidRPr="00B3243F">
        <w:rPr>
          <w:rFonts w:ascii="Times New Roman" w:hAnsi="Times New Roman" w:cs="Times New Roman"/>
          <w:sz w:val="24"/>
          <w:szCs w:val="24"/>
        </w:rPr>
        <w:t>Availability of domestic help," "Size," "Budgets," and "Maintenance."</w:t>
      </w:r>
    </w:p>
    <w:p w14:paraId="32DABA01" w14:textId="77777777" w:rsidR="00B3243F" w:rsidRPr="00B3243F" w:rsidRDefault="00B3243F" w:rsidP="00B3243F">
      <w:pPr>
        <w:rPr>
          <w:rFonts w:ascii="Times New Roman" w:hAnsi="Times New Roman" w:cs="Times New Roman"/>
          <w:sz w:val="24"/>
          <w:szCs w:val="24"/>
        </w:rPr>
      </w:pPr>
      <w:r w:rsidRPr="00B3243F">
        <w:rPr>
          <w:rFonts w:ascii="Times New Roman" w:hAnsi="Times New Roman" w:cs="Times New Roman"/>
          <w:sz w:val="24"/>
          <w:szCs w:val="24"/>
        </w:rPr>
        <w:t>• This factor can be interpreted as representing "Safety and Aesthetic Appeal."</w:t>
      </w:r>
    </w:p>
    <w:p w14:paraId="0C1E8073" w14:textId="77777777" w:rsidR="00B3243F" w:rsidRPr="00B3243F" w:rsidRDefault="00B3243F" w:rsidP="00B3243F">
      <w:pPr>
        <w:rPr>
          <w:rFonts w:ascii="Times New Roman" w:hAnsi="Times New Roman" w:cs="Times New Roman"/>
          <w:b/>
          <w:bCs/>
          <w:sz w:val="24"/>
          <w:szCs w:val="24"/>
        </w:rPr>
      </w:pPr>
      <w:r w:rsidRPr="00B3243F">
        <w:rPr>
          <w:rFonts w:ascii="Times New Roman" w:hAnsi="Times New Roman" w:cs="Times New Roman"/>
          <w:b/>
          <w:bCs/>
          <w:sz w:val="24"/>
          <w:szCs w:val="24"/>
        </w:rPr>
        <w:t>MR2:</w:t>
      </w:r>
    </w:p>
    <w:p w14:paraId="6D61B39D" w14:textId="54E82382" w:rsidR="00B3243F" w:rsidRPr="00B3243F" w:rsidRDefault="00B3243F" w:rsidP="00B3243F">
      <w:pPr>
        <w:rPr>
          <w:rFonts w:ascii="Times New Roman" w:hAnsi="Times New Roman" w:cs="Times New Roman"/>
          <w:sz w:val="24"/>
          <w:szCs w:val="24"/>
        </w:rPr>
      </w:pPr>
      <w:r w:rsidRPr="00B3243F">
        <w:rPr>
          <w:rFonts w:ascii="Times New Roman" w:hAnsi="Times New Roman" w:cs="Times New Roman"/>
          <w:sz w:val="24"/>
          <w:szCs w:val="24"/>
        </w:rPr>
        <w:t>• High loadings on "X</w:t>
      </w:r>
      <w:r w:rsidR="00680A8C" w:rsidRPr="00B3243F">
        <w:rPr>
          <w:rFonts w:ascii="Times New Roman" w:hAnsi="Times New Roman" w:cs="Times New Roman"/>
          <w:sz w:val="24"/>
          <w:szCs w:val="24"/>
        </w:rPr>
        <w:t>5</w:t>
      </w:r>
      <w:r w:rsidR="00680A8C">
        <w:rPr>
          <w:rFonts w:ascii="Times New Roman" w:hAnsi="Times New Roman" w:cs="Times New Roman"/>
          <w:sz w:val="24"/>
          <w:szCs w:val="24"/>
        </w:rPr>
        <w:t>.</w:t>
      </w:r>
      <w:r w:rsidR="00680A8C" w:rsidRPr="00B3243F">
        <w:rPr>
          <w:rFonts w:ascii="Times New Roman" w:hAnsi="Times New Roman" w:cs="Times New Roman"/>
          <w:sz w:val="24"/>
          <w:szCs w:val="24"/>
        </w:rPr>
        <w:t xml:space="preserve"> Availability</w:t>
      </w:r>
      <w:r w:rsidRPr="00B3243F">
        <w:rPr>
          <w:rFonts w:ascii="Times New Roman" w:hAnsi="Times New Roman" w:cs="Times New Roman"/>
          <w:sz w:val="24"/>
          <w:szCs w:val="24"/>
        </w:rPr>
        <w:t xml:space="preserve"> of loan," "X</w:t>
      </w:r>
      <w:r w:rsidR="00680A8C" w:rsidRPr="00B3243F">
        <w:rPr>
          <w:rFonts w:ascii="Times New Roman" w:hAnsi="Times New Roman" w:cs="Times New Roman"/>
          <w:sz w:val="24"/>
          <w:szCs w:val="24"/>
        </w:rPr>
        <w:t>2. Booking</w:t>
      </w:r>
      <w:r w:rsidRPr="00B3243F">
        <w:rPr>
          <w:rFonts w:ascii="Times New Roman" w:hAnsi="Times New Roman" w:cs="Times New Roman"/>
          <w:sz w:val="24"/>
          <w:szCs w:val="24"/>
        </w:rPr>
        <w:t xml:space="preserve"> amount," and "X</w:t>
      </w:r>
      <w:proofErr w:type="gramStart"/>
      <w:r w:rsidRPr="00B3243F">
        <w:rPr>
          <w:rFonts w:ascii="Times New Roman" w:hAnsi="Times New Roman" w:cs="Times New Roman"/>
          <w:sz w:val="24"/>
          <w:szCs w:val="24"/>
        </w:rPr>
        <w:t>3</w:t>
      </w:r>
      <w:r w:rsidR="00680A8C">
        <w:rPr>
          <w:rFonts w:ascii="Times New Roman" w:hAnsi="Times New Roman" w:cs="Times New Roman"/>
          <w:sz w:val="24"/>
          <w:szCs w:val="24"/>
        </w:rPr>
        <w:t>.</w:t>
      </w:r>
      <w:r w:rsidRPr="00B3243F">
        <w:rPr>
          <w:rFonts w:ascii="Times New Roman" w:hAnsi="Times New Roman" w:cs="Times New Roman"/>
          <w:sz w:val="24"/>
          <w:szCs w:val="24"/>
        </w:rPr>
        <w:t>Equated</w:t>
      </w:r>
      <w:proofErr w:type="gramEnd"/>
      <w:r w:rsidRPr="00B3243F">
        <w:rPr>
          <w:rFonts w:ascii="Times New Roman" w:hAnsi="Times New Roman" w:cs="Times New Roman"/>
          <w:sz w:val="24"/>
          <w:szCs w:val="24"/>
        </w:rPr>
        <w:t xml:space="preserve"> Monthly</w:t>
      </w:r>
      <w:r w:rsidR="00680A8C">
        <w:rPr>
          <w:rFonts w:ascii="Times New Roman" w:hAnsi="Times New Roman" w:cs="Times New Roman"/>
          <w:sz w:val="24"/>
          <w:szCs w:val="24"/>
        </w:rPr>
        <w:t xml:space="preserve"> </w:t>
      </w:r>
      <w:r w:rsidR="00680A8C" w:rsidRPr="00B3243F">
        <w:rPr>
          <w:rFonts w:ascii="Times New Roman" w:hAnsi="Times New Roman" w:cs="Times New Roman"/>
          <w:sz w:val="24"/>
          <w:szCs w:val="24"/>
        </w:rPr>
        <w:t>Instalment</w:t>
      </w:r>
      <w:r w:rsidRPr="00B3243F">
        <w:rPr>
          <w:rFonts w:ascii="Times New Roman" w:hAnsi="Times New Roman" w:cs="Times New Roman"/>
          <w:sz w:val="24"/>
          <w:szCs w:val="24"/>
        </w:rPr>
        <w:t xml:space="preserve"> (EMI)."</w:t>
      </w:r>
    </w:p>
    <w:p w14:paraId="5834768F" w14:textId="77777777" w:rsidR="00B3243F" w:rsidRPr="00B3243F" w:rsidRDefault="00B3243F" w:rsidP="00B3243F">
      <w:pPr>
        <w:rPr>
          <w:rFonts w:ascii="Times New Roman" w:hAnsi="Times New Roman" w:cs="Times New Roman"/>
          <w:sz w:val="24"/>
          <w:szCs w:val="24"/>
        </w:rPr>
      </w:pPr>
      <w:r w:rsidRPr="00B3243F">
        <w:rPr>
          <w:rFonts w:ascii="Times New Roman" w:hAnsi="Times New Roman" w:cs="Times New Roman"/>
          <w:sz w:val="24"/>
          <w:szCs w:val="24"/>
        </w:rPr>
        <w:t>• This factor appears to capture "Financial Aspects."</w:t>
      </w:r>
    </w:p>
    <w:p w14:paraId="6FB534C5" w14:textId="77777777" w:rsidR="00B3243F" w:rsidRPr="00680A8C" w:rsidRDefault="00B3243F" w:rsidP="00B3243F">
      <w:pPr>
        <w:rPr>
          <w:rFonts w:ascii="Times New Roman" w:hAnsi="Times New Roman" w:cs="Times New Roman"/>
          <w:b/>
          <w:bCs/>
          <w:sz w:val="24"/>
          <w:szCs w:val="24"/>
        </w:rPr>
      </w:pPr>
      <w:r w:rsidRPr="00680A8C">
        <w:rPr>
          <w:rFonts w:ascii="Times New Roman" w:hAnsi="Times New Roman" w:cs="Times New Roman"/>
          <w:b/>
          <w:bCs/>
          <w:sz w:val="24"/>
          <w:szCs w:val="24"/>
        </w:rPr>
        <w:lastRenderedPageBreak/>
        <w:t>MR3:</w:t>
      </w:r>
    </w:p>
    <w:p w14:paraId="15B66E31" w14:textId="5E44C85F" w:rsidR="00B3243F" w:rsidRPr="00B3243F" w:rsidRDefault="00B3243F" w:rsidP="00B3243F">
      <w:pPr>
        <w:rPr>
          <w:rFonts w:ascii="Times New Roman" w:hAnsi="Times New Roman" w:cs="Times New Roman"/>
          <w:sz w:val="24"/>
          <w:szCs w:val="24"/>
        </w:rPr>
      </w:pPr>
      <w:r w:rsidRPr="00B3243F">
        <w:rPr>
          <w:rFonts w:ascii="Times New Roman" w:hAnsi="Times New Roman" w:cs="Times New Roman"/>
          <w:sz w:val="24"/>
          <w:szCs w:val="24"/>
        </w:rPr>
        <w:t>• High loadings on "X4</w:t>
      </w:r>
      <w:r w:rsidR="00680A8C">
        <w:rPr>
          <w:rFonts w:ascii="Times New Roman" w:hAnsi="Times New Roman" w:cs="Times New Roman"/>
          <w:sz w:val="24"/>
          <w:szCs w:val="24"/>
        </w:rPr>
        <w:t xml:space="preserve">. </w:t>
      </w:r>
      <w:r w:rsidRPr="00B3243F">
        <w:rPr>
          <w:rFonts w:ascii="Times New Roman" w:hAnsi="Times New Roman" w:cs="Times New Roman"/>
          <w:sz w:val="24"/>
          <w:szCs w:val="24"/>
        </w:rPr>
        <w:t>Water supply," "X5..Security," and "X1..Price."</w:t>
      </w:r>
    </w:p>
    <w:p w14:paraId="12AE14C3" w14:textId="67CD8AF8" w:rsidR="00B3243F" w:rsidRPr="00B3243F" w:rsidRDefault="00B3243F" w:rsidP="00B3243F">
      <w:pPr>
        <w:rPr>
          <w:rFonts w:ascii="Times New Roman" w:hAnsi="Times New Roman" w:cs="Times New Roman"/>
          <w:sz w:val="24"/>
          <w:szCs w:val="24"/>
        </w:rPr>
      </w:pPr>
      <w:r w:rsidRPr="00B3243F">
        <w:rPr>
          <w:rFonts w:ascii="Times New Roman" w:hAnsi="Times New Roman" w:cs="Times New Roman"/>
          <w:sz w:val="24"/>
          <w:szCs w:val="24"/>
        </w:rPr>
        <w:t xml:space="preserve">• This factor could </w:t>
      </w:r>
      <w:r w:rsidR="00680A8C">
        <w:rPr>
          <w:rFonts w:ascii="Times New Roman" w:hAnsi="Times New Roman" w:cs="Times New Roman"/>
          <w:sz w:val="24"/>
          <w:szCs w:val="24"/>
        </w:rPr>
        <w:t>represent</w:t>
      </w:r>
      <w:r w:rsidRPr="00B3243F">
        <w:rPr>
          <w:rFonts w:ascii="Times New Roman" w:hAnsi="Times New Roman" w:cs="Times New Roman"/>
          <w:sz w:val="24"/>
          <w:szCs w:val="24"/>
        </w:rPr>
        <w:t xml:space="preserve"> "Basic Amenities and Security."</w:t>
      </w:r>
    </w:p>
    <w:p w14:paraId="4DE18431" w14:textId="5CA7421B" w:rsidR="00B3243F" w:rsidRPr="00680A8C" w:rsidRDefault="00B3243F" w:rsidP="00B3243F">
      <w:pPr>
        <w:rPr>
          <w:rFonts w:ascii="Times New Roman" w:hAnsi="Times New Roman" w:cs="Times New Roman"/>
          <w:b/>
          <w:bCs/>
          <w:sz w:val="24"/>
          <w:szCs w:val="24"/>
        </w:rPr>
      </w:pPr>
      <w:r w:rsidRPr="00680A8C">
        <w:rPr>
          <w:rFonts w:ascii="Times New Roman" w:hAnsi="Times New Roman" w:cs="Times New Roman"/>
          <w:b/>
          <w:bCs/>
          <w:sz w:val="24"/>
          <w:szCs w:val="24"/>
        </w:rPr>
        <w:t>MR4:</w:t>
      </w:r>
    </w:p>
    <w:p w14:paraId="5F992EB4" w14:textId="77777777" w:rsidR="00B3243F" w:rsidRPr="00B3243F" w:rsidRDefault="00B3243F" w:rsidP="00B3243F">
      <w:pPr>
        <w:rPr>
          <w:rFonts w:ascii="Times New Roman" w:hAnsi="Times New Roman" w:cs="Times New Roman"/>
          <w:sz w:val="24"/>
          <w:szCs w:val="24"/>
        </w:rPr>
      </w:pPr>
      <w:r w:rsidRPr="00B3243F">
        <w:rPr>
          <w:rFonts w:ascii="Times New Roman" w:hAnsi="Times New Roman" w:cs="Times New Roman"/>
          <w:sz w:val="24"/>
          <w:szCs w:val="24"/>
        </w:rPr>
        <w:t>• High loadings on "Size," "Budgets," "Maintenance," and "EMI.1."</w:t>
      </w:r>
    </w:p>
    <w:p w14:paraId="4C67ED0B" w14:textId="12A1A69B" w:rsidR="00B3243F" w:rsidRDefault="00B3243F" w:rsidP="00B3243F">
      <w:pPr>
        <w:rPr>
          <w:rFonts w:ascii="Times New Roman" w:hAnsi="Times New Roman" w:cs="Times New Roman"/>
          <w:sz w:val="24"/>
          <w:szCs w:val="24"/>
        </w:rPr>
      </w:pPr>
      <w:r w:rsidRPr="00B3243F">
        <w:rPr>
          <w:rFonts w:ascii="Times New Roman" w:hAnsi="Times New Roman" w:cs="Times New Roman"/>
          <w:sz w:val="24"/>
          <w:szCs w:val="24"/>
        </w:rPr>
        <w:t>• This factor might represent "Space and Maintenance Costs."</w:t>
      </w:r>
      <w:r w:rsidRPr="00B3243F">
        <w:rPr>
          <w:rFonts w:ascii="Times New Roman" w:hAnsi="Times New Roman" w:cs="Times New Roman"/>
          <w:sz w:val="24"/>
          <w:szCs w:val="24"/>
        </w:rPr>
        <w:cr/>
      </w:r>
    </w:p>
    <w:p w14:paraId="705E756A" w14:textId="77777777" w:rsidR="00680A8C" w:rsidRDefault="00680A8C" w:rsidP="00B3243F">
      <w:pPr>
        <w:rPr>
          <w:rFonts w:ascii="Times New Roman" w:hAnsi="Times New Roman" w:cs="Times New Roman"/>
          <w:sz w:val="24"/>
          <w:szCs w:val="24"/>
        </w:rPr>
      </w:pPr>
    </w:p>
    <w:p w14:paraId="7FCE4E16" w14:textId="52577F1C" w:rsidR="00680A8C" w:rsidRPr="00680A8C" w:rsidRDefault="00680A8C" w:rsidP="00680A8C">
      <w:pPr>
        <w:pStyle w:val="ListParagraph"/>
        <w:numPr>
          <w:ilvl w:val="0"/>
          <w:numId w:val="5"/>
        </w:numPr>
        <w:rPr>
          <w:rFonts w:ascii="Times New Roman" w:hAnsi="Times New Roman" w:cs="Times New Roman"/>
          <w:b/>
          <w:bCs/>
          <w:sz w:val="28"/>
          <w:szCs w:val="28"/>
        </w:rPr>
      </w:pPr>
      <w:r w:rsidRPr="00680A8C">
        <w:rPr>
          <w:rFonts w:ascii="Times New Roman" w:hAnsi="Times New Roman" w:cs="Times New Roman"/>
          <w:b/>
          <w:bCs/>
          <w:sz w:val="28"/>
          <w:szCs w:val="28"/>
        </w:rPr>
        <w:t>Cluster analysis</w:t>
      </w:r>
    </w:p>
    <w:p w14:paraId="7B25B01C" w14:textId="51D06756" w:rsidR="00680A8C" w:rsidRDefault="00680A8C" w:rsidP="00680A8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DFAE93" wp14:editId="419DCB2A">
            <wp:extent cx="5577840" cy="3981450"/>
            <wp:effectExtent l="0" t="0" r="3810" b="0"/>
            <wp:docPr id="4018696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40" cy="3981450"/>
                    </a:xfrm>
                    <a:prstGeom prst="rect">
                      <a:avLst/>
                    </a:prstGeom>
                    <a:noFill/>
                  </pic:spPr>
                </pic:pic>
              </a:graphicData>
            </a:graphic>
          </wp:inline>
        </w:drawing>
      </w:r>
    </w:p>
    <w:p w14:paraId="11467B5F" w14:textId="77777777" w:rsidR="00680A8C" w:rsidRDefault="00680A8C" w:rsidP="00680A8C">
      <w:pPr>
        <w:rPr>
          <w:rFonts w:ascii="Times New Roman" w:hAnsi="Times New Roman" w:cs="Times New Roman"/>
          <w:b/>
          <w:bCs/>
          <w:sz w:val="24"/>
          <w:szCs w:val="24"/>
        </w:rPr>
      </w:pPr>
    </w:p>
    <w:p w14:paraId="53FF6609" w14:textId="73208AE9" w:rsidR="00680A8C" w:rsidRDefault="00680A8C" w:rsidP="00680A8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9B88AFC" wp14:editId="529C8394">
            <wp:extent cx="6019800" cy="3981450"/>
            <wp:effectExtent l="0" t="0" r="0" b="0"/>
            <wp:docPr id="1860311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9800" cy="3981450"/>
                    </a:xfrm>
                    <a:prstGeom prst="rect">
                      <a:avLst/>
                    </a:prstGeom>
                    <a:noFill/>
                  </pic:spPr>
                </pic:pic>
              </a:graphicData>
            </a:graphic>
          </wp:inline>
        </w:drawing>
      </w:r>
    </w:p>
    <w:p w14:paraId="2DC5343A" w14:textId="0A9AA3A3" w:rsidR="00680A8C" w:rsidRDefault="00680A8C" w:rsidP="00680A8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D5AD0C2" wp14:editId="1F52CBC0">
            <wp:extent cx="6263640" cy="3981450"/>
            <wp:effectExtent l="0" t="0" r="3810" b="0"/>
            <wp:docPr id="211533567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3640" cy="3981450"/>
                    </a:xfrm>
                    <a:prstGeom prst="rect">
                      <a:avLst/>
                    </a:prstGeom>
                    <a:noFill/>
                  </pic:spPr>
                </pic:pic>
              </a:graphicData>
            </a:graphic>
          </wp:inline>
        </w:drawing>
      </w:r>
    </w:p>
    <w:p w14:paraId="43936D75" w14:textId="77777777" w:rsidR="00680A8C" w:rsidRDefault="00680A8C" w:rsidP="00680A8C">
      <w:pPr>
        <w:rPr>
          <w:rFonts w:ascii="Times New Roman" w:hAnsi="Times New Roman" w:cs="Times New Roman"/>
          <w:b/>
          <w:bCs/>
          <w:sz w:val="24"/>
          <w:szCs w:val="24"/>
        </w:rPr>
      </w:pPr>
    </w:p>
    <w:p w14:paraId="3272FEED" w14:textId="77777777" w:rsidR="00680A8C" w:rsidRDefault="00680A8C" w:rsidP="00680A8C">
      <w:pPr>
        <w:rPr>
          <w:rFonts w:ascii="Times New Roman" w:hAnsi="Times New Roman" w:cs="Times New Roman"/>
          <w:b/>
          <w:bCs/>
          <w:sz w:val="24"/>
          <w:szCs w:val="24"/>
        </w:rPr>
      </w:pPr>
    </w:p>
    <w:p w14:paraId="292FD019" w14:textId="77777777" w:rsidR="00680A8C" w:rsidRDefault="00680A8C" w:rsidP="00680A8C">
      <w:pPr>
        <w:rPr>
          <w:rFonts w:ascii="Times New Roman" w:hAnsi="Times New Roman" w:cs="Times New Roman"/>
          <w:b/>
          <w:bCs/>
          <w:sz w:val="24"/>
          <w:szCs w:val="24"/>
        </w:rPr>
      </w:pPr>
    </w:p>
    <w:p w14:paraId="5BF930E0" w14:textId="4F73C5F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xml:space="preserve">This plot </w:t>
      </w:r>
      <w:r>
        <w:rPr>
          <w:rFonts w:ascii="Times New Roman" w:hAnsi="Times New Roman" w:cs="Times New Roman"/>
          <w:sz w:val="24"/>
          <w:szCs w:val="24"/>
        </w:rPr>
        <w:t>determines</w:t>
      </w:r>
      <w:r w:rsidRPr="00680A8C">
        <w:rPr>
          <w:rFonts w:ascii="Times New Roman" w:hAnsi="Times New Roman" w:cs="Times New Roman"/>
          <w:sz w:val="24"/>
          <w:szCs w:val="24"/>
        </w:rPr>
        <w:t xml:space="preserve"> the optimal number of clusters (k) for k-means clustering. The x-axis</w:t>
      </w:r>
      <w:r>
        <w:rPr>
          <w:rFonts w:ascii="Times New Roman" w:hAnsi="Times New Roman" w:cs="Times New Roman"/>
          <w:sz w:val="24"/>
          <w:szCs w:val="24"/>
        </w:rPr>
        <w:t xml:space="preserve"> </w:t>
      </w:r>
      <w:r w:rsidRPr="00680A8C">
        <w:rPr>
          <w:rFonts w:ascii="Times New Roman" w:hAnsi="Times New Roman" w:cs="Times New Roman"/>
          <w:sz w:val="24"/>
          <w:szCs w:val="24"/>
        </w:rPr>
        <w:t>represents the number of clusters, while the y-axis shows the gap statistic. The optimal number of</w:t>
      </w:r>
      <w:r>
        <w:rPr>
          <w:rFonts w:ascii="Times New Roman" w:hAnsi="Times New Roman" w:cs="Times New Roman"/>
          <w:sz w:val="24"/>
          <w:szCs w:val="24"/>
        </w:rPr>
        <w:t xml:space="preserve"> </w:t>
      </w:r>
      <w:r w:rsidRPr="00680A8C">
        <w:rPr>
          <w:rFonts w:ascii="Times New Roman" w:hAnsi="Times New Roman" w:cs="Times New Roman"/>
          <w:sz w:val="24"/>
          <w:szCs w:val="24"/>
        </w:rPr>
        <w:t>clusters is typically the one with the highest gap statistic value, which seems to be k = 8.</w:t>
      </w:r>
      <w:r>
        <w:rPr>
          <w:rFonts w:ascii="Times New Roman" w:hAnsi="Times New Roman" w:cs="Times New Roman"/>
          <w:sz w:val="24"/>
          <w:szCs w:val="24"/>
        </w:rPr>
        <w:t xml:space="preserve"> </w:t>
      </w:r>
      <w:r w:rsidRPr="00680A8C">
        <w:rPr>
          <w:rFonts w:ascii="Times New Roman" w:hAnsi="Times New Roman" w:cs="Times New Roman"/>
          <w:sz w:val="24"/>
          <w:szCs w:val="24"/>
        </w:rPr>
        <w:t>This plot combines a heatmap and a dendrogram to show the hierarchical clustering results. The</w:t>
      </w:r>
      <w:r>
        <w:rPr>
          <w:rFonts w:ascii="Times New Roman" w:hAnsi="Times New Roman" w:cs="Times New Roman"/>
          <w:sz w:val="24"/>
          <w:szCs w:val="24"/>
        </w:rPr>
        <w:t xml:space="preserve"> </w:t>
      </w:r>
      <w:r w:rsidRPr="00680A8C">
        <w:rPr>
          <w:rFonts w:ascii="Times New Roman" w:hAnsi="Times New Roman" w:cs="Times New Roman"/>
          <w:sz w:val="24"/>
          <w:szCs w:val="24"/>
        </w:rPr>
        <w:t>dendrogram on the left indicates the hierarchical structure of the observations, grouped into eight</w:t>
      </w:r>
      <w:r>
        <w:rPr>
          <w:rFonts w:ascii="Times New Roman" w:hAnsi="Times New Roman" w:cs="Times New Roman"/>
          <w:sz w:val="24"/>
          <w:szCs w:val="24"/>
        </w:rPr>
        <w:t xml:space="preserve"> </w:t>
      </w:r>
      <w:r w:rsidRPr="00680A8C">
        <w:rPr>
          <w:rFonts w:ascii="Times New Roman" w:hAnsi="Times New Roman" w:cs="Times New Roman"/>
          <w:sz w:val="24"/>
          <w:szCs w:val="24"/>
        </w:rPr>
        <w:t xml:space="preserve">clusters. The heatmap shows the values of different variables for each observation, with </w:t>
      </w:r>
      <w:proofErr w:type="spellStart"/>
      <w:r w:rsidRPr="00680A8C">
        <w:rPr>
          <w:rFonts w:ascii="Times New Roman" w:hAnsi="Times New Roman" w:cs="Times New Roman"/>
          <w:sz w:val="24"/>
          <w:szCs w:val="24"/>
        </w:rPr>
        <w:t>color</w:t>
      </w:r>
      <w:proofErr w:type="spellEnd"/>
      <w:r w:rsidRPr="00680A8C">
        <w:rPr>
          <w:rFonts w:ascii="Times New Roman" w:hAnsi="Times New Roman" w:cs="Times New Roman"/>
          <w:sz w:val="24"/>
          <w:szCs w:val="24"/>
        </w:rPr>
        <w:t xml:space="preserve"> intensity</w:t>
      </w:r>
      <w:r>
        <w:rPr>
          <w:rFonts w:ascii="Times New Roman" w:hAnsi="Times New Roman" w:cs="Times New Roman"/>
          <w:sz w:val="24"/>
          <w:szCs w:val="24"/>
        </w:rPr>
        <w:t xml:space="preserve"> </w:t>
      </w:r>
      <w:r w:rsidRPr="00680A8C">
        <w:rPr>
          <w:rFonts w:ascii="Times New Roman" w:hAnsi="Times New Roman" w:cs="Times New Roman"/>
          <w:sz w:val="24"/>
          <w:szCs w:val="24"/>
        </w:rPr>
        <w:t>representing the magnitude of the values.</w:t>
      </w:r>
    </w:p>
    <w:p w14:paraId="01D4D9B8"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Optimal number of clusters (k): 8</w:t>
      </w:r>
    </w:p>
    <w:p w14:paraId="5DB1213D" w14:textId="0150D09F"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Cluster visualization: The clusters are well-separated in the cluster plot and the</w:t>
      </w:r>
    </w:p>
    <w:p w14:paraId="6C900C97" w14:textId="7FE68CF0"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xml:space="preserve">heatmap/dendrogram provides </w:t>
      </w:r>
      <w:r>
        <w:rPr>
          <w:rFonts w:ascii="Times New Roman" w:hAnsi="Times New Roman" w:cs="Times New Roman"/>
          <w:sz w:val="24"/>
          <w:szCs w:val="24"/>
        </w:rPr>
        <w:t xml:space="preserve">a </w:t>
      </w:r>
      <w:r w:rsidRPr="00680A8C">
        <w:rPr>
          <w:rFonts w:ascii="Times New Roman" w:hAnsi="Times New Roman" w:cs="Times New Roman"/>
          <w:sz w:val="24"/>
          <w:szCs w:val="24"/>
        </w:rPr>
        <w:t>detailed hierarchical structure.</w:t>
      </w:r>
      <w:r>
        <w:rPr>
          <w:rFonts w:ascii="Times New Roman" w:hAnsi="Times New Roman" w:cs="Times New Roman"/>
          <w:sz w:val="24"/>
          <w:szCs w:val="24"/>
        </w:rPr>
        <w:t xml:space="preserve"> </w:t>
      </w:r>
      <w:r w:rsidRPr="00680A8C">
        <w:rPr>
          <w:rFonts w:ascii="Times New Roman" w:hAnsi="Times New Roman" w:cs="Times New Roman"/>
          <w:sz w:val="24"/>
          <w:szCs w:val="24"/>
        </w:rPr>
        <w:t xml:space="preserve">The plot shows the clusters in different </w:t>
      </w:r>
      <w:proofErr w:type="spellStart"/>
      <w:r w:rsidRPr="00680A8C">
        <w:rPr>
          <w:rFonts w:ascii="Times New Roman" w:hAnsi="Times New Roman" w:cs="Times New Roman"/>
          <w:sz w:val="24"/>
          <w:szCs w:val="24"/>
        </w:rPr>
        <w:t>colors</w:t>
      </w:r>
      <w:proofErr w:type="spellEnd"/>
      <w:r w:rsidRPr="00680A8C">
        <w:rPr>
          <w:rFonts w:ascii="Times New Roman" w:hAnsi="Times New Roman" w:cs="Times New Roman"/>
          <w:sz w:val="24"/>
          <w:szCs w:val="24"/>
        </w:rPr>
        <w:t xml:space="preserve"> and shapes. Each cluster is represented by a polygon that</w:t>
      </w:r>
      <w:r>
        <w:rPr>
          <w:rFonts w:ascii="Times New Roman" w:hAnsi="Times New Roman" w:cs="Times New Roman"/>
          <w:sz w:val="24"/>
          <w:szCs w:val="24"/>
        </w:rPr>
        <w:t xml:space="preserve"> </w:t>
      </w:r>
      <w:r w:rsidRPr="00680A8C">
        <w:rPr>
          <w:rFonts w:ascii="Times New Roman" w:hAnsi="Times New Roman" w:cs="Times New Roman"/>
          <w:sz w:val="24"/>
          <w:szCs w:val="24"/>
        </w:rPr>
        <w:t>encloses the data points belonging to that cluster. Here's a breakdown:</w:t>
      </w:r>
    </w:p>
    <w:p w14:paraId="6D3FED18" w14:textId="7BDB835A"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Cluster 1: Represented in dark blue with circles. This cluster is distinct and separated from</w:t>
      </w:r>
    </w:p>
    <w:p w14:paraId="4877B5D1"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the others, indicating well-defined data points.</w:t>
      </w:r>
    </w:p>
    <w:p w14:paraId="3386F5C2"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Cluster 2: Represented in yellow with triangles. It spans a large area, indicating variability</w:t>
      </w:r>
    </w:p>
    <w:p w14:paraId="3A351F28" w14:textId="5B8EDD5B"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within the cluster.</w:t>
      </w:r>
    </w:p>
    <w:p w14:paraId="33C5FE09"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Cluster 3: Represented in light grey with squares. This cluster overlaps significantly with other</w:t>
      </w:r>
    </w:p>
    <w:p w14:paraId="4DAF7450"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clusters, suggesting less distinct separation.</w:t>
      </w:r>
    </w:p>
    <w:p w14:paraId="5F0E011E"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Cluster 4: Represented in red with crosses. This cluster is relatively small and overlaps with</w:t>
      </w:r>
    </w:p>
    <w:p w14:paraId="374DD6DB"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clusters 3, 5, and 6.</w:t>
      </w:r>
    </w:p>
    <w:p w14:paraId="4F9A9AF1" w14:textId="57C29005"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Cluster 5: Represented in light blue with diamonds. This cluster also overlaps significantly with</w:t>
      </w:r>
      <w:r>
        <w:rPr>
          <w:rFonts w:ascii="Times New Roman" w:hAnsi="Times New Roman" w:cs="Times New Roman"/>
          <w:sz w:val="24"/>
          <w:szCs w:val="24"/>
        </w:rPr>
        <w:t xml:space="preserve"> </w:t>
      </w:r>
      <w:r w:rsidRPr="00680A8C">
        <w:rPr>
          <w:rFonts w:ascii="Times New Roman" w:hAnsi="Times New Roman" w:cs="Times New Roman"/>
          <w:sz w:val="24"/>
          <w:szCs w:val="24"/>
        </w:rPr>
        <w:t>other clusters.</w:t>
      </w:r>
    </w:p>
    <w:p w14:paraId="4AB89218" w14:textId="73749A72"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Cluster 6: Represented in dark grey with upward triangles. This cluster is similar to cluster 4 in</w:t>
      </w:r>
      <w:r>
        <w:rPr>
          <w:rFonts w:ascii="Times New Roman" w:hAnsi="Times New Roman" w:cs="Times New Roman"/>
          <w:sz w:val="24"/>
          <w:szCs w:val="24"/>
        </w:rPr>
        <w:t xml:space="preserve"> </w:t>
      </w:r>
      <w:r w:rsidRPr="00680A8C">
        <w:rPr>
          <w:rFonts w:ascii="Times New Roman" w:hAnsi="Times New Roman" w:cs="Times New Roman"/>
          <w:sz w:val="24"/>
          <w:szCs w:val="24"/>
        </w:rPr>
        <w:t>size and position.</w:t>
      </w:r>
    </w:p>
    <w:p w14:paraId="25C985B3"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Cluster 7: Represented in black with X marks. This cluster overlaps with clusters 3 and 5,</w:t>
      </w:r>
    </w:p>
    <w:p w14:paraId="3F1AFBD8"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indicating less distinct boundaries.</w:t>
      </w:r>
    </w:p>
    <w:p w14:paraId="093C62D1"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Cluster 8: Represented in light grey with asterisks. This cluster overlaps significantly with</w:t>
      </w:r>
    </w:p>
    <w:p w14:paraId="6CA79B21"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others, showing less distinct separation.</w:t>
      </w:r>
    </w:p>
    <w:p w14:paraId="6209C171" w14:textId="77777777" w:rsidR="00680A8C" w:rsidRDefault="00680A8C" w:rsidP="00680A8C">
      <w:pPr>
        <w:rPr>
          <w:rFonts w:ascii="Times New Roman" w:hAnsi="Times New Roman" w:cs="Times New Roman"/>
          <w:sz w:val="24"/>
          <w:szCs w:val="24"/>
        </w:rPr>
      </w:pPr>
    </w:p>
    <w:p w14:paraId="74F72B75" w14:textId="74364BE0"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Overlapping Clusters</w:t>
      </w:r>
    </w:p>
    <w:p w14:paraId="494B2C0D" w14:textId="0CD3FC91"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xml:space="preserve">• Clusters 3, 4, 5, 6, and 7 </w:t>
      </w:r>
      <w:r>
        <w:rPr>
          <w:rFonts w:ascii="Times New Roman" w:hAnsi="Times New Roman" w:cs="Times New Roman"/>
          <w:sz w:val="24"/>
          <w:szCs w:val="24"/>
        </w:rPr>
        <w:t>significantly</w:t>
      </w:r>
      <w:r w:rsidRPr="00680A8C">
        <w:rPr>
          <w:rFonts w:ascii="Times New Roman" w:hAnsi="Times New Roman" w:cs="Times New Roman"/>
          <w:sz w:val="24"/>
          <w:szCs w:val="24"/>
        </w:rPr>
        <w:t xml:space="preserve"> overlap, indicating that these data points are not </w:t>
      </w:r>
      <w:r>
        <w:rPr>
          <w:rFonts w:ascii="Times New Roman" w:hAnsi="Times New Roman" w:cs="Times New Roman"/>
          <w:sz w:val="24"/>
          <w:szCs w:val="24"/>
        </w:rPr>
        <w:t>well separated</w:t>
      </w:r>
      <w:r w:rsidRPr="00680A8C">
        <w:rPr>
          <w:rFonts w:ascii="Times New Roman" w:hAnsi="Times New Roman" w:cs="Times New Roman"/>
          <w:sz w:val="24"/>
          <w:szCs w:val="24"/>
        </w:rPr>
        <w:t xml:space="preserve"> and may share similarities.</w:t>
      </w:r>
    </w:p>
    <w:p w14:paraId="63E5D4FF" w14:textId="5CF40FC4"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Cluster 1 is the most distinct</w:t>
      </w:r>
      <w:r>
        <w:rPr>
          <w:rFonts w:ascii="Times New Roman" w:hAnsi="Times New Roman" w:cs="Times New Roman"/>
          <w:sz w:val="24"/>
          <w:szCs w:val="24"/>
        </w:rPr>
        <w:t>,</w:t>
      </w:r>
      <w:r w:rsidRPr="00680A8C">
        <w:rPr>
          <w:rFonts w:ascii="Times New Roman" w:hAnsi="Times New Roman" w:cs="Times New Roman"/>
          <w:sz w:val="24"/>
          <w:szCs w:val="24"/>
        </w:rPr>
        <w:t xml:space="preserve"> with minimal overlap, indicating well-defined separation from</w:t>
      </w:r>
    </w:p>
    <w:p w14:paraId="03293885"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lastRenderedPageBreak/>
        <w:t>other clusters.</w:t>
      </w:r>
    </w:p>
    <w:p w14:paraId="5F69FFC9" w14:textId="77777777" w:rsidR="00680A8C" w:rsidRP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 Cluster 2 has some overlap but still maintains a relatively distinct boundary.</w:t>
      </w:r>
    </w:p>
    <w:p w14:paraId="7CF19256" w14:textId="0F1F90B1" w:rsidR="00680A8C" w:rsidRDefault="00680A8C" w:rsidP="00680A8C">
      <w:pPr>
        <w:rPr>
          <w:rFonts w:ascii="Times New Roman" w:hAnsi="Times New Roman" w:cs="Times New Roman"/>
          <w:sz w:val="24"/>
          <w:szCs w:val="24"/>
        </w:rPr>
      </w:pPr>
      <w:r w:rsidRPr="00680A8C">
        <w:rPr>
          <w:rFonts w:ascii="Times New Roman" w:hAnsi="Times New Roman" w:cs="Times New Roman"/>
          <w:sz w:val="24"/>
          <w:szCs w:val="24"/>
        </w:rPr>
        <w:t>The plot provides insights into the clustering structure of the data. Cluster 1 is the most well-separated,</w:t>
      </w:r>
      <w:r>
        <w:rPr>
          <w:rFonts w:ascii="Times New Roman" w:hAnsi="Times New Roman" w:cs="Times New Roman"/>
          <w:sz w:val="24"/>
          <w:szCs w:val="24"/>
        </w:rPr>
        <w:t xml:space="preserve"> </w:t>
      </w:r>
      <w:r w:rsidRPr="00680A8C">
        <w:rPr>
          <w:rFonts w:ascii="Times New Roman" w:hAnsi="Times New Roman" w:cs="Times New Roman"/>
          <w:sz w:val="24"/>
          <w:szCs w:val="24"/>
        </w:rPr>
        <w:t>while other clusters show significant overlap, indicating potential challenges in distinguishing</w:t>
      </w:r>
      <w:r>
        <w:rPr>
          <w:rFonts w:ascii="Times New Roman" w:hAnsi="Times New Roman" w:cs="Times New Roman"/>
          <w:sz w:val="24"/>
          <w:szCs w:val="24"/>
        </w:rPr>
        <w:t xml:space="preserve"> </w:t>
      </w:r>
      <w:r w:rsidRPr="00680A8C">
        <w:rPr>
          <w:rFonts w:ascii="Times New Roman" w:hAnsi="Times New Roman" w:cs="Times New Roman"/>
          <w:sz w:val="24"/>
          <w:szCs w:val="24"/>
        </w:rPr>
        <w:t>these clusters based on the first two principal components alone.</w:t>
      </w:r>
    </w:p>
    <w:p w14:paraId="05815458" w14:textId="77777777" w:rsidR="00FB333D" w:rsidRDefault="00FB333D" w:rsidP="00680A8C">
      <w:pPr>
        <w:rPr>
          <w:rFonts w:ascii="Times New Roman" w:hAnsi="Times New Roman" w:cs="Times New Roman"/>
          <w:sz w:val="24"/>
          <w:szCs w:val="24"/>
        </w:rPr>
      </w:pPr>
    </w:p>
    <w:p w14:paraId="5C2B373A" w14:textId="77777777" w:rsidR="00FB333D" w:rsidRPr="00FB333D" w:rsidRDefault="00FB333D" w:rsidP="00FB333D">
      <w:pPr>
        <w:pStyle w:val="ListParagraph"/>
        <w:numPr>
          <w:ilvl w:val="0"/>
          <w:numId w:val="5"/>
        </w:numPr>
        <w:rPr>
          <w:rFonts w:ascii="Times New Roman" w:hAnsi="Times New Roman" w:cs="Times New Roman"/>
          <w:b/>
          <w:bCs/>
          <w:sz w:val="28"/>
          <w:szCs w:val="28"/>
        </w:rPr>
      </w:pPr>
      <w:r w:rsidRPr="00FB333D">
        <w:rPr>
          <w:rFonts w:ascii="Times New Roman" w:hAnsi="Times New Roman" w:cs="Times New Roman"/>
          <w:b/>
          <w:bCs/>
          <w:sz w:val="28"/>
          <w:szCs w:val="28"/>
        </w:rPr>
        <w:t>Multidimensional scaling (icecream.csv)</w:t>
      </w:r>
    </w:p>
    <w:p w14:paraId="44A3D3A3" w14:textId="1809B89B" w:rsidR="00FB333D" w:rsidRDefault="00FB333D" w:rsidP="00FB333D">
      <w:pPr>
        <w:rPr>
          <w:rFonts w:ascii="Times New Roman" w:hAnsi="Times New Roman" w:cs="Times New Roman"/>
          <w:b/>
          <w:bCs/>
          <w:sz w:val="24"/>
          <w:szCs w:val="24"/>
        </w:rPr>
      </w:pPr>
      <w:r w:rsidRPr="00FB333D">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60C8D3BE" wp14:editId="118018C9">
            <wp:extent cx="5621020" cy="3411416"/>
            <wp:effectExtent l="0" t="0" r="0" b="0"/>
            <wp:docPr id="8473246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3391" cy="3424993"/>
                    </a:xfrm>
                    <a:prstGeom prst="rect">
                      <a:avLst/>
                    </a:prstGeom>
                    <a:noFill/>
                  </pic:spPr>
                </pic:pic>
              </a:graphicData>
            </a:graphic>
          </wp:inline>
        </w:drawing>
      </w:r>
    </w:p>
    <w:p w14:paraId="7D745B73" w14:textId="77777777"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sz w:val="24"/>
          <w:szCs w:val="24"/>
        </w:rPr>
        <w:t>The MDS plot provides a visual representation of the similarities and differences among ice cream brands based on scaled numerical features:</w:t>
      </w:r>
    </w:p>
    <w:p w14:paraId="3F660653" w14:textId="77777777"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b/>
          <w:bCs/>
          <w:sz w:val="24"/>
          <w:szCs w:val="24"/>
        </w:rPr>
        <w:t>Bottom Left Quadrant:</w:t>
      </w:r>
      <w:r w:rsidRPr="00FB333D">
        <w:rPr>
          <w:rFonts w:ascii="Times New Roman" w:hAnsi="Times New Roman" w:cs="Times New Roman"/>
          <w:sz w:val="24"/>
          <w:szCs w:val="24"/>
        </w:rPr>
        <w:t xml:space="preserve"> A small cluster of points in this quadrant indicates brands with similar feature profiles. These brands may compete closely in the market or share common characteristics.</w:t>
      </w:r>
    </w:p>
    <w:p w14:paraId="49D7C4E4" w14:textId="77777777"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b/>
          <w:bCs/>
          <w:sz w:val="24"/>
          <w:szCs w:val="24"/>
        </w:rPr>
        <w:t>Upper Left Quadrant</w:t>
      </w:r>
      <w:r w:rsidRPr="00FB333D">
        <w:rPr>
          <w:rFonts w:ascii="Times New Roman" w:hAnsi="Times New Roman" w:cs="Times New Roman"/>
          <w:sz w:val="24"/>
          <w:szCs w:val="24"/>
        </w:rPr>
        <w:t>: A single point here represents a brand with a unique feature profile compared to others. This brand is distinct and may cater to a niche market.</w:t>
      </w:r>
    </w:p>
    <w:p w14:paraId="77FB4946" w14:textId="3DEBACB3" w:rsidR="00FB333D" w:rsidRPr="00FB333D" w:rsidRDefault="00FB333D" w:rsidP="00FB333D">
      <w:pPr>
        <w:rPr>
          <w:rFonts w:ascii="Times New Roman" w:hAnsi="Times New Roman" w:cs="Times New Roman"/>
          <w:sz w:val="24"/>
          <w:szCs w:val="24"/>
        </w:rPr>
      </w:pPr>
      <w:proofErr w:type="spellStart"/>
      <w:r w:rsidRPr="00FB333D">
        <w:rPr>
          <w:rFonts w:ascii="Times New Roman" w:hAnsi="Times New Roman" w:cs="Times New Roman"/>
          <w:b/>
          <w:bCs/>
          <w:sz w:val="24"/>
          <w:szCs w:val="24"/>
        </w:rPr>
        <w:t>Center</w:t>
      </w:r>
      <w:proofErr w:type="spellEnd"/>
      <w:r w:rsidRPr="00FB333D">
        <w:rPr>
          <w:rFonts w:ascii="Times New Roman" w:hAnsi="Times New Roman" w:cs="Times New Roman"/>
          <w:b/>
          <w:bCs/>
          <w:sz w:val="24"/>
          <w:szCs w:val="24"/>
        </w:rPr>
        <w:t xml:space="preserve"> to </w:t>
      </w:r>
      <w:proofErr w:type="spellStart"/>
      <w:r w:rsidRPr="00FB333D">
        <w:rPr>
          <w:rFonts w:ascii="Times New Roman" w:hAnsi="Times New Roman" w:cs="Times New Roman"/>
          <w:b/>
          <w:bCs/>
          <w:sz w:val="24"/>
          <w:szCs w:val="24"/>
        </w:rPr>
        <w:t>Center</w:t>
      </w:r>
      <w:proofErr w:type="spellEnd"/>
      <w:r w:rsidRPr="00FB333D">
        <w:rPr>
          <w:rFonts w:ascii="Times New Roman" w:hAnsi="Times New Roman" w:cs="Times New Roman"/>
          <w:b/>
          <w:bCs/>
          <w:sz w:val="24"/>
          <w:szCs w:val="24"/>
        </w:rPr>
        <w:t>-Right Quadrant:</w:t>
      </w:r>
      <w:r w:rsidRPr="00FB333D">
        <w:rPr>
          <w:rFonts w:ascii="Times New Roman" w:hAnsi="Times New Roman" w:cs="Times New Roman"/>
          <w:sz w:val="24"/>
          <w:szCs w:val="24"/>
        </w:rPr>
        <w:t xml:space="preserve"> The spread of points from the </w:t>
      </w:r>
      <w:proofErr w:type="spellStart"/>
      <w:r w:rsidRPr="00FB333D">
        <w:rPr>
          <w:rFonts w:ascii="Times New Roman" w:hAnsi="Times New Roman" w:cs="Times New Roman"/>
          <w:sz w:val="24"/>
          <w:szCs w:val="24"/>
        </w:rPr>
        <w:t>center</w:t>
      </w:r>
      <w:proofErr w:type="spellEnd"/>
      <w:r w:rsidRPr="00FB333D">
        <w:rPr>
          <w:rFonts w:ascii="Times New Roman" w:hAnsi="Times New Roman" w:cs="Times New Roman"/>
          <w:sz w:val="24"/>
          <w:szCs w:val="24"/>
        </w:rPr>
        <w:t xml:space="preserve"> to the right suggests several brands with </w:t>
      </w:r>
      <w:r>
        <w:rPr>
          <w:rFonts w:ascii="Times New Roman" w:hAnsi="Times New Roman" w:cs="Times New Roman"/>
          <w:sz w:val="24"/>
          <w:szCs w:val="24"/>
        </w:rPr>
        <w:t>similar but</w:t>
      </w:r>
      <w:r w:rsidRPr="00FB333D">
        <w:rPr>
          <w:rFonts w:ascii="Times New Roman" w:hAnsi="Times New Roman" w:cs="Times New Roman"/>
          <w:sz w:val="24"/>
          <w:szCs w:val="24"/>
        </w:rPr>
        <w:t xml:space="preserve"> distinct features. These brands are not closely clustered, indicating moderate differences in their features.</w:t>
      </w:r>
    </w:p>
    <w:p w14:paraId="1CE8EF92" w14:textId="0035CEB4"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b/>
          <w:bCs/>
          <w:sz w:val="24"/>
          <w:szCs w:val="24"/>
        </w:rPr>
        <w:t xml:space="preserve">Upper Right Quadrant: </w:t>
      </w:r>
      <w:r w:rsidRPr="00FB333D">
        <w:rPr>
          <w:rFonts w:ascii="Times New Roman" w:hAnsi="Times New Roman" w:cs="Times New Roman"/>
          <w:sz w:val="24"/>
          <w:szCs w:val="24"/>
        </w:rPr>
        <w:t>A single point in this quadrant signifies another brand with unique characteristics that set it apart.</w:t>
      </w:r>
    </w:p>
    <w:p w14:paraId="1657F51C" w14:textId="77777777"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b/>
          <w:bCs/>
          <w:sz w:val="24"/>
          <w:szCs w:val="24"/>
        </w:rPr>
        <w:t>Bottom Right Quadrant</w:t>
      </w:r>
      <w:r w:rsidRPr="00FB333D">
        <w:rPr>
          <w:rFonts w:ascii="Times New Roman" w:hAnsi="Times New Roman" w:cs="Times New Roman"/>
          <w:sz w:val="24"/>
          <w:szCs w:val="24"/>
        </w:rPr>
        <w:t>: A small cluster of points here indicates brands with similar features that may compete directly with each other.</w:t>
      </w:r>
    </w:p>
    <w:p w14:paraId="1C311034" w14:textId="786967E9" w:rsidR="00FB333D" w:rsidRDefault="00FB333D" w:rsidP="00FB333D">
      <w:pPr>
        <w:rPr>
          <w:rFonts w:ascii="Times New Roman" w:hAnsi="Times New Roman" w:cs="Times New Roman"/>
          <w:sz w:val="24"/>
          <w:szCs w:val="24"/>
        </w:rPr>
      </w:pPr>
      <w:r w:rsidRPr="00FB333D">
        <w:rPr>
          <w:rFonts w:ascii="Times New Roman" w:hAnsi="Times New Roman" w:cs="Times New Roman"/>
          <w:sz w:val="24"/>
          <w:szCs w:val="24"/>
        </w:rPr>
        <w:lastRenderedPageBreak/>
        <w:t>Brands positioned away from clusters, such as those in the upper left and upper right quadrants, likely have unique feature sets. These brands differentiate themselves in the market with distinct</w:t>
      </w:r>
      <w:r>
        <w:rPr>
          <w:rFonts w:ascii="Times New Roman" w:hAnsi="Times New Roman" w:cs="Times New Roman"/>
          <w:sz w:val="24"/>
          <w:szCs w:val="24"/>
        </w:rPr>
        <w:t>,</w:t>
      </w:r>
      <w:r w:rsidRPr="00FB333D">
        <w:rPr>
          <w:rFonts w:ascii="Times New Roman" w:hAnsi="Times New Roman" w:cs="Times New Roman"/>
          <w:sz w:val="24"/>
          <w:szCs w:val="24"/>
        </w:rPr>
        <w:t xml:space="preserve"> unique selling propositions. The spread of points across the plot suggests that brands cater to different market segments or emphasize different features to appeal to various customer preferences.</w:t>
      </w:r>
    </w:p>
    <w:p w14:paraId="65308531" w14:textId="77777777" w:rsidR="00FB333D" w:rsidRDefault="00FB333D" w:rsidP="00FB333D">
      <w:pPr>
        <w:rPr>
          <w:rFonts w:ascii="Times New Roman" w:hAnsi="Times New Roman" w:cs="Times New Roman"/>
          <w:sz w:val="24"/>
          <w:szCs w:val="24"/>
        </w:rPr>
      </w:pPr>
    </w:p>
    <w:p w14:paraId="728EADCA" w14:textId="4AACCCF4" w:rsidR="00FB333D" w:rsidRDefault="00FB333D" w:rsidP="00FB333D">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Conjoint Analysis (pizza_data.csv)</w:t>
      </w:r>
    </w:p>
    <w:p w14:paraId="01CC323A" w14:textId="77777777"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b/>
          <w:bCs/>
          <w:sz w:val="24"/>
          <w:szCs w:val="24"/>
        </w:rPr>
        <w:t>Brand</w:t>
      </w:r>
      <w:r w:rsidRPr="00FB333D">
        <w:rPr>
          <w:rFonts w:ascii="Times New Roman" w:hAnsi="Times New Roman" w:cs="Times New Roman"/>
          <w:sz w:val="24"/>
          <w:szCs w:val="24"/>
        </w:rPr>
        <w:t>: The most important attribute, with an importance value of 30. This indicates that the brand of the pizza significantly influences consumer choice.</w:t>
      </w:r>
    </w:p>
    <w:p w14:paraId="11AF984A" w14:textId="6384AA6B"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b/>
          <w:bCs/>
          <w:sz w:val="24"/>
          <w:szCs w:val="24"/>
        </w:rPr>
        <w:t>Weight</w:t>
      </w:r>
      <w:r w:rsidRPr="00FB333D">
        <w:rPr>
          <w:rFonts w:ascii="Times New Roman" w:hAnsi="Times New Roman" w:cs="Times New Roman"/>
          <w:sz w:val="24"/>
          <w:szCs w:val="24"/>
        </w:rPr>
        <w:t xml:space="preserve">: The second most important attribute, with an importance value close to 30. This suggests that the </w:t>
      </w:r>
      <w:r>
        <w:rPr>
          <w:rFonts w:ascii="Times New Roman" w:hAnsi="Times New Roman" w:cs="Times New Roman"/>
          <w:sz w:val="24"/>
          <w:szCs w:val="24"/>
        </w:rPr>
        <w:t>pizza's weight</w:t>
      </w:r>
      <w:r w:rsidRPr="00FB333D">
        <w:rPr>
          <w:rFonts w:ascii="Times New Roman" w:hAnsi="Times New Roman" w:cs="Times New Roman"/>
          <w:sz w:val="24"/>
          <w:szCs w:val="24"/>
        </w:rPr>
        <w:t xml:space="preserve"> is almost as crucial as the </w:t>
      </w:r>
      <w:r w:rsidR="00BD5413">
        <w:rPr>
          <w:rFonts w:ascii="Times New Roman" w:hAnsi="Times New Roman" w:cs="Times New Roman"/>
          <w:sz w:val="24"/>
          <w:szCs w:val="24"/>
        </w:rPr>
        <w:t>brand</w:t>
      </w:r>
      <w:r w:rsidRPr="00FB333D">
        <w:rPr>
          <w:rFonts w:ascii="Times New Roman" w:hAnsi="Times New Roman" w:cs="Times New Roman"/>
          <w:sz w:val="24"/>
          <w:szCs w:val="24"/>
        </w:rPr>
        <w:t>.</w:t>
      </w:r>
    </w:p>
    <w:p w14:paraId="187211B9" w14:textId="77777777"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b/>
          <w:bCs/>
          <w:sz w:val="24"/>
          <w:szCs w:val="24"/>
        </w:rPr>
        <w:t>Crust</w:t>
      </w:r>
      <w:r w:rsidRPr="00FB333D">
        <w:rPr>
          <w:rFonts w:ascii="Times New Roman" w:hAnsi="Times New Roman" w:cs="Times New Roman"/>
          <w:sz w:val="24"/>
          <w:szCs w:val="24"/>
        </w:rPr>
        <w:t>: The third most important attribute, with an importance value of around 20. The type of crust is also a significant factor in consumer preference.</w:t>
      </w:r>
    </w:p>
    <w:p w14:paraId="6B1EB195" w14:textId="77777777"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b/>
          <w:bCs/>
          <w:sz w:val="24"/>
          <w:szCs w:val="24"/>
        </w:rPr>
        <w:t>Cheese</w:t>
      </w:r>
      <w:r w:rsidRPr="00FB333D">
        <w:rPr>
          <w:rFonts w:ascii="Times New Roman" w:hAnsi="Times New Roman" w:cs="Times New Roman"/>
          <w:sz w:val="24"/>
          <w:szCs w:val="24"/>
        </w:rPr>
        <w:t>: This attribute has a moderate importance value of around 10. The type of cheese used affects consumer choice, but not as much as brand, weight, or crust.</w:t>
      </w:r>
    </w:p>
    <w:p w14:paraId="138F96FF" w14:textId="178DDEDD"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b/>
          <w:bCs/>
          <w:sz w:val="24"/>
          <w:szCs w:val="24"/>
        </w:rPr>
        <w:t>Size, Spicy, and Toppings</w:t>
      </w:r>
      <w:r w:rsidRPr="00FB333D">
        <w:rPr>
          <w:rFonts w:ascii="Times New Roman" w:hAnsi="Times New Roman" w:cs="Times New Roman"/>
          <w:sz w:val="24"/>
          <w:szCs w:val="24"/>
        </w:rPr>
        <w:t xml:space="preserve">: These attributes have relatively low importance values, indicating they are less critical in determining consumer preferences </w:t>
      </w:r>
      <w:r w:rsidR="00BD5413">
        <w:rPr>
          <w:rFonts w:ascii="Times New Roman" w:hAnsi="Times New Roman" w:cs="Times New Roman"/>
          <w:sz w:val="24"/>
          <w:szCs w:val="24"/>
        </w:rPr>
        <w:t>than</w:t>
      </w:r>
      <w:r w:rsidRPr="00FB333D">
        <w:rPr>
          <w:rFonts w:ascii="Times New Roman" w:hAnsi="Times New Roman" w:cs="Times New Roman"/>
          <w:sz w:val="24"/>
          <w:szCs w:val="24"/>
        </w:rPr>
        <w:t xml:space="preserve"> the other attributes.</w:t>
      </w:r>
    </w:p>
    <w:p w14:paraId="06A05D7A" w14:textId="77777777"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b/>
          <w:bCs/>
          <w:sz w:val="24"/>
          <w:szCs w:val="24"/>
        </w:rPr>
        <w:t>Price</w:t>
      </w:r>
      <w:r w:rsidRPr="00FB333D">
        <w:rPr>
          <w:rFonts w:ascii="Times New Roman" w:hAnsi="Times New Roman" w:cs="Times New Roman"/>
          <w:sz w:val="24"/>
          <w:szCs w:val="24"/>
        </w:rPr>
        <w:t>: Surprisingly, price has the lowest importance value, suggesting that consumers may prioritize other attributes over the cost when choosing a pizza.</w:t>
      </w:r>
    </w:p>
    <w:p w14:paraId="512EC492" w14:textId="0D461EDD"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sz w:val="24"/>
          <w:szCs w:val="24"/>
        </w:rPr>
        <w:t xml:space="preserve">The part-worth utilities (attribute levels) reflect the relative preferences for different levels of each attribute. These utilities help </w:t>
      </w:r>
      <w:r w:rsidR="00BD5413">
        <w:rPr>
          <w:rFonts w:ascii="Times New Roman" w:hAnsi="Times New Roman" w:cs="Times New Roman"/>
          <w:sz w:val="24"/>
          <w:szCs w:val="24"/>
        </w:rPr>
        <w:t>understand each attribute level's impact</w:t>
      </w:r>
      <w:r w:rsidRPr="00FB333D">
        <w:rPr>
          <w:rFonts w:ascii="Times New Roman" w:hAnsi="Times New Roman" w:cs="Times New Roman"/>
          <w:sz w:val="24"/>
          <w:szCs w:val="24"/>
        </w:rPr>
        <w:t xml:space="preserve"> on the overall preference for a product.</w:t>
      </w:r>
    </w:p>
    <w:p w14:paraId="20386F60" w14:textId="77777777" w:rsidR="00FB333D" w:rsidRPr="00FB333D" w:rsidRDefault="00FB333D" w:rsidP="00FB333D">
      <w:pPr>
        <w:rPr>
          <w:rFonts w:ascii="Times New Roman" w:hAnsi="Times New Roman" w:cs="Times New Roman"/>
          <w:sz w:val="24"/>
          <w:szCs w:val="24"/>
        </w:rPr>
      </w:pPr>
      <w:r w:rsidRPr="00BD5413">
        <w:rPr>
          <w:rFonts w:ascii="Times New Roman" w:hAnsi="Times New Roman" w:cs="Times New Roman"/>
          <w:b/>
          <w:bCs/>
          <w:sz w:val="24"/>
          <w:szCs w:val="24"/>
        </w:rPr>
        <w:t>Dominos</w:t>
      </w:r>
      <w:r w:rsidRPr="00FB333D">
        <w:rPr>
          <w:rFonts w:ascii="Times New Roman" w:hAnsi="Times New Roman" w:cs="Times New Roman"/>
          <w:sz w:val="24"/>
          <w:szCs w:val="24"/>
        </w:rPr>
        <w:t>: Has the highest positive utility (17.375), indicating a strong preference.</w:t>
      </w:r>
    </w:p>
    <w:p w14:paraId="301582FA" w14:textId="77777777" w:rsidR="00FB333D" w:rsidRPr="00FB333D" w:rsidRDefault="00FB333D" w:rsidP="00FB333D">
      <w:pPr>
        <w:rPr>
          <w:rFonts w:ascii="Times New Roman" w:hAnsi="Times New Roman" w:cs="Times New Roman"/>
          <w:sz w:val="24"/>
          <w:szCs w:val="24"/>
        </w:rPr>
      </w:pPr>
      <w:r w:rsidRPr="00BD5413">
        <w:rPr>
          <w:rFonts w:ascii="Times New Roman" w:hAnsi="Times New Roman" w:cs="Times New Roman"/>
          <w:b/>
          <w:bCs/>
          <w:sz w:val="24"/>
          <w:szCs w:val="24"/>
        </w:rPr>
        <w:t>Pizza Hut:</w:t>
      </w:r>
      <w:r w:rsidRPr="00FB333D">
        <w:rPr>
          <w:rFonts w:ascii="Times New Roman" w:hAnsi="Times New Roman" w:cs="Times New Roman"/>
          <w:sz w:val="24"/>
          <w:szCs w:val="24"/>
        </w:rPr>
        <w:t xml:space="preserve"> Serves as the base level for brand comparison.</w:t>
      </w:r>
    </w:p>
    <w:p w14:paraId="444E8723" w14:textId="2CAB81C9" w:rsidR="00FB333D" w:rsidRPr="00FB333D" w:rsidRDefault="00FB333D" w:rsidP="00FB333D">
      <w:pPr>
        <w:rPr>
          <w:rFonts w:ascii="Times New Roman" w:hAnsi="Times New Roman" w:cs="Times New Roman"/>
          <w:sz w:val="24"/>
          <w:szCs w:val="24"/>
        </w:rPr>
      </w:pPr>
      <w:proofErr w:type="spellStart"/>
      <w:r w:rsidRPr="00BD5413">
        <w:rPr>
          <w:rFonts w:ascii="Times New Roman" w:hAnsi="Times New Roman" w:cs="Times New Roman"/>
          <w:b/>
          <w:bCs/>
          <w:sz w:val="24"/>
          <w:szCs w:val="24"/>
        </w:rPr>
        <w:t>Onesta</w:t>
      </w:r>
      <w:proofErr w:type="spellEnd"/>
      <w:r w:rsidRPr="00BD5413">
        <w:rPr>
          <w:rFonts w:ascii="Times New Roman" w:hAnsi="Times New Roman" w:cs="Times New Roman"/>
          <w:b/>
          <w:bCs/>
          <w:sz w:val="24"/>
          <w:szCs w:val="24"/>
        </w:rPr>
        <w:t xml:space="preserve"> and Oven Story</w:t>
      </w:r>
      <w:r w:rsidRPr="00FB333D">
        <w:rPr>
          <w:rFonts w:ascii="Times New Roman" w:hAnsi="Times New Roman" w:cs="Times New Roman"/>
          <w:sz w:val="24"/>
          <w:szCs w:val="24"/>
        </w:rPr>
        <w:t xml:space="preserve">: </w:t>
      </w:r>
      <w:r w:rsidR="00BD5413">
        <w:rPr>
          <w:rFonts w:ascii="Times New Roman" w:hAnsi="Times New Roman" w:cs="Times New Roman"/>
          <w:sz w:val="24"/>
          <w:szCs w:val="24"/>
        </w:rPr>
        <w:t>They have</w:t>
      </w:r>
      <w:r w:rsidRPr="00FB333D">
        <w:rPr>
          <w:rFonts w:ascii="Times New Roman" w:hAnsi="Times New Roman" w:cs="Times New Roman"/>
          <w:sz w:val="24"/>
          <w:szCs w:val="24"/>
        </w:rPr>
        <w:t xml:space="preserve"> </w:t>
      </w:r>
      <w:r w:rsidR="00BD5413">
        <w:rPr>
          <w:rFonts w:ascii="Times New Roman" w:hAnsi="Times New Roman" w:cs="Times New Roman"/>
          <w:sz w:val="24"/>
          <w:szCs w:val="24"/>
        </w:rPr>
        <w:t>damaging</w:t>
      </w:r>
      <w:r w:rsidRPr="00FB333D">
        <w:rPr>
          <w:rFonts w:ascii="Times New Roman" w:hAnsi="Times New Roman" w:cs="Times New Roman"/>
          <w:sz w:val="24"/>
          <w:szCs w:val="24"/>
        </w:rPr>
        <w:t xml:space="preserve"> utilities, indicating a lesser preference </w:t>
      </w:r>
      <w:r w:rsidR="00BD5413">
        <w:rPr>
          <w:rFonts w:ascii="Times New Roman" w:hAnsi="Times New Roman" w:cs="Times New Roman"/>
          <w:sz w:val="24"/>
          <w:szCs w:val="24"/>
        </w:rPr>
        <w:t>than</w:t>
      </w:r>
      <w:r w:rsidRPr="00FB333D">
        <w:rPr>
          <w:rFonts w:ascii="Times New Roman" w:hAnsi="Times New Roman" w:cs="Times New Roman"/>
          <w:sz w:val="24"/>
          <w:szCs w:val="24"/>
        </w:rPr>
        <w:t xml:space="preserve"> the base level (Pizza Hut).</w:t>
      </w:r>
    </w:p>
    <w:p w14:paraId="13A32D26" w14:textId="77777777" w:rsidR="00FB333D" w:rsidRPr="00FB333D" w:rsidRDefault="00FB333D" w:rsidP="00FB333D">
      <w:pPr>
        <w:rPr>
          <w:rFonts w:ascii="Times New Roman" w:hAnsi="Times New Roman" w:cs="Times New Roman"/>
          <w:sz w:val="24"/>
          <w:szCs w:val="24"/>
        </w:rPr>
      </w:pPr>
      <w:r w:rsidRPr="00BD5413">
        <w:rPr>
          <w:rFonts w:ascii="Times New Roman" w:hAnsi="Times New Roman" w:cs="Times New Roman"/>
          <w:b/>
          <w:bCs/>
          <w:sz w:val="24"/>
          <w:szCs w:val="24"/>
        </w:rPr>
        <w:t>Lowest Price Level ($1.00):</w:t>
      </w:r>
      <w:r w:rsidRPr="00FB333D">
        <w:rPr>
          <w:rFonts w:ascii="Times New Roman" w:hAnsi="Times New Roman" w:cs="Times New Roman"/>
          <w:sz w:val="24"/>
          <w:szCs w:val="24"/>
        </w:rPr>
        <w:t xml:space="preserve"> Has a positive utility, showing a preference for cheaper options.</w:t>
      </w:r>
    </w:p>
    <w:p w14:paraId="7607BFB3" w14:textId="2A9AB2C5" w:rsidR="00FB333D" w:rsidRPr="00FB333D" w:rsidRDefault="00FB333D" w:rsidP="00FB333D">
      <w:pPr>
        <w:rPr>
          <w:rFonts w:ascii="Times New Roman" w:hAnsi="Times New Roman" w:cs="Times New Roman"/>
          <w:sz w:val="24"/>
          <w:szCs w:val="24"/>
        </w:rPr>
      </w:pPr>
      <w:r w:rsidRPr="00BD5413">
        <w:rPr>
          <w:rFonts w:ascii="Times New Roman" w:hAnsi="Times New Roman" w:cs="Times New Roman"/>
          <w:b/>
          <w:bCs/>
          <w:sz w:val="24"/>
          <w:szCs w:val="24"/>
        </w:rPr>
        <w:t>Heavier Pizzas (300g and 400g)</w:t>
      </w:r>
      <w:r w:rsidRPr="00FB333D">
        <w:rPr>
          <w:rFonts w:ascii="Times New Roman" w:hAnsi="Times New Roman" w:cs="Times New Roman"/>
          <w:sz w:val="24"/>
          <w:szCs w:val="24"/>
        </w:rPr>
        <w:t xml:space="preserve"> Have significantly negative utilities, indicating a strong preference for lighter pizzas.</w:t>
      </w:r>
    </w:p>
    <w:p w14:paraId="22523F5F" w14:textId="77777777" w:rsidR="00FB333D" w:rsidRPr="00FB333D" w:rsidRDefault="00FB333D" w:rsidP="00FB333D">
      <w:pPr>
        <w:rPr>
          <w:rFonts w:ascii="Times New Roman" w:hAnsi="Times New Roman" w:cs="Times New Roman"/>
          <w:sz w:val="24"/>
          <w:szCs w:val="24"/>
        </w:rPr>
      </w:pPr>
      <w:r w:rsidRPr="00BD5413">
        <w:rPr>
          <w:rFonts w:ascii="Times New Roman" w:hAnsi="Times New Roman" w:cs="Times New Roman"/>
          <w:b/>
          <w:bCs/>
          <w:sz w:val="24"/>
          <w:szCs w:val="24"/>
        </w:rPr>
        <w:t>Thin Crust</w:t>
      </w:r>
      <w:r w:rsidRPr="00FB333D">
        <w:rPr>
          <w:rFonts w:ascii="Times New Roman" w:hAnsi="Times New Roman" w:cs="Times New Roman"/>
          <w:sz w:val="24"/>
          <w:szCs w:val="24"/>
        </w:rPr>
        <w:t>: Has a negative utility, suggesting a preference for thick crust (since thick crust serves as the base level).</w:t>
      </w:r>
    </w:p>
    <w:p w14:paraId="3C1C5714" w14:textId="163C8769" w:rsidR="00FB333D" w:rsidRPr="00FB333D" w:rsidRDefault="00FB333D" w:rsidP="00FB333D">
      <w:pPr>
        <w:rPr>
          <w:rFonts w:ascii="Times New Roman" w:hAnsi="Times New Roman" w:cs="Times New Roman"/>
          <w:sz w:val="24"/>
          <w:szCs w:val="24"/>
        </w:rPr>
      </w:pPr>
      <w:r w:rsidRPr="00FB333D">
        <w:rPr>
          <w:rFonts w:ascii="Times New Roman" w:hAnsi="Times New Roman" w:cs="Times New Roman"/>
          <w:sz w:val="24"/>
          <w:szCs w:val="24"/>
        </w:rPr>
        <w:t>Mozzarella Cheese, Regular Size, Paneer Topping, and Normal Spiciness Levels: Have specific utilities indicating varying preferences among these attributes.</w:t>
      </w:r>
      <w:r w:rsidR="00BD5413">
        <w:rPr>
          <w:rFonts w:ascii="Times New Roman" w:hAnsi="Times New Roman" w:cs="Times New Roman"/>
          <w:sz w:val="24"/>
          <w:szCs w:val="24"/>
        </w:rPr>
        <w:t xml:space="preserve"> </w:t>
      </w:r>
      <w:r w:rsidRPr="00FB333D">
        <w:rPr>
          <w:rFonts w:ascii="Times New Roman" w:hAnsi="Times New Roman" w:cs="Times New Roman"/>
          <w:sz w:val="24"/>
          <w:szCs w:val="24"/>
        </w:rPr>
        <w:t>These utilities provide insights into which attributes and levels are most and least preferred by consumers, guiding product development and marketing strategies.</w:t>
      </w:r>
    </w:p>
    <w:sectPr w:rsidR="00FB333D" w:rsidRPr="00FB333D" w:rsidSect="00505B71">
      <w:footerReference w:type="default" r:id="rId27"/>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83FC9" w14:textId="77777777" w:rsidR="0036324A" w:rsidRDefault="0036324A" w:rsidP="00505B71">
      <w:pPr>
        <w:spacing w:after="0" w:line="240" w:lineRule="auto"/>
      </w:pPr>
      <w:r>
        <w:separator/>
      </w:r>
    </w:p>
  </w:endnote>
  <w:endnote w:type="continuationSeparator" w:id="0">
    <w:p w14:paraId="4AC1558C" w14:textId="77777777" w:rsidR="0036324A" w:rsidRDefault="0036324A"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81E96" w14:textId="77777777" w:rsidR="0036324A" w:rsidRDefault="0036324A" w:rsidP="00505B71">
      <w:pPr>
        <w:spacing w:after="0" w:line="240" w:lineRule="auto"/>
      </w:pPr>
      <w:r>
        <w:separator/>
      </w:r>
    </w:p>
  </w:footnote>
  <w:footnote w:type="continuationSeparator" w:id="0">
    <w:p w14:paraId="40D1C2E2" w14:textId="77777777" w:rsidR="0036324A" w:rsidRDefault="0036324A"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76733"/>
    <w:multiLevelType w:val="hybridMultilevel"/>
    <w:tmpl w:val="5F1AE970"/>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F05A8D"/>
    <w:multiLevelType w:val="hybridMultilevel"/>
    <w:tmpl w:val="D5A0DFA4"/>
    <w:lvl w:ilvl="0" w:tplc="40090001">
      <w:start w:val="1"/>
      <w:numFmt w:val="bullet"/>
      <w:lvlText w:val=""/>
      <w:lvlJc w:val="left"/>
      <w:pPr>
        <w:ind w:left="720" w:hanging="360"/>
      </w:pPr>
      <w:rPr>
        <w:rFonts w:ascii="Symbol" w:hAnsi="Symbol" w:hint="default"/>
      </w:rPr>
    </w:lvl>
    <w:lvl w:ilvl="1" w:tplc="16CE4352">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9367AE"/>
    <w:multiLevelType w:val="hybridMultilevel"/>
    <w:tmpl w:val="5BFC53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F1108C"/>
    <w:multiLevelType w:val="hybridMultilevel"/>
    <w:tmpl w:val="2E4C6C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0D1339"/>
    <w:multiLevelType w:val="hybridMultilevel"/>
    <w:tmpl w:val="4DA4F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6501023">
    <w:abstractNumId w:val="2"/>
  </w:num>
  <w:num w:numId="2" w16cid:durableId="1461144665">
    <w:abstractNumId w:val="1"/>
  </w:num>
  <w:num w:numId="3" w16cid:durableId="487596541">
    <w:abstractNumId w:val="4"/>
  </w:num>
  <w:num w:numId="4" w16cid:durableId="541555824">
    <w:abstractNumId w:val="0"/>
  </w:num>
  <w:num w:numId="5" w16cid:durableId="2123957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783E"/>
    <w:rsid w:val="0003207A"/>
    <w:rsid w:val="0004728B"/>
    <w:rsid w:val="00067670"/>
    <w:rsid w:val="000933EB"/>
    <w:rsid w:val="0009723C"/>
    <w:rsid w:val="00114979"/>
    <w:rsid w:val="001C4B1F"/>
    <w:rsid w:val="001F6093"/>
    <w:rsid w:val="00240CA2"/>
    <w:rsid w:val="00260459"/>
    <w:rsid w:val="00274688"/>
    <w:rsid w:val="00301D28"/>
    <w:rsid w:val="0036324A"/>
    <w:rsid w:val="003C0940"/>
    <w:rsid w:val="003F1FD3"/>
    <w:rsid w:val="003F30ED"/>
    <w:rsid w:val="0044603A"/>
    <w:rsid w:val="004A7A99"/>
    <w:rsid w:val="00505B71"/>
    <w:rsid w:val="00532F2B"/>
    <w:rsid w:val="00547D82"/>
    <w:rsid w:val="00553EE2"/>
    <w:rsid w:val="005D0892"/>
    <w:rsid w:val="005D4A9E"/>
    <w:rsid w:val="005F3C91"/>
    <w:rsid w:val="006038FC"/>
    <w:rsid w:val="00615C4A"/>
    <w:rsid w:val="0064077A"/>
    <w:rsid w:val="00680A8C"/>
    <w:rsid w:val="006C7D43"/>
    <w:rsid w:val="00730996"/>
    <w:rsid w:val="00761C68"/>
    <w:rsid w:val="0080664B"/>
    <w:rsid w:val="008444B7"/>
    <w:rsid w:val="00900B74"/>
    <w:rsid w:val="00941B71"/>
    <w:rsid w:val="009E16CE"/>
    <w:rsid w:val="00A0103C"/>
    <w:rsid w:val="00A05E8D"/>
    <w:rsid w:val="00A10A63"/>
    <w:rsid w:val="00AA67C0"/>
    <w:rsid w:val="00B3243F"/>
    <w:rsid w:val="00B7439A"/>
    <w:rsid w:val="00BA4567"/>
    <w:rsid w:val="00BD5413"/>
    <w:rsid w:val="00C15F0F"/>
    <w:rsid w:val="00C42378"/>
    <w:rsid w:val="00C61526"/>
    <w:rsid w:val="00C81EE1"/>
    <w:rsid w:val="00CF4FA4"/>
    <w:rsid w:val="00D10929"/>
    <w:rsid w:val="00D46578"/>
    <w:rsid w:val="00D73711"/>
    <w:rsid w:val="00E4644C"/>
    <w:rsid w:val="00EB3F76"/>
    <w:rsid w:val="00EB5D6C"/>
    <w:rsid w:val="00EE13F9"/>
    <w:rsid w:val="00EE7A07"/>
    <w:rsid w:val="00F31B3A"/>
    <w:rsid w:val="00FA4693"/>
    <w:rsid w:val="00FB333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styleId="Hyperlink">
    <w:name w:val="Hyperlink"/>
    <w:basedOn w:val="DefaultParagraphFont"/>
    <w:uiPriority w:val="99"/>
    <w:unhideWhenUsed/>
    <w:rsid w:val="00A0103C"/>
    <w:rPr>
      <w:color w:val="0563C1" w:themeColor="hyperlink"/>
      <w:u w:val="single"/>
    </w:rPr>
  </w:style>
  <w:style w:type="character" w:styleId="UnresolvedMention">
    <w:name w:val="Unresolved Mention"/>
    <w:basedOn w:val="DefaultParagraphFont"/>
    <w:uiPriority w:val="99"/>
    <w:semiHidden/>
    <w:unhideWhenUsed/>
    <w:rsid w:val="00A0103C"/>
    <w:rPr>
      <w:color w:val="605E5C"/>
      <w:shd w:val="clear" w:color="auto" w:fill="E1DFDD"/>
    </w:rPr>
  </w:style>
  <w:style w:type="paragraph" w:styleId="HTMLPreformatted">
    <w:name w:val="HTML Preformatted"/>
    <w:basedOn w:val="Normal"/>
    <w:link w:val="HTMLPreformattedChar"/>
    <w:uiPriority w:val="99"/>
    <w:semiHidden/>
    <w:unhideWhenUsed/>
    <w:rsid w:val="0054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47D82"/>
    <w:rPr>
      <w:rFonts w:ascii="Courier New" w:eastAsia="Times New Roman" w:hAnsi="Courier New" w:cs="Courier New"/>
      <w:kern w:val="0"/>
      <w:sz w:val="20"/>
      <w:szCs w:val="20"/>
      <w:lang w:eastAsia="en-IN"/>
      <w14:ligatures w14:val="none"/>
    </w:rPr>
  </w:style>
  <w:style w:type="character" w:customStyle="1" w:styleId="s2">
    <w:name w:val="s2"/>
    <w:basedOn w:val="DefaultParagraphFont"/>
    <w:rsid w:val="00C61526"/>
  </w:style>
  <w:style w:type="character" w:customStyle="1" w:styleId="gnvwddmdn3b">
    <w:name w:val="gnvwddmdn3b"/>
    <w:basedOn w:val="DefaultParagraphFont"/>
    <w:rsid w:val="003C0940"/>
  </w:style>
  <w:style w:type="paragraph" w:styleId="ListParagraph">
    <w:name w:val="List Paragraph"/>
    <w:basedOn w:val="Normal"/>
    <w:uiPriority w:val="34"/>
    <w:qFormat/>
    <w:rsid w:val="00F31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775">
      <w:bodyDiv w:val="1"/>
      <w:marLeft w:val="0"/>
      <w:marRight w:val="0"/>
      <w:marTop w:val="0"/>
      <w:marBottom w:val="0"/>
      <w:divBdr>
        <w:top w:val="none" w:sz="0" w:space="0" w:color="auto"/>
        <w:left w:val="none" w:sz="0" w:space="0" w:color="auto"/>
        <w:bottom w:val="none" w:sz="0" w:space="0" w:color="auto"/>
        <w:right w:val="none" w:sz="0" w:space="0" w:color="auto"/>
      </w:divBdr>
    </w:div>
    <w:div w:id="16198146">
      <w:bodyDiv w:val="1"/>
      <w:marLeft w:val="0"/>
      <w:marRight w:val="0"/>
      <w:marTop w:val="0"/>
      <w:marBottom w:val="0"/>
      <w:divBdr>
        <w:top w:val="none" w:sz="0" w:space="0" w:color="auto"/>
        <w:left w:val="none" w:sz="0" w:space="0" w:color="auto"/>
        <w:bottom w:val="none" w:sz="0" w:space="0" w:color="auto"/>
        <w:right w:val="none" w:sz="0" w:space="0" w:color="auto"/>
      </w:divBdr>
    </w:div>
    <w:div w:id="41947552">
      <w:bodyDiv w:val="1"/>
      <w:marLeft w:val="0"/>
      <w:marRight w:val="0"/>
      <w:marTop w:val="0"/>
      <w:marBottom w:val="0"/>
      <w:divBdr>
        <w:top w:val="none" w:sz="0" w:space="0" w:color="auto"/>
        <w:left w:val="none" w:sz="0" w:space="0" w:color="auto"/>
        <w:bottom w:val="none" w:sz="0" w:space="0" w:color="auto"/>
        <w:right w:val="none" w:sz="0" w:space="0" w:color="auto"/>
      </w:divBdr>
    </w:div>
    <w:div w:id="62485583">
      <w:bodyDiv w:val="1"/>
      <w:marLeft w:val="0"/>
      <w:marRight w:val="0"/>
      <w:marTop w:val="0"/>
      <w:marBottom w:val="0"/>
      <w:divBdr>
        <w:top w:val="none" w:sz="0" w:space="0" w:color="auto"/>
        <w:left w:val="none" w:sz="0" w:space="0" w:color="auto"/>
        <w:bottom w:val="none" w:sz="0" w:space="0" w:color="auto"/>
        <w:right w:val="none" w:sz="0" w:space="0" w:color="auto"/>
      </w:divBdr>
    </w:div>
    <w:div w:id="117339690">
      <w:bodyDiv w:val="1"/>
      <w:marLeft w:val="0"/>
      <w:marRight w:val="0"/>
      <w:marTop w:val="0"/>
      <w:marBottom w:val="0"/>
      <w:divBdr>
        <w:top w:val="none" w:sz="0" w:space="0" w:color="auto"/>
        <w:left w:val="none" w:sz="0" w:space="0" w:color="auto"/>
        <w:bottom w:val="none" w:sz="0" w:space="0" w:color="auto"/>
        <w:right w:val="none" w:sz="0" w:space="0" w:color="auto"/>
      </w:divBdr>
    </w:div>
    <w:div w:id="188108109">
      <w:bodyDiv w:val="1"/>
      <w:marLeft w:val="0"/>
      <w:marRight w:val="0"/>
      <w:marTop w:val="0"/>
      <w:marBottom w:val="0"/>
      <w:divBdr>
        <w:top w:val="none" w:sz="0" w:space="0" w:color="auto"/>
        <w:left w:val="none" w:sz="0" w:space="0" w:color="auto"/>
        <w:bottom w:val="none" w:sz="0" w:space="0" w:color="auto"/>
        <w:right w:val="none" w:sz="0" w:space="0" w:color="auto"/>
      </w:divBdr>
    </w:div>
    <w:div w:id="192770349">
      <w:bodyDiv w:val="1"/>
      <w:marLeft w:val="0"/>
      <w:marRight w:val="0"/>
      <w:marTop w:val="0"/>
      <w:marBottom w:val="0"/>
      <w:divBdr>
        <w:top w:val="none" w:sz="0" w:space="0" w:color="auto"/>
        <w:left w:val="none" w:sz="0" w:space="0" w:color="auto"/>
        <w:bottom w:val="none" w:sz="0" w:space="0" w:color="auto"/>
        <w:right w:val="none" w:sz="0" w:space="0" w:color="auto"/>
      </w:divBdr>
    </w:div>
    <w:div w:id="250896943">
      <w:bodyDiv w:val="1"/>
      <w:marLeft w:val="0"/>
      <w:marRight w:val="0"/>
      <w:marTop w:val="0"/>
      <w:marBottom w:val="0"/>
      <w:divBdr>
        <w:top w:val="none" w:sz="0" w:space="0" w:color="auto"/>
        <w:left w:val="none" w:sz="0" w:space="0" w:color="auto"/>
        <w:bottom w:val="none" w:sz="0" w:space="0" w:color="auto"/>
        <w:right w:val="none" w:sz="0" w:space="0" w:color="auto"/>
      </w:divBdr>
    </w:div>
    <w:div w:id="320546840">
      <w:bodyDiv w:val="1"/>
      <w:marLeft w:val="0"/>
      <w:marRight w:val="0"/>
      <w:marTop w:val="0"/>
      <w:marBottom w:val="0"/>
      <w:divBdr>
        <w:top w:val="none" w:sz="0" w:space="0" w:color="auto"/>
        <w:left w:val="none" w:sz="0" w:space="0" w:color="auto"/>
        <w:bottom w:val="none" w:sz="0" w:space="0" w:color="auto"/>
        <w:right w:val="none" w:sz="0" w:space="0" w:color="auto"/>
      </w:divBdr>
    </w:div>
    <w:div w:id="437868587">
      <w:bodyDiv w:val="1"/>
      <w:marLeft w:val="0"/>
      <w:marRight w:val="0"/>
      <w:marTop w:val="0"/>
      <w:marBottom w:val="0"/>
      <w:divBdr>
        <w:top w:val="none" w:sz="0" w:space="0" w:color="auto"/>
        <w:left w:val="none" w:sz="0" w:space="0" w:color="auto"/>
        <w:bottom w:val="none" w:sz="0" w:space="0" w:color="auto"/>
        <w:right w:val="none" w:sz="0" w:space="0" w:color="auto"/>
      </w:divBdr>
    </w:div>
    <w:div w:id="478958050">
      <w:bodyDiv w:val="1"/>
      <w:marLeft w:val="0"/>
      <w:marRight w:val="0"/>
      <w:marTop w:val="0"/>
      <w:marBottom w:val="0"/>
      <w:divBdr>
        <w:top w:val="none" w:sz="0" w:space="0" w:color="auto"/>
        <w:left w:val="none" w:sz="0" w:space="0" w:color="auto"/>
        <w:bottom w:val="none" w:sz="0" w:space="0" w:color="auto"/>
        <w:right w:val="none" w:sz="0" w:space="0" w:color="auto"/>
      </w:divBdr>
    </w:div>
    <w:div w:id="517741557">
      <w:bodyDiv w:val="1"/>
      <w:marLeft w:val="0"/>
      <w:marRight w:val="0"/>
      <w:marTop w:val="0"/>
      <w:marBottom w:val="0"/>
      <w:divBdr>
        <w:top w:val="none" w:sz="0" w:space="0" w:color="auto"/>
        <w:left w:val="none" w:sz="0" w:space="0" w:color="auto"/>
        <w:bottom w:val="none" w:sz="0" w:space="0" w:color="auto"/>
        <w:right w:val="none" w:sz="0" w:space="0" w:color="auto"/>
      </w:divBdr>
    </w:div>
    <w:div w:id="613172258">
      <w:bodyDiv w:val="1"/>
      <w:marLeft w:val="0"/>
      <w:marRight w:val="0"/>
      <w:marTop w:val="0"/>
      <w:marBottom w:val="0"/>
      <w:divBdr>
        <w:top w:val="none" w:sz="0" w:space="0" w:color="auto"/>
        <w:left w:val="none" w:sz="0" w:space="0" w:color="auto"/>
        <w:bottom w:val="none" w:sz="0" w:space="0" w:color="auto"/>
        <w:right w:val="none" w:sz="0" w:space="0" w:color="auto"/>
      </w:divBdr>
    </w:div>
    <w:div w:id="658122027">
      <w:bodyDiv w:val="1"/>
      <w:marLeft w:val="0"/>
      <w:marRight w:val="0"/>
      <w:marTop w:val="0"/>
      <w:marBottom w:val="0"/>
      <w:divBdr>
        <w:top w:val="none" w:sz="0" w:space="0" w:color="auto"/>
        <w:left w:val="none" w:sz="0" w:space="0" w:color="auto"/>
        <w:bottom w:val="none" w:sz="0" w:space="0" w:color="auto"/>
        <w:right w:val="none" w:sz="0" w:space="0" w:color="auto"/>
      </w:divBdr>
    </w:div>
    <w:div w:id="660695535">
      <w:bodyDiv w:val="1"/>
      <w:marLeft w:val="0"/>
      <w:marRight w:val="0"/>
      <w:marTop w:val="0"/>
      <w:marBottom w:val="0"/>
      <w:divBdr>
        <w:top w:val="none" w:sz="0" w:space="0" w:color="auto"/>
        <w:left w:val="none" w:sz="0" w:space="0" w:color="auto"/>
        <w:bottom w:val="none" w:sz="0" w:space="0" w:color="auto"/>
        <w:right w:val="none" w:sz="0" w:space="0" w:color="auto"/>
      </w:divBdr>
      <w:divsChild>
        <w:div w:id="473330758">
          <w:marLeft w:val="0"/>
          <w:marRight w:val="0"/>
          <w:marTop w:val="0"/>
          <w:marBottom w:val="0"/>
          <w:divBdr>
            <w:top w:val="single" w:sz="6" w:space="4" w:color="auto"/>
            <w:left w:val="single" w:sz="6" w:space="4" w:color="auto"/>
            <w:bottom w:val="single" w:sz="6" w:space="4" w:color="auto"/>
            <w:right w:val="single" w:sz="6" w:space="4" w:color="auto"/>
          </w:divBdr>
          <w:divsChild>
            <w:div w:id="1728911372">
              <w:marLeft w:val="0"/>
              <w:marRight w:val="0"/>
              <w:marTop w:val="0"/>
              <w:marBottom w:val="0"/>
              <w:divBdr>
                <w:top w:val="none" w:sz="0" w:space="0" w:color="auto"/>
                <w:left w:val="none" w:sz="0" w:space="0" w:color="auto"/>
                <w:bottom w:val="none" w:sz="0" w:space="0" w:color="auto"/>
                <w:right w:val="none" w:sz="0" w:space="0" w:color="auto"/>
              </w:divBdr>
              <w:divsChild>
                <w:div w:id="1971857287">
                  <w:marLeft w:val="0"/>
                  <w:marRight w:val="0"/>
                  <w:marTop w:val="0"/>
                  <w:marBottom w:val="0"/>
                  <w:divBdr>
                    <w:top w:val="none" w:sz="0" w:space="0" w:color="auto"/>
                    <w:left w:val="none" w:sz="0" w:space="0" w:color="auto"/>
                    <w:bottom w:val="none" w:sz="0" w:space="0" w:color="auto"/>
                    <w:right w:val="none" w:sz="0" w:space="0" w:color="auto"/>
                  </w:divBdr>
                  <w:divsChild>
                    <w:div w:id="21197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3383">
          <w:marLeft w:val="0"/>
          <w:marRight w:val="0"/>
          <w:marTop w:val="0"/>
          <w:marBottom w:val="0"/>
          <w:divBdr>
            <w:top w:val="single" w:sz="6" w:space="4" w:color="auto"/>
            <w:left w:val="single" w:sz="6" w:space="4" w:color="auto"/>
            <w:bottom w:val="single" w:sz="6" w:space="4" w:color="auto"/>
            <w:right w:val="single" w:sz="6" w:space="4" w:color="auto"/>
          </w:divBdr>
          <w:divsChild>
            <w:div w:id="1791826612">
              <w:marLeft w:val="0"/>
              <w:marRight w:val="0"/>
              <w:marTop w:val="0"/>
              <w:marBottom w:val="0"/>
              <w:divBdr>
                <w:top w:val="none" w:sz="0" w:space="0" w:color="auto"/>
                <w:left w:val="none" w:sz="0" w:space="0" w:color="auto"/>
                <w:bottom w:val="none" w:sz="0" w:space="0" w:color="auto"/>
                <w:right w:val="none" w:sz="0" w:space="0" w:color="auto"/>
              </w:divBdr>
              <w:divsChild>
                <w:div w:id="1344433162">
                  <w:marLeft w:val="0"/>
                  <w:marRight w:val="0"/>
                  <w:marTop w:val="0"/>
                  <w:marBottom w:val="0"/>
                  <w:divBdr>
                    <w:top w:val="none" w:sz="0" w:space="0" w:color="auto"/>
                    <w:left w:val="none" w:sz="0" w:space="0" w:color="auto"/>
                    <w:bottom w:val="none" w:sz="0" w:space="0" w:color="auto"/>
                    <w:right w:val="none" w:sz="0" w:space="0" w:color="auto"/>
                  </w:divBdr>
                  <w:divsChild>
                    <w:div w:id="289367019">
                      <w:marLeft w:val="0"/>
                      <w:marRight w:val="0"/>
                      <w:marTop w:val="0"/>
                      <w:marBottom w:val="0"/>
                      <w:divBdr>
                        <w:top w:val="single" w:sz="6" w:space="0" w:color="CFCFCF"/>
                        <w:left w:val="single" w:sz="6" w:space="0" w:color="CFCFCF"/>
                        <w:bottom w:val="single" w:sz="6" w:space="0" w:color="CFCFCF"/>
                        <w:right w:val="single" w:sz="6" w:space="0" w:color="CFCFCF"/>
                      </w:divBdr>
                      <w:divsChild>
                        <w:div w:id="1868176983">
                          <w:marLeft w:val="0"/>
                          <w:marRight w:val="0"/>
                          <w:marTop w:val="0"/>
                          <w:marBottom w:val="0"/>
                          <w:divBdr>
                            <w:top w:val="none" w:sz="0" w:space="0" w:color="auto"/>
                            <w:left w:val="none" w:sz="0" w:space="0" w:color="auto"/>
                            <w:bottom w:val="none" w:sz="0" w:space="0" w:color="auto"/>
                            <w:right w:val="none" w:sz="0" w:space="0" w:color="auto"/>
                          </w:divBdr>
                          <w:divsChild>
                            <w:div w:id="880554070">
                              <w:marLeft w:val="0"/>
                              <w:marRight w:val="-750"/>
                              <w:marTop w:val="0"/>
                              <w:marBottom w:val="0"/>
                              <w:divBdr>
                                <w:top w:val="none" w:sz="0" w:space="0" w:color="auto"/>
                                <w:left w:val="none" w:sz="0" w:space="0" w:color="auto"/>
                                <w:bottom w:val="none" w:sz="0" w:space="0" w:color="auto"/>
                                <w:right w:val="none" w:sz="0" w:space="0" w:color="auto"/>
                              </w:divBdr>
                              <w:divsChild>
                                <w:div w:id="1627615855">
                                  <w:marLeft w:val="0"/>
                                  <w:marRight w:val="0"/>
                                  <w:marTop w:val="0"/>
                                  <w:marBottom w:val="0"/>
                                  <w:divBdr>
                                    <w:top w:val="none" w:sz="0" w:space="0" w:color="auto"/>
                                    <w:left w:val="none" w:sz="0" w:space="0" w:color="auto"/>
                                    <w:bottom w:val="none" w:sz="0" w:space="0" w:color="auto"/>
                                    <w:right w:val="none" w:sz="0" w:space="0" w:color="auto"/>
                                  </w:divBdr>
                                  <w:divsChild>
                                    <w:div w:id="30158710">
                                      <w:marLeft w:val="0"/>
                                      <w:marRight w:val="0"/>
                                      <w:marTop w:val="0"/>
                                      <w:marBottom w:val="0"/>
                                      <w:divBdr>
                                        <w:top w:val="none" w:sz="0" w:space="0" w:color="auto"/>
                                        <w:left w:val="none" w:sz="0" w:space="0" w:color="auto"/>
                                        <w:bottom w:val="none" w:sz="0" w:space="0" w:color="auto"/>
                                        <w:right w:val="none" w:sz="0" w:space="0" w:color="auto"/>
                                      </w:divBdr>
                                      <w:divsChild>
                                        <w:div w:id="1943604435">
                                          <w:marLeft w:val="0"/>
                                          <w:marRight w:val="0"/>
                                          <w:marTop w:val="0"/>
                                          <w:marBottom w:val="0"/>
                                          <w:divBdr>
                                            <w:top w:val="none" w:sz="0" w:space="0" w:color="auto"/>
                                            <w:left w:val="none" w:sz="0" w:space="0" w:color="auto"/>
                                            <w:bottom w:val="none" w:sz="0" w:space="0" w:color="auto"/>
                                            <w:right w:val="none" w:sz="0" w:space="0" w:color="auto"/>
                                          </w:divBdr>
                                          <w:divsChild>
                                            <w:div w:id="471138347">
                                              <w:marLeft w:val="0"/>
                                              <w:marRight w:val="0"/>
                                              <w:marTop w:val="0"/>
                                              <w:marBottom w:val="0"/>
                                              <w:divBdr>
                                                <w:top w:val="none" w:sz="0" w:space="0" w:color="auto"/>
                                                <w:left w:val="none" w:sz="0" w:space="0" w:color="auto"/>
                                                <w:bottom w:val="none" w:sz="0" w:space="0" w:color="auto"/>
                                                <w:right w:val="none" w:sz="0" w:space="0" w:color="auto"/>
                                              </w:divBdr>
                                              <w:divsChild>
                                                <w:div w:id="13241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4530073">
      <w:bodyDiv w:val="1"/>
      <w:marLeft w:val="0"/>
      <w:marRight w:val="0"/>
      <w:marTop w:val="0"/>
      <w:marBottom w:val="0"/>
      <w:divBdr>
        <w:top w:val="none" w:sz="0" w:space="0" w:color="auto"/>
        <w:left w:val="none" w:sz="0" w:space="0" w:color="auto"/>
        <w:bottom w:val="none" w:sz="0" w:space="0" w:color="auto"/>
        <w:right w:val="none" w:sz="0" w:space="0" w:color="auto"/>
      </w:divBdr>
    </w:div>
    <w:div w:id="727073224">
      <w:bodyDiv w:val="1"/>
      <w:marLeft w:val="0"/>
      <w:marRight w:val="0"/>
      <w:marTop w:val="0"/>
      <w:marBottom w:val="0"/>
      <w:divBdr>
        <w:top w:val="none" w:sz="0" w:space="0" w:color="auto"/>
        <w:left w:val="none" w:sz="0" w:space="0" w:color="auto"/>
        <w:bottom w:val="none" w:sz="0" w:space="0" w:color="auto"/>
        <w:right w:val="none" w:sz="0" w:space="0" w:color="auto"/>
      </w:divBdr>
    </w:div>
    <w:div w:id="998532625">
      <w:bodyDiv w:val="1"/>
      <w:marLeft w:val="0"/>
      <w:marRight w:val="0"/>
      <w:marTop w:val="0"/>
      <w:marBottom w:val="0"/>
      <w:divBdr>
        <w:top w:val="none" w:sz="0" w:space="0" w:color="auto"/>
        <w:left w:val="none" w:sz="0" w:space="0" w:color="auto"/>
        <w:bottom w:val="none" w:sz="0" w:space="0" w:color="auto"/>
        <w:right w:val="none" w:sz="0" w:space="0" w:color="auto"/>
      </w:divBdr>
    </w:div>
    <w:div w:id="1054543169">
      <w:bodyDiv w:val="1"/>
      <w:marLeft w:val="0"/>
      <w:marRight w:val="0"/>
      <w:marTop w:val="0"/>
      <w:marBottom w:val="0"/>
      <w:divBdr>
        <w:top w:val="none" w:sz="0" w:space="0" w:color="auto"/>
        <w:left w:val="none" w:sz="0" w:space="0" w:color="auto"/>
        <w:bottom w:val="none" w:sz="0" w:space="0" w:color="auto"/>
        <w:right w:val="none" w:sz="0" w:space="0" w:color="auto"/>
      </w:divBdr>
    </w:div>
    <w:div w:id="1087845339">
      <w:bodyDiv w:val="1"/>
      <w:marLeft w:val="0"/>
      <w:marRight w:val="0"/>
      <w:marTop w:val="0"/>
      <w:marBottom w:val="0"/>
      <w:divBdr>
        <w:top w:val="none" w:sz="0" w:space="0" w:color="auto"/>
        <w:left w:val="none" w:sz="0" w:space="0" w:color="auto"/>
        <w:bottom w:val="none" w:sz="0" w:space="0" w:color="auto"/>
        <w:right w:val="none" w:sz="0" w:space="0" w:color="auto"/>
      </w:divBdr>
    </w:div>
    <w:div w:id="1219172497">
      <w:bodyDiv w:val="1"/>
      <w:marLeft w:val="0"/>
      <w:marRight w:val="0"/>
      <w:marTop w:val="0"/>
      <w:marBottom w:val="0"/>
      <w:divBdr>
        <w:top w:val="none" w:sz="0" w:space="0" w:color="auto"/>
        <w:left w:val="none" w:sz="0" w:space="0" w:color="auto"/>
        <w:bottom w:val="none" w:sz="0" w:space="0" w:color="auto"/>
        <w:right w:val="none" w:sz="0" w:space="0" w:color="auto"/>
      </w:divBdr>
    </w:div>
    <w:div w:id="1235814878">
      <w:bodyDiv w:val="1"/>
      <w:marLeft w:val="0"/>
      <w:marRight w:val="0"/>
      <w:marTop w:val="0"/>
      <w:marBottom w:val="0"/>
      <w:divBdr>
        <w:top w:val="none" w:sz="0" w:space="0" w:color="auto"/>
        <w:left w:val="none" w:sz="0" w:space="0" w:color="auto"/>
        <w:bottom w:val="none" w:sz="0" w:space="0" w:color="auto"/>
        <w:right w:val="none" w:sz="0" w:space="0" w:color="auto"/>
      </w:divBdr>
    </w:div>
    <w:div w:id="1274048655">
      <w:bodyDiv w:val="1"/>
      <w:marLeft w:val="0"/>
      <w:marRight w:val="0"/>
      <w:marTop w:val="0"/>
      <w:marBottom w:val="0"/>
      <w:divBdr>
        <w:top w:val="none" w:sz="0" w:space="0" w:color="auto"/>
        <w:left w:val="none" w:sz="0" w:space="0" w:color="auto"/>
        <w:bottom w:val="none" w:sz="0" w:space="0" w:color="auto"/>
        <w:right w:val="none" w:sz="0" w:space="0" w:color="auto"/>
      </w:divBdr>
    </w:div>
    <w:div w:id="1342659195">
      <w:bodyDiv w:val="1"/>
      <w:marLeft w:val="0"/>
      <w:marRight w:val="0"/>
      <w:marTop w:val="0"/>
      <w:marBottom w:val="0"/>
      <w:divBdr>
        <w:top w:val="none" w:sz="0" w:space="0" w:color="auto"/>
        <w:left w:val="none" w:sz="0" w:space="0" w:color="auto"/>
        <w:bottom w:val="none" w:sz="0" w:space="0" w:color="auto"/>
        <w:right w:val="none" w:sz="0" w:space="0" w:color="auto"/>
      </w:divBdr>
    </w:div>
    <w:div w:id="1526095263">
      <w:bodyDiv w:val="1"/>
      <w:marLeft w:val="0"/>
      <w:marRight w:val="0"/>
      <w:marTop w:val="0"/>
      <w:marBottom w:val="0"/>
      <w:divBdr>
        <w:top w:val="none" w:sz="0" w:space="0" w:color="auto"/>
        <w:left w:val="none" w:sz="0" w:space="0" w:color="auto"/>
        <w:bottom w:val="none" w:sz="0" w:space="0" w:color="auto"/>
        <w:right w:val="none" w:sz="0" w:space="0" w:color="auto"/>
      </w:divBdr>
    </w:div>
    <w:div w:id="1530491630">
      <w:bodyDiv w:val="1"/>
      <w:marLeft w:val="0"/>
      <w:marRight w:val="0"/>
      <w:marTop w:val="0"/>
      <w:marBottom w:val="0"/>
      <w:divBdr>
        <w:top w:val="none" w:sz="0" w:space="0" w:color="auto"/>
        <w:left w:val="none" w:sz="0" w:space="0" w:color="auto"/>
        <w:bottom w:val="none" w:sz="0" w:space="0" w:color="auto"/>
        <w:right w:val="none" w:sz="0" w:space="0" w:color="auto"/>
      </w:divBdr>
    </w:div>
    <w:div w:id="1532036433">
      <w:bodyDiv w:val="1"/>
      <w:marLeft w:val="0"/>
      <w:marRight w:val="0"/>
      <w:marTop w:val="0"/>
      <w:marBottom w:val="0"/>
      <w:divBdr>
        <w:top w:val="none" w:sz="0" w:space="0" w:color="auto"/>
        <w:left w:val="none" w:sz="0" w:space="0" w:color="auto"/>
        <w:bottom w:val="none" w:sz="0" w:space="0" w:color="auto"/>
        <w:right w:val="none" w:sz="0" w:space="0" w:color="auto"/>
      </w:divBdr>
    </w:div>
    <w:div w:id="1687094963">
      <w:bodyDiv w:val="1"/>
      <w:marLeft w:val="0"/>
      <w:marRight w:val="0"/>
      <w:marTop w:val="0"/>
      <w:marBottom w:val="0"/>
      <w:divBdr>
        <w:top w:val="none" w:sz="0" w:space="0" w:color="auto"/>
        <w:left w:val="none" w:sz="0" w:space="0" w:color="auto"/>
        <w:bottom w:val="none" w:sz="0" w:space="0" w:color="auto"/>
        <w:right w:val="none" w:sz="0" w:space="0" w:color="auto"/>
      </w:divBdr>
    </w:div>
    <w:div w:id="1748766940">
      <w:bodyDiv w:val="1"/>
      <w:marLeft w:val="0"/>
      <w:marRight w:val="0"/>
      <w:marTop w:val="0"/>
      <w:marBottom w:val="0"/>
      <w:divBdr>
        <w:top w:val="none" w:sz="0" w:space="0" w:color="auto"/>
        <w:left w:val="none" w:sz="0" w:space="0" w:color="auto"/>
        <w:bottom w:val="none" w:sz="0" w:space="0" w:color="auto"/>
        <w:right w:val="none" w:sz="0" w:space="0" w:color="auto"/>
      </w:divBdr>
    </w:div>
    <w:div w:id="1877040398">
      <w:bodyDiv w:val="1"/>
      <w:marLeft w:val="0"/>
      <w:marRight w:val="0"/>
      <w:marTop w:val="0"/>
      <w:marBottom w:val="0"/>
      <w:divBdr>
        <w:top w:val="none" w:sz="0" w:space="0" w:color="auto"/>
        <w:left w:val="none" w:sz="0" w:space="0" w:color="auto"/>
        <w:bottom w:val="none" w:sz="0" w:space="0" w:color="auto"/>
        <w:right w:val="none" w:sz="0" w:space="0" w:color="auto"/>
      </w:divBdr>
      <w:divsChild>
        <w:div w:id="381641691">
          <w:marLeft w:val="0"/>
          <w:marRight w:val="0"/>
          <w:marTop w:val="0"/>
          <w:marBottom w:val="0"/>
          <w:divBdr>
            <w:top w:val="none" w:sz="0" w:space="0" w:color="auto"/>
            <w:left w:val="none" w:sz="0" w:space="0" w:color="auto"/>
            <w:bottom w:val="none" w:sz="0" w:space="0" w:color="auto"/>
            <w:right w:val="none" w:sz="0" w:space="0" w:color="auto"/>
          </w:divBdr>
          <w:divsChild>
            <w:div w:id="844442681">
              <w:marLeft w:val="0"/>
              <w:marRight w:val="0"/>
              <w:marTop w:val="0"/>
              <w:marBottom w:val="0"/>
              <w:divBdr>
                <w:top w:val="none" w:sz="0" w:space="0" w:color="auto"/>
                <w:left w:val="none" w:sz="0" w:space="0" w:color="auto"/>
                <w:bottom w:val="none" w:sz="0" w:space="0" w:color="auto"/>
                <w:right w:val="none" w:sz="0" w:space="0" w:color="auto"/>
              </w:divBdr>
              <w:divsChild>
                <w:div w:id="1204564920">
                  <w:marLeft w:val="0"/>
                  <w:marRight w:val="0"/>
                  <w:marTop w:val="0"/>
                  <w:marBottom w:val="0"/>
                  <w:divBdr>
                    <w:top w:val="none" w:sz="0" w:space="0" w:color="auto"/>
                    <w:left w:val="none" w:sz="0" w:space="0" w:color="auto"/>
                    <w:bottom w:val="none" w:sz="0" w:space="0" w:color="auto"/>
                    <w:right w:val="none" w:sz="0" w:space="0" w:color="auto"/>
                  </w:divBdr>
                  <w:divsChild>
                    <w:div w:id="15238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77552">
          <w:marLeft w:val="0"/>
          <w:marRight w:val="0"/>
          <w:marTop w:val="0"/>
          <w:marBottom w:val="0"/>
          <w:divBdr>
            <w:top w:val="none" w:sz="0" w:space="0" w:color="auto"/>
            <w:left w:val="none" w:sz="0" w:space="0" w:color="auto"/>
            <w:bottom w:val="none" w:sz="0" w:space="0" w:color="auto"/>
            <w:right w:val="none" w:sz="0" w:space="0" w:color="auto"/>
          </w:divBdr>
          <w:divsChild>
            <w:div w:id="96291691">
              <w:marLeft w:val="0"/>
              <w:marRight w:val="0"/>
              <w:marTop w:val="0"/>
              <w:marBottom w:val="0"/>
              <w:divBdr>
                <w:top w:val="none" w:sz="0" w:space="0" w:color="auto"/>
                <w:left w:val="none" w:sz="0" w:space="0" w:color="auto"/>
                <w:bottom w:val="none" w:sz="0" w:space="0" w:color="auto"/>
                <w:right w:val="none" w:sz="0" w:space="0" w:color="auto"/>
              </w:divBdr>
              <w:divsChild>
                <w:div w:id="673146577">
                  <w:marLeft w:val="0"/>
                  <w:marRight w:val="0"/>
                  <w:marTop w:val="0"/>
                  <w:marBottom w:val="0"/>
                  <w:divBdr>
                    <w:top w:val="none" w:sz="0" w:space="0" w:color="auto"/>
                    <w:left w:val="none" w:sz="0" w:space="0" w:color="auto"/>
                    <w:bottom w:val="none" w:sz="0" w:space="0" w:color="auto"/>
                    <w:right w:val="none" w:sz="0" w:space="0" w:color="auto"/>
                  </w:divBdr>
                  <w:divsChild>
                    <w:div w:id="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Nat24</b:Tag>
    <b:SourceType>InternetSite</b:SourceType>
    <b:Guid>{ED3A54C8-4A85-4765-BEA5-B8297CF2204A}</b:Guid>
    <b:Title>National Sample Survey Office(NSSO)</b:Title>
    <b:InternetSiteTitle>GOV Ministry of Statistics and Programme Implementation</b:InternetSiteTitle>
    <b:Year>2024</b:Year>
    <b:Month>June</b:Month>
    <b:Day>15</b:Day>
    <b:URL>https://mospi.gov.in/national-sample-survey-officensso</b:URL>
    <b:RefOrder>1</b:RefOrder>
  </b:Source>
</b:Sources>
</file>

<file path=customXml/itemProps1.xml><?xml version="1.0" encoding="utf-8"?>
<ds:datastoreItem xmlns:ds="http://schemas.openxmlformats.org/officeDocument/2006/customXml" ds:itemID="{8C85B49B-D82E-4179-BE59-D00EA3F1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3431</Words>
  <Characters>20729</Characters>
  <Application>Microsoft Office Word</Application>
  <DocSecurity>0</DocSecurity>
  <Lines>569</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Sampreeth S Shetty</cp:lastModifiedBy>
  <cp:revision>2</cp:revision>
  <dcterms:created xsi:type="dcterms:W3CDTF">2024-07-08T16:34:00Z</dcterms:created>
  <dcterms:modified xsi:type="dcterms:W3CDTF">2024-07-08T16:34:00Z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06f278358c92005d9e4b443b2e40542d64a9ecc12f2e5e2538f1092c3da98d6a</vt:lpwstr>
  </property>
</Properties>
</file>