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10103A"/>
  <w:body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16"/>
        <w:rPr>
          <w:rFonts w:ascii="Century Gothic" w:eastAsia="Century Gothic" w:hAnsi="Century Gothic" w:cs="Century Gothic"/>
          <w:b/>
          <w:bCs/>
          <w:color w:val="D4AF37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D4AF37"/>
          <w:sz w:val="18"/>
          <w:szCs w:val="18"/>
        </w:rPr>
        <w:t xml:space="preserve">H I S T O R I A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8"/>
        <w:rPr>
          <w:rFonts w:ascii="Times New Roman" w:eastAsia="Times New Roman" w:hAnsi="Times New Roman" w:cs="Times New Roman"/>
          <w:b/>
          <w:bCs/>
          <w:color w:val="FFFFFF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FFFFFF"/>
          <w:sz w:val="48"/>
          <w:szCs w:val="48"/>
        </w:rPr>
        <w:t xml:space="preserve">De Corazonistas,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12"/>
        <w:rPr>
          <w:rFonts w:ascii="Times New Roman" w:eastAsia="Times New Roman" w:hAnsi="Times New Roman" w:cs="Times New Roman"/>
          <w:b/>
          <w:bCs/>
          <w:i/>
          <w:iCs/>
          <w:color w:val="F0D06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0D060"/>
          <w:sz w:val="48"/>
          <w:szCs w:val="48"/>
        </w:rPr>
        <w:t xml:space="preserve">educando para la vida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35" w:lineRule="auto"/>
        <w:ind w:left="615" w:right="1431" w:firstLine="8"/>
        <w:rPr>
          <w:rFonts w:ascii="Century Gothic" w:eastAsia="Century Gothic" w:hAnsi="Century Gothic" w:cs="Century Gothic"/>
          <w:color w:val="FFFFFF"/>
          <w:sz w:val="25"/>
          <w:szCs w:val="25"/>
        </w:rPr>
      </w:pPr>
      <w:r>
        <w:rPr>
          <w:rFonts w:ascii="Century Gothic" w:eastAsia="Century Gothic" w:hAnsi="Century Gothic" w:cs="Century Gothic"/>
          <w:color w:val="FFFFFF"/>
          <w:sz w:val="25"/>
          <w:szCs w:val="25"/>
        </w:rPr>
        <w:t xml:space="preserve">Formando generaciones con valores cristianos y excelencia </w:t>
      </w:r>
      <w:proofErr w:type="gramStart"/>
      <w:r>
        <w:rPr>
          <w:rFonts w:ascii="Century Gothic" w:eastAsia="Century Gothic" w:hAnsi="Century Gothic" w:cs="Century Gothic"/>
          <w:color w:val="FFFFFF"/>
          <w:sz w:val="25"/>
          <w:szCs w:val="25"/>
        </w:rPr>
        <w:t>académica  desde</w:t>
      </w:r>
      <w:proofErr w:type="gramEnd"/>
      <w:r>
        <w:rPr>
          <w:rFonts w:ascii="Century Gothic" w:eastAsia="Century Gothic" w:hAnsi="Century Gothic" w:cs="Century Gothic"/>
          <w:color w:val="FFFFFF"/>
          <w:sz w:val="25"/>
          <w:szCs w:val="25"/>
        </w:rPr>
        <w:t xml:space="preserve"> 1821 </w:t>
      </w:r>
    </w:p>
    <w:p w:rsidR="00DA7D09" w:rsidRPr="00CA5DBD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</w:pPr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 xml:space="preserve">R E V I S T A C O R A Z O N I S T A · E D I C I </w:t>
      </w:r>
      <w:proofErr w:type="spellStart"/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>Ó</w:t>
      </w:r>
      <w:proofErr w:type="spellEnd"/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 xml:space="preserve"> N 2026 · M A R I N I L </w:t>
      </w:r>
      <w:proofErr w:type="spellStart"/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>L</w:t>
      </w:r>
      <w:proofErr w:type="spellEnd"/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 xml:space="preserve"> </w:t>
      </w:r>
      <w:proofErr w:type="gramStart"/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>A ,</w:t>
      </w:r>
      <w:proofErr w:type="gramEnd"/>
      <w:r w:rsidRPr="00CA5DBD">
        <w:rPr>
          <w:rFonts w:ascii="Century Gothic" w:eastAsia="Century Gothic" w:hAnsi="Century Gothic" w:cs="Century Gothic"/>
          <w:b/>
          <w:bCs/>
          <w:color w:val="D4AF37"/>
          <w:sz w:val="20"/>
          <w:szCs w:val="19"/>
        </w:rPr>
        <w:t xml:space="preserve"> A N T I O Q U I A</w:t>
      </w:r>
    </w:p>
    <w:p w:rsidR="00DA7D09" w:rsidRPr="00CA5DBD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Century Gothic" w:eastAsia="Century Gothic" w:hAnsi="Century Gothic" w:cs="Century Gothic"/>
          <w:b/>
          <w:bCs/>
          <w:color w:val="D4AF37"/>
          <w:sz w:val="28"/>
          <w:szCs w:val="32"/>
        </w:rPr>
        <w:t xml:space="preserve">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La historia de los corazonistas se remonta a sus inicios como una comunidad dedicada a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educar para la vida, formando generaciones con valores cristianos y excelencia </w:t>
      </w:r>
      <w:proofErr w:type="gram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académica  desde</w:t>
      </w:r>
      <w:proofErr w:type="gram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1821. Su origen está profundamente ligado a la vida del Padre André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Coin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dre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</w:t>
      </w:r>
      <w:proofErr w:type="gram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quien  nació</w:t>
      </w:r>
      <w:proofErr w:type="gram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en Lyon, Francia, el 26 de febrero de 1787, y cuya fe ardiente transformaría la  educación de miles de jóvenes en todo el mundo.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40" w:lineRule="auto"/>
        <w:ind w:left="607"/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</w:pPr>
      <w:r w:rsidRPr="00CA5DBD">
        <w:rPr>
          <w:rFonts w:ascii="Times New Roman" w:eastAsia="Times New Roman" w:hAnsi="Times New Roman" w:cs="Times New Roman"/>
          <w:b/>
          <w:bCs/>
          <w:color w:val="F0D060"/>
          <w:sz w:val="28"/>
          <w:szCs w:val="32"/>
        </w:rPr>
        <w:t xml:space="preserve">El Padre André </w:t>
      </w:r>
      <w:proofErr w:type="spellStart"/>
      <w:r w:rsidRPr="00CA5DBD">
        <w:rPr>
          <w:rFonts w:ascii="Times New Roman" w:eastAsia="Times New Roman" w:hAnsi="Times New Roman" w:cs="Times New Roman"/>
          <w:b/>
          <w:bCs/>
          <w:color w:val="F0D060"/>
          <w:sz w:val="28"/>
          <w:szCs w:val="32"/>
        </w:rPr>
        <w:t>Coindre</w:t>
      </w:r>
      <w:proofErr w:type="spellEnd"/>
      <w:r w:rsidRPr="00CA5DBD">
        <w:rPr>
          <w:rFonts w:ascii="Times New Roman" w:eastAsia="Times New Roman" w:hAnsi="Times New Roman" w:cs="Times New Roman"/>
          <w:b/>
          <w:bCs/>
          <w:color w:val="F0D060"/>
          <w:sz w:val="32"/>
          <w:szCs w:val="36"/>
        </w:rPr>
        <w:t xml:space="preserve"> </w:t>
      </w:r>
    </w:p>
    <w:p w:rsidR="00DA7D09" w:rsidRPr="00CA5DBD" w:rsidRDefault="00CA5DBD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>
        <w:rPr>
          <w:noProof/>
        </w:rPr>
        <w:drawing>
          <wp:anchor distT="107950" distB="107950" distL="107950" distR="107950" simplePos="0" relativeHeight="251658240" behindDoc="0" locked="0" layoutInCell="1" hidden="0" allowOverlap="1" wp14:anchorId="5726510D" wp14:editId="74003A75">
            <wp:simplePos x="0" y="0"/>
            <wp:positionH relativeFrom="margin">
              <wp:align>right</wp:align>
            </wp:positionH>
            <wp:positionV relativeFrom="paragraph">
              <wp:posOffset>81915</wp:posOffset>
            </wp:positionV>
            <wp:extent cx="2934000" cy="2934000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Hijo de Vicente, comerciante de s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al, y María, una mujer piadosa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dedicada al hogar, André crec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ió junto a sus hermanos Martha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María y Francisco Vicente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quien también llegaría a ser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sacerdote. A los 17 años ingresó al Seminario diocesano de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Lyon y fue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ordenado sacerdote en 1812 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por el Cardenal </w:t>
      </w:r>
      <w:proofErr w:type="spellStart"/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Fesch</w:t>
      </w:r>
      <w:proofErr w:type="spellEnd"/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tío de Napoleón I.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Desde joven destacó por su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talento como orador: a los 26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años fue elegido para predicar ante el propio 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emperador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Napoleón I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durante un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a visita a Lyon. Más adelante,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recorrió pueblos y ci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udades de Francia junto a otros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misioneros, en un país don</w:t>
      </w: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de la práctica religiosa había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menguado profundamente tras la Revolución Francesa </w:t>
      </w:r>
      <w:proofErr w:type="gramStart"/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de  </w:t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1789</w:t>
      </w:r>
      <w:proofErr w:type="gramEnd"/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. </w:t>
      </w:r>
    </w:p>
    <w:p w:rsidR="00DA7D09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Durante estas misiones observ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ó que muchos niños vagaban por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las calles sin escuela ni formación c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ristiana. Ante esa realidad, y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bajo lo que él describió como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inspiración del cielo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decidió fundar una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congregación enteramente dedicada a la enseñanza</w:t>
      </w:r>
      <w:r>
        <w:rPr>
          <w:rFonts w:ascii="Times New Roman" w:eastAsia="Times New Roman" w:hAnsi="Times New Roman" w:cs="Times New Roman"/>
          <w:color w:val="FFFFFF"/>
        </w:rPr>
        <w:t xml:space="preserve">.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601"/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 xml:space="preserve">Padre André </w:t>
      </w:r>
      <w:proofErr w:type="spellStart"/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>Coindre</w:t>
      </w:r>
      <w:proofErr w:type="spellEnd"/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 xml:space="preserve"> · Lyon, Francia · 1787 –1826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24" w:lineRule="auto"/>
        <w:ind w:left="604" w:right="2570" w:firstLine="31"/>
        <w:rPr>
          <w:rFonts w:ascii="Times New Roman" w:eastAsia="Times New Roman" w:hAnsi="Times New Roman" w:cs="Times New Roman"/>
          <w:color w:val="F0D06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D4AF37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i/>
          <w:iCs/>
          <w:color w:val="F0D060"/>
          <w:sz w:val="24"/>
          <w:szCs w:val="24"/>
        </w:rPr>
        <w:t xml:space="preserve">Todo por el Sagrado Corazón de </w:t>
      </w:r>
      <w:proofErr w:type="gramStart"/>
      <w:r>
        <w:rPr>
          <w:rFonts w:ascii="Times New Roman" w:eastAsia="Times New Roman" w:hAnsi="Times New Roman" w:cs="Times New Roman"/>
          <w:i/>
          <w:iCs/>
          <w:color w:val="F0D060"/>
          <w:sz w:val="24"/>
          <w:szCs w:val="24"/>
        </w:rPr>
        <w:t>Jesús.</w:t>
      </w:r>
      <w:r>
        <w:rPr>
          <w:rFonts w:ascii="Times New Roman" w:eastAsia="Times New Roman" w:hAnsi="Times New Roman" w:cs="Times New Roman"/>
          <w:color w:val="F0D060"/>
          <w:sz w:val="24"/>
          <w:szCs w:val="24"/>
        </w:rPr>
        <w:t>—</w:t>
      </w:r>
      <w:proofErr w:type="gramEnd"/>
      <w:r>
        <w:rPr>
          <w:rFonts w:ascii="Times New Roman" w:eastAsia="Times New Roman" w:hAnsi="Times New Roman" w:cs="Times New Roman"/>
          <w:color w:val="F0D060"/>
          <w:sz w:val="24"/>
          <w:szCs w:val="24"/>
        </w:rPr>
        <w:t xml:space="preserve"> P ADRE AN DRÉ C O IN DRE,  F UN DADO R DE LA C O N GREGAC IÓ N · 1821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600"/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 xml:space="preserve">Hermano Policarpo (Jean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>Hipolite</w:t>
      </w:r>
      <w:proofErr w:type="spellEnd"/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>Gondre</w:t>
      </w:r>
      <w:proofErr w:type="spellEnd"/>
      <w:r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  <w:t>) · 1801 –1859</w:t>
      </w:r>
    </w:p>
    <w:p w:rsidR="00DA7D09" w:rsidRDefault="00DA7D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600"/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</w:pPr>
    </w:p>
    <w:p w:rsidR="00DA7D09" w:rsidRDefault="00DA7D0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600"/>
        <w:rPr>
          <w:rFonts w:ascii="Times New Roman" w:eastAsia="Times New Roman" w:hAnsi="Times New Roman" w:cs="Times New Roman"/>
          <w:i/>
          <w:iCs/>
          <w:color w:val="FFFFFF"/>
          <w:sz w:val="18"/>
          <w:szCs w:val="18"/>
        </w:rPr>
      </w:pP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04"/>
        <w:jc w:val="right"/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  <w:t xml:space="preserve">El Hermano Policarpo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Jean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Hipolite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Gondre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nació el 21 de agosto de 1801 en La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Motte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en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Ch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ampsaur</w:t>
      </w:r>
      <w:proofErr w:type="spellEnd"/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, en el departamento de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drawing>
          <wp:anchor distT="19050" distB="19050" distL="19050" distR="19050" simplePos="0" relativeHeight="251659264" behindDoc="0" locked="0" layoutInCell="1" hidden="0" allowOverlap="1" wp14:anchorId="63E9C1EB" wp14:editId="19C13661">
            <wp:simplePos x="0" y="0"/>
            <wp:positionH relativeFrom="column">
              <wp:posOffset>-47624</wp:posOffset>
            </wp:positionH>
            <wp:positionV relativeFrom="paragraph">
              <wp:posOffset>47625</wp:posOffset>
            </wp:positionV>
            <wp:extent cx="2905125" cy="2905125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Hautes-Alpes. Qued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ó huérfano de madre a los tres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años y desde pequeño asumió el cuidado de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rebaños. Aunqu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 soñaba con ser sacerdote, la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situación económica de su familia lo impidió.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Su deseo de servir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a la juventud y consagrarse a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Dios lo llevó a unirse a la congregación. En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1822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obtuvo un diploma elemental 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para dirigir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escuelas; en 182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7 ingresó a la congregación en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Lyon, tomó la sotana y, bajo el nombre de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Hermano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Policarpo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inició su noviciado. En 1829 realizó sus votos perpetuos, dejando </w:t>
      </w:r>
      <w:r w:rsid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e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scrito: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"Señor, soy todo tuyo en el tiempo y en la eternidad."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En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1841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a los 40 años, fue elegido Superior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G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eneral. Bajo su liderazgo la congregación creció de 59 a más de 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400 hermanos</w:t>
      </w: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se estabilizó </w:t>
      </w:r>
      <w:proofErr w:type="gram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económicamente  y</w:t>
      </w:r>
      <w:proofErr w:type="gram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en 1847 se fundó el primer colegio en los Estados Unidos.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975"/>
        <w:jc w:val="both"/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  <w:t xml:space="preserve">Línea de Tiempo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right"/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 xml:space="preserve">1787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Nace André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Coindre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en Lyon, Francia. </w:t>
      </w:r>
    </w:p>
    <w:p w:rsidR="00DA7D09" w:rsidRPr="00CA5DBD" w:rsidRDefault="00CA5DBD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25"/>
          <w:tab w:val="right" w:pos="9344"/>
        </w:tabs>
        <w:spacing w:before="262" w:line="228" w:lineRule="auto"/>
        <w:ind w:left="604" w:right="1593" w:firstLine="14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 w:rsidR="00611720"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1812</w:t>
      </w:r>
      <w:r w:rsidR="00611720"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Coindre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es ordenado sacerdote por el Cardenal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Fesch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. </w:t>
      </w:r>
    </w:p>
    <w:p w:rsidR="00DA7D09" w:rsidRPr="00CA5DBD" w:rsidRDefault="00CA5DBD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right" w:pos="9344"/>
        </w:tabs>
        <w:spacing w:before="262" w:line="228" w:lineRule="auto"/>
        <w:ind w:left="604" w:right="1593" w:firstLine="14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 w:rsidR="00611720"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1821</w:t>
      </w:r>
      <w:r w:rsidR="00611720"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Fundación de la Congregación de los Hermanos del Sagrado Corazón en Lyon.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right" w:pos="9344"/>
        </w:tabs>
        <w:spacing w:before="262" w:line="228" w:lineRule="auto"/>
        <w:ind w:left="604" w:right="1593" w:firstLine="14"/>
        <w:jc w:val="right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1826</w:t>
      </w:r>
      <w:r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Fallecimiento de André </w:t>
      </w:r>
      <w:proofErr w:type="spellStart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Coindre</w:t>
      </w:r>
      <w:proofErr w:type="spellEnd"/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. La congregación continúa su misión. </w:t>
      </w:r>
    </w:p>
    <w:p w:rsidR="00DA7D09" w:rsidRPr="00CA5DBD" w:rsidRDefault="00CA5DBD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right" w:pos="9344"/>
        </w:tabs>
        <w:spacing w:before="262" w:line="228" w:lineRule="auto"/>
        <w:ind w:left="604" w:right="1593" w:firstLine="14"/>
        <w:jc w:val="right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lastRenderedPageBreak/>
        <w:tab/>
      </w: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 w:rsidR="00611720"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1841</w:t>
      </w:r>
      <w:r w:rsidR="00611720"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El Hermano Policarpo es elegido Superior General. La congregación inicia su gran expansión. </w:t>
      </w:r>
    </w:p>
    <w:p w:rsidR="00DA7D09" w:rsidRPr="00CA5DBD" w:rsidRDefault="00CA5DBD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990"/>
          <w:tab w:val="right" w:pos="9344"/>
        </w:tabs>
        <w:spacing w:before="262" w:line="228" w:lineRule="auto"/>
        <w:ind w:left="604" w:right="1593" w:firstLine="14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>
        <w:rPr>
          <w:rFonts w:ascii="Times New Roman" w:eastAsia="Times New Roman" w:hAnsi="Times New Roman" w:cs="Times New Roman"/>
          <w:color w:val="D4AF37"/>
          <w:sz w:val="28"/>
          <w:szCs w:val="32"/>
        </w:rPr>
        <w:tab/>
      </w:r>
      <w:r w:rsidR="00611720"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1847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Apertura del primer colegio corazonista en los Estados Unidos.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990"/>
          <w:tab w:val="right" w:pos="9344"/>
        </w:tabs>
        <w:spacing w:before="262" w:line="228" w:lineRule="auto"/>
        <w:ind w:left="604" w:right="1593" w:firstLine="14"/>
        <w:jc w:val="right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1963</w:t>
      </w:r>
      <w:r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Los hermanos inician labores académicas en Medellín, en el barrio La Castellana.                </w:t>
      </w:r>
    </w:p>
    <w:p w:rsidR="00DA7D09" w:rsidRPr="00CA5DBD" w:rsidRDefault="00CA5DBD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005"/>
          <w:tab w:val="right" w:pos="9344"/>
        </w:tabs>
        <w:spacing w:before="262" w:line="228" w:lineRule="auto"/>
        <w:ind w:left="604" w:right="1593" w:firstLine="14"/>
        <w:jc w:val="right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>
        <w:rPr>
          <w:rFonts w:ascii="Times New Roman" w:eastAsia="Times New Roman" w:hAnsi="Times New Roman" w:cs="Times New Roman"/>
          <w:color w:val="FFFFFF"/>
          <w:sz w:val="28"/>
          <w:szCs w:val="32"/>
        </w:rPr>
        <w:tab/>
      </w:r>
      <w:r w:rsidR="00611720"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  <w:r w:rsidR="00611720"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1986</w:t>
      </w:r>
      <w:r w:rsidR="00611720"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Apertura del Colegio-Seminario Corazonista en Marinilla con 67 alumnos.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005"/>
          <w:tab w:val="right" w:pos="9344"/>
        </w:tabs>
        <w:spacing w:before="262" w:line="228" w:lineRule="auto"/>
        <w:ind w:left="604" w:right="1593" w:firstLine="14"/>
        <w:jc w:val="right"/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1998</w:t>
      </w:r>
      <w:r w:rsidRPr="00CA5DBD">
        <w:rPr>
          <w:rFonts w:ascii="Times New Roman" w:eastAsia="Times New Roman" w:hAnsi="Times New Roman" w:cs="Times New Roman"/>
          <w:b/>
          <w:color w:val="FFFFFF"/>
          <w:sz w:val="28"/>
          <w:szCs w:val="32"/>
        </w:rPr>
        <w:t xml:space="preserve">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Marinilla completa todos los ciclos educativos con 461 estudiantes. </w:t>
      </w: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487"/>
        <w:jc w:val="right"/>
        <w:rPr>
          <w:rFonts w:ascii="Times New Roman" w:eastAsia="Times New Roman" w:hAnsi="Times New Roman" w:cs="Times New Roman"/>
          <w:b/>
          <w:bCs/>
          <w:color w:val="D4AF3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D4AF37"/>
          <w:sz w:val="24"/>
          <w:szCs w:val="24"/>
        </w:rPr>
        <w:t xml:space="preserve">Hoy </w:t>
      </w:r>
    </w:p>
    <w:p w:rsidR="00DA7D09" w:rsidRPr="00CA5DBD" w:rsidRDefault="00611720" w:rsidP="00CA5D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CA5DBD">
        <w:rPr>
          <w:rFonts w:ascii="Times New Roman" w:eastAsia="Times New Roman" w:hAnsi="Times New Roman" w:cs="Times New Roman"/>
          <w:color w:val="FFFFFF"/>
          <w:sz w:val="28"/>
          <w:szCs w:val="32"/>
        </w:rPr>
        <w:t>Más de 1.600 religiosos en más de 30 países. En Colombia: 8 colegios y cerca de 7.000 estudiantes.</w:t>
      </w:r>
    </w:p>
    <w:p w:rsidR="00DA7D09" w:rsidRDefault="00DA7D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608" w:right="1551" w:hanging="4"/>
        <w:rPr>
          <w:rFonts w:ascii="Times New Roman" w:eastAsia="Times New Roman" w:hAnsi="Times New Roman" w:cs="Times New Roman"/>
          <w:color w:val="FFFFFF"/>
        </w:rPr>
      </w:pPr>
    </w:p>
    <w:p w:rsidR="00DA7D09" w:rsidRDefault="00DA7D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608" w:right="1551" w:hanging="4"/>
        <w:rPr>
          <w:rFonts w:ascii="Times New Roman" w:eastAsia="Times New Roman" w:hAnsi="Times New Roman" w:cs="Times New Roman"/>
          <w:color w:val="FFFFFF"/>
        </w:rPr>
      </w:pPr>
    </w:p>
    <w:p w:rsidR="00DA7D09" w:rsidRDefault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608" w:right="1551" w:hanging="4"/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</w:pPr>
      <w:r>
        <w:rPr>
          <w:rFonts w:ascii="Times New Roman" w:eastAsia="Times New Roman" w:hAnsi="Times New Roman" w:cs="Times New Roman"/>
          <w:color w:val="FFFFFF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0D060"/>
          <w:sz w:val="36"/>
          <w:szCs w:val="36"/>
        </w:rPr>
        <w:t>La Obra Corazonista en Colombia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En Colombia la congregación cuenta con sedes en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Barranquilla, Bogotá,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Medellín,  Marinilla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y Puerto Salgar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atendiendo a 8 colegios y cerca de 7.000 estudiantes.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Su  misión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se fundamenta en una educación integral, católica y en valores, inspirada en el  Evangelio y en el carisma de la congregación.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Bar</w:t>
      </w:r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 xml:space="preserve">ranquilla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El Colegio Sagrado Corazón fue construido en agosto de 1961 e inaugurado el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21 de junio de 1962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.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En  1973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se adquirió un terreno de 7,8 hectáreas en la vía a Puerto Colombia, donde en 1984 se inauguró la  sección de preescolar. En 2000 nació además una obra social en el barrio La Paz, reconocida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como  fundación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, que en 2005 abrió una sede para atend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er a 120 niños fuera del sistema educativo estatal.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Bogotá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lastRenderedPageBreak/>
        <w:t xml:space="preserve">En noviembre de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1964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los hermanos adquirieron el Colegio Antonio Nariño en Chapinero. En 1992,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tras  evaluar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108 opciones de terreno, se adquirieron nueve hectáreas en la calle 200, sector de La C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onejera,  donde en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1994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iniciaron clases.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Medellín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En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1963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los Hermanos Tomás Larrea y Cándido Arrieta iniciaron labores en el barrio La Castellana.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El  terreno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fue ocupado en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1972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con capacidad para 2.000 alumnos.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Marinilla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</w:p>
    <w:p w:rsid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Se adquirió una propiedad de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36.000 metros cuadrados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y en 1986 se abrió el Colegio-Seminario con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67  alumnos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completando en 1998 todos los ciclos educativos con 461 estudiantes.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Puerto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Sa</w:t>
      </w:r>
      <w:bookmarkStart w:id="0" w:name="_GoBack"/>
      <w:bookmarkEnd w:id="0"/>
      <w:r w:rsidRPr="00611720">
        <w:rPr>
          <w:rFonts w:ascii="Times New Roman" w:eastAsia="Times New Roman" w:hAnsi="Times New Roman" w:cs="Times New Roman"/>
          <w:b/>
          <w:color w:val="D4AF37"/>
          <w:sz w:val="28"/>
          <w:szCs w:val="32"/>
        </w:rPr>
        <w:t>lgar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 </w:t>
      </w:r>
    </w:p>
    <w:p w:rsidR="00DA7D09" w:rsidRPr="00611720" w:rsidRDefault="00611720" w:rsidP="006117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28" w:lineRule="auto"/>
        <w:ind w:left="604" w:right="1593" w:firstLine="14"/>
        <w:jc w:val="both"/>
        <w:rPr>
          <w:rFonts w:ascii="Times New Roman" w:eastAsia="Times New Roman" w:hAnsi="Times New Roman" w:cs="Times New Roman"/>
          <w:color w:val="FFFFFF"/>
          <w:sz w:val="28"/>
          <w:szCs w:val="32"/>
        </w:rPr>
      </w:pP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Los hermanos asumieron el plantel en 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diciembre de 2004</w:t>
      </w:r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 xml:space="preserve">, enfocándose en niños y jóvenes de </w:t>
      </w:r>
      <w:proofErr w:type="gramStart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escasos  recursos</w:t>
      </w:r>
      <w:proofErr w:type="gramEnd"/>
      <w:r w:rsidRPr="00611720">
        <w:rPr>
          <w:rFonts w:ascii="Times New Roman" w:eastAsia="Times New Roman" w:hAnsi="Times New Roman" w:cs="Times New Roman"/>
          <w:color w:val="FFFFFF"/>
          <w:sz w:val="28"/>
          <w:szCs w:val="32"/>
        </w:rPr>
        <w:t>, impulsando desayunos escolares, biblioteca abierta a la comunidad y proyectos  interinstitucionales.</w:t>
      </w:r>
    </w:p>
    <w:sectPr w:rsidR="00DA7D09" w:rsidRPr="00611720">
      <w:pgSz w:w="12240" w:h="15840"/>
      <w:pgMar w:top="1383" w:right="209" w:bottom="1638" w:left="109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4E0E8B-B949-42E4-86BC-B0B7C8B7518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CAA4369F-B07A-42A8-9B85-F81873AEDAAC}"/>
    <w:embedBold r:id="rId3" w:fontKey="{C88748EC-C867-4E4D-AC85-7A51D991439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3337A0C-6782-4DBB-B8AA-A20101B090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AE0A73-B307-4B94-8A44-1AA24388E8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D09"/>
    <w:rsid w:val="00611720"/>
    <w:rsid w:val="00CA5DBD"/>
    <w:rsid w:val="00DA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7681"/>
  <w15:docId w15:val="{7BEC49FF-A488-4724-B720-53E578FB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Sistemas  CSC</cp:lastModifiedBy>
  <cp:revision>2</cp:revision>
  <dcterms:created xsi:type="dcterms:W3CDTF">2026-07-09T12:35:00Z</dcterms:created>
  <dcterms:modified xsi:type="dcterms:W3CDTF">2026-07-09T12:46:00Z</dcterms:modified>
</cp:coreProperties>
</file>