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8586444"/>
        <w:docPartObj>
          <w:docPartGallery w:val="Cover Pages"/>
          <w:docPartUnique/>
        </w:docPartObj>
      </w:sdtPr>
      <w:sdtEndPr>
        <w:rPr>
          <w:rFonts w:asciiTheme="majorHAnsi" w:eastAsiaTheme="majorEastAsia" w:hAnsiTheme="majorHAnsi" w:cstheme="majorBidi"/>
          <w:caps/>
          <w:color w:val="156082" w:themeColor="accent1"/>
          <w:kern w:val="0"/>
          <w:sz w:val="72"/>
          <w:szCs w:val="72"/>
          <w:lang w:eastAsia="es-ES"/>
          <w14:ligatures w14:val="none"/>
        </w:rPr>
      </w:sdtEndPr>
      <w:sdtContent>
        <w:p w14:paraId="27DCE1DD" w14:textId="367542FB" w:rsidR="003C5B75" w:rsidRDefault="003C5B75">
          <w:r>
            <w:rPr>
              <w:noProof/>
            </w:rPr>
            <mc:AlternateContent>
              <mc:Choice Requires="wpg">
                <w:drawing>
                  <wp:anchor distT="0" distB="0" distL="114300" distR="114300" simplePos="0" relativeHeight="251662336" behindDoc="0" locked="0" layoutInCell="1" allowOverlap="1" wp14:anchorId="5FD19A4C" wp14:editId="07194C9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6E448C" id="Grupo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09C4E24" wp14:editId="376E9CA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96DC415" w14:textId="44EC8346" w:rsidR="003C5B75" w:rsidRPr="007E0C25" w:rsidRDefault="003C5B75">
                                    <w:pPr>
                                      <w:pStyle w:val="Sinespaciado"/>
                                      <w:jc w:val="right"/>
                                      <w:rPr>
                                        <w:color w:val="595959" w:themeColor="text1" w:themeTint="A6"/>
                                        <w:sz w:val="28"/>
                                        <w:szCs w:val="28"/>
                                        <w:lang w:val="en-US"/>
                                      </w:rPr>
                                    </w:pPr>
                                    <w:r w:rsidRPr="007E0C25">
                                      <w:rPr>
                                        <w:color w:val="595959" w:themeColor="text1" w:themeTint="A6"/>
                                        <w:sz w:val="28"/>
                                        <w:szCs w:val="28"/>
                                        <w:lang w:val="en-US"/>
                                      </w:rPr>
                                      <w:t>Silvia Ampuero</w:t>
                                    </w:r>
                                  </w:p>
                                </w:sdtContent>
                              </w:sdt>
                              <w:p w14:paraId="33083D5C" w14:textId="25190915" w:rsidR="003C5B75" w:rsidRPr="007E0C25" w:rsidRDefault="00495E90">
                                <w:pPr>
                                  <w:pStyle w:val="Sinespaciado"/>
                                  <w:jc w:val="right"/>
                                  <w:rPr>
                                    <w:color w:val="595959" w:themeColor="text1" w:themeTint="A6"/>
                                    <w:sz w:val="18"/>
                                    <w:szCs w:val="18"/>
                                    <w:lang w:val="en-US"/>
                                  </w:rPr>
                                </w:pPr>
                                <w:sdt>
                                  <w:sdtPr>
                                    <w:rPr>
                                      <w:color w:val="595959" w:themeColor="text1" w:themeTint="A6"/>
                                      <w:sz w:val="18"/>
                                      <w:szCs w:val="18"/>
                                      <w:lang w:val="en-US"/>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7E0C25" w:rsidRPr="007E0C25">
                                      <w:rPr>
                                        <w:color w:val="595959" w:themeColor="text1" w:themeTint="A6"/>
                                        <w:sz w:val="18"/>
                                        <w:szCs w:val="18"/>
                                        <w:lang w:val="en-US"/>
                                      </w:rPr>
                                      <w:t xml:space="preserve">IT ACADEMY – </w:t>
                                    </w:r>
                                    <w:r w:rsidR="007E0C25">
                                      <w:rPr>
                                        <w:color w:val="595959" w:themeColor="text1" w:themeTint="A6"/>
                                        <w:sz w:val="18"/>
                                        <w:szCs w:val="18"/>
                                        <w:lang w:val="en-US"/>
                                      </w:rPr>
                                      <w:t>Bootcamp Data Science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09C4E24" id="_x0000_t202" coordsize="21600,21600" o:spt="202" path="m,l,21600r21600,l21600,xe">
                    <v:stroke joinstyle="miter"/>
                    <v:path gradientshapeok="t" o:connecttype="rect"/>
                  </v:shapetype>
                  <v:shape id="Cuadro de texto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96DC415" w14:textId="44EC8346" w:rsidR="003C5B75" w:rsidRPr="007E0C25" w:rsidRDefault="003C5B75">
                              <w:pPr>
                                <w:pStyle w:val="Sinespaciado"/>
                                <w:jc w:val="right"/>
                                <w:rPr>
                                  <w:color w:val="595959" w:themeColor="text1" w:themeTint="A6"/>
                                  <w:sz w:val="28"/>
                                  <w:szCs w:val="28"/>
                                  <w:lang w:val="en-US"/>
                                </w:rPr>
                              </w:pPr>
                              <w:r w:rsidRPr="007E0C25">
                                <w:rPr>
                                  <w:color w:val="595959" w:themeColor="text1" w:themeTint="A6"/>
                                  <w:sz w:val="28"/>
                                  <w:szCs w:val="28"/>
                                  <w:lang w:val="en-US"/>
                                </w:rPr>
                                <w:t>Silvia Ampuero</w:t>
                              </w:r>
                            </w:p>
                          </w:sdtContent>
                        </w:sdt>
                        <w:p w14:paraId="33083D5C" w14:textId="25190915" w:rsidR="003C5B75" w:rsidRPr="007E0C25" w:rsidRDefault="00495E90">
                          <w:pPr>
                            <w:pStyle w:val="Sinespaciado"/>
                            <w:jc w:val="right"/>
                            <w:rPr>
                              <w:color w:val="595959" w:themeColor="text1" w:themeTint="A6"/>
                              <w:sz w:val="18"/>
                              <w:szCs w:val="18"/>
                              <w:lang w:val="en-US"/>
                            </w:rPr>
                          </w:pPr>
                          <w:sdt>
                            <w:sdtPr>
                              <w:rPr>
                                <w:color w:val="595959" w:themeColor="text1" w:themeTint="A6"/>
                                <w:sz w:val="18"/>
                                <w:szCs w:val="18"/>
                                <w:lang w:val="en-US"/>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7E0C25" w:rsidRPr="007E0C25">
                                <w:rPr>
                                  <w:color w:val="595959" w:themeColor="text1" w:themeTint="A6"/>
                                  <w:sz w:val="18"/>
                                  <w:szCs w:val="18"/>
                                  <w:lang w:val="en-US"/>
                                </w:rPr>
                                <w:t xml:space="preserve">IT ACADEMY – </w:t>
                              </w:r>
                              <w:r w:rsidR="007E0C25">
                                <w:rPr>
                                  <w:color w:val="595959" w:themeColor="text1" w:themeTint="A6"/>
                                  <w:sz w:val="18"/>
                                  <w:szCs w:val="18"/>
                                  <w:lang w:val="en-US"/>
                                </w:rPr>
                                <w:t>Bootcamp Data Science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97BDFE0" wp14:editId="104852D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6C331" w14:textId="5A74C788" w:rsidR="003C5B75" w:rsidRDefault="003C5B75">
                                <w:pPr>
                                  <w:pStyle w:val="Sinespaciado"/>
                                  <w:jc w:val="right"/>
                                  <w:rPr>
                                    <w:color w:val="156082" w:themeColor="accent1"/>
                                    <w:sz w:val="28"/>
                                    <w:szCs w:val="28"/>
                                  </w:rPr>
                                </w:pPr>
                                <w:r>
                                  <w:rPr>
                                    <w:color w:val="156082" w:themeColor="accent1"/>
                                    <w:sz w:val="28"/>
                                    <w:szCs w:val="28"/>
                                  </w:rPr>
                                  <w:t xml:space="preserve">Análisis exploratorio y aplicación de </w:t>
                                </w:r>
                                <w:proofErr w:type="spellStart"/>
                                <w:r>
                                  <w:rPr>
                                    <w:color w:val="156082" w:themeColor="accent1"/>
                                    <w:sz w:val="28"/>
                                    <w:szCs w:val="28"/>
                                  </w:rPr>
                                  <w:t>Clustering</w:t>
                                </w:r>
                                <w:proofErr w:type="spellEnd"/>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101B27AA" w14:textId="75C8E3A1" w:rsidR="003C5B75" w:rsidRDefault="003C5B75">
                                    <w:pPr>
                                      <w:pStyle w:val="Sinespaciado"/>
                                      <w:jc w:val="right"/>
                                      <w:rPr>
                                        <w:color w:val="595959" w:themeColor="text1" w:themeTint="A6"/>
                                        <w:sz w:val="20"/>
                                        <w:szCs w:val="20"/>
                                      </w:rPr>
                                    </w:pPr>
                                    <w:r>
                                      <w:rPr>
                                        <w:color w:val="595959" w:themeColor="text1" w:themeTint="A6"/>
                                        <w:sz w:val="20"/>
                                        <w:szCs w:val="20"/>
                                      </w:rPr>
                                      <w:t xml:space="preserve">Sobre datos relacionados con </w:t>
                                    </w:r>
                                    <w:r w:rsidR="007E0C25">
                                      <w:rPr>
                                        <w:color w:val="595959" w:themeColor="text1" w:themeTint="A6"/>
                                        <w:sz w:val="20"/>
                                        <w:szCs w:val="20"/>
                                      </w:rPr>
                                      <w:t>discapacidades neurológicas en edades comprendidas de 3 a 18 años en ámbito Nacional.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97BDFE0" id="Cuadro de texto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E26C331" w14:textId="5A74C788" w:rsidR="003C5B75" w:rsidRDefault="003C5B75">
                          <w:pPr>
                            <w:pStyle w:val="Sinespaciado"/>
                            <w:jc w:val="right"/>
                            <w:rPr>
                              <w:color w:val="156082" w:themeColor="accent1"/>
                              <w:sz w:val="28"/>
                              <w:szCs w:val="28"/>
                            </w:rPr>
                          </w:pPr>
                          <w:r>
                            <w:rPr>
                              <w:color w:val="156082" w:themeColor="accent1"/>
                              <w:sz w:val="28"/>
                              <w:szCs w:val="28"/>
                            </w:rPr>
                            <w:t xml:space="preserve">Análisis exploratorio y aplicación de </w:t>
                          </w:r>
                          <w:proofErr w:type="spellStart"/>
                          <w:r>
                            <w:rPr>
                              <w:color w:val="156082" w:themeColor="accent1"/>
                              <w:sz w:val="28"/>
                              <w:szCs w:val="28"/>
                            </w:rPr>
                            <w:t>Clustering</w:t>
                          </w:r>
                          <w:proofErr w:type="spellEnd"/>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101B27AA" w14:textId="75C8E3A1" w:rsidR="003C5B75" w:rsidRDefault="003C5B75">
                              <w:pPr>
                                <w:pStyle w:val="Sinespaciado"/>
                                <w:jc w:val="right"/>
                                <w:rPr>
                                  <w:color w:val="595959" w:themeColor="text1" w:themeTint="A6"/>
                                  <w:sz w:val="20"/>
                                  <w:szCs w:val="20"/>
                                </w:rPr>
                              </w:pPr>
                              <w:r>
                                <w:rPr>
                                  <w:color w:val="595959" w:themeColor="text1" w:themeTint="A6"/>
                                  <w:sz w:val="20"/>
                                  <w:szCs w:val="20"/>
                                </w:rPr>
                                <w:t xml:space="preserve">Sobre datos relacionados con </w:t>
                              </w:r>
                              <w:r w:rsidR="007E0C25">
                                <w:rPr>
                                  <w:color w:val="595959" w:themeColor="text1" w:themeTint="A6"/>
                                  <w:sz w:val="20"/>
                                  <w:szCs w:val="20"/>
                                </w:rPr>
                                <w:t>discapacidades neurológicas en edades comprendidas de 3 a 18 años en ámbito Nacional.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19FD4DB" wp14:editId="2BB5B6F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AAA85F" w14:textId="25C017FB" w:rsidR="003C5B75" w:rsidRDefault="00495E9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5B75">
                                      <w:rPr>
                                        <w:caps/>
                                        <w:color w:val="156082" w:themeColor="accent1"/>
                                        <w:sz w:val="64"/>
                                        <w:szCs w:val="64"/>
                                      </w:rPr>
                                      <w:t>eVALUACIÓN FINAL ANTES DE PROYECTO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0A3AD2" w14:textId="44C5A246" w:rsidR="003C5B75" w:rsidRDefault="003C5B75">
                                    <w:pPr>
                                      <w:jc w:val="right"/>
                                      <w:rPr>
                                        <w:smallCaps/>
                                        <w:color w:val="404040" w:themeColor="text1" w:themeTint="BF"/>
                                        <w:sz w:val="36"/>
                                        <w:szCs w:val="36"/>
                                      </w:rPr>
                                    </w:pPr>
                                    <w:r>
                                      <w:rPr>
                                        <w:color w:val="404040" w:themeColor="text1" w:themeTint="BF"/>
                                        <w:sz w:val="36"/>
                                        <w:szCs w:val="36"/>
                                      </w:rPr>
                                      <w:t>Propuesta de trabajo final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19FD4DB" id="Cuadro de texto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CAAA85F" w14:textId="25C017FB" w:rsidR="003C5B75" w:rsidRDefault="00495E9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5B75">
                                <w:rPr>
                                  <w:caps/>
                                  <w:color w:val="156082" w:themeColor="accent1"/>
                                  <w:sz w:val="64"/>
                                  <w:szCs w:val="64"/>
                                </w:rPr>
                                <w:t>eVALUACIÓN FINAL ANTES DE PROYECTO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0A3AD2" w14:textId="44C5A246" w:rsidR="003C5B75" w:rsidRDefault="003C5B75">
                              <w:pPr>
                                <w:jc w:val="right"/>
                                <w:rPr>
                                  <w:smallCaps/>
                                  <w:color w:val="404040" w:themeColor="text1" w:themeTint="BF"/>
                                  <w:sz w:val="36"/>
                                  <w:szCs w:val="36"/>
                                </w:rPr>
                              </w:pPr>
                              <w:r>
                                <w:rPr>
                                  <w:color w:val="404040" w:themeColor="text1" w:themeTint="BF"/>
                                  <w:sz w:val="36"/>
                                  <w:szCs w:val="36"/>
                                </w:rPr>
                                <w:t>Propuesta de trabajo final</w:t>
                              </w:r>
                            </w:p>
                          </w:sdtContent>
                        </w:sdt>
                      </w:txbxContent>
                    </v:textbox>
                    <w10:wrap type="square" anchorx="page" anchory="page"/>
                  </v:shape>
                </w:pict>
              </mc:Fallback>
            </mc:AlternateContent>
          </w:r>
        </w:p>
        <w:p w14:paraId="1691A7C3" w14:textId="47EEFD39" w:rsidR="003C5B75" w:rsidRDefault="003C5B75">
          <w:pPr>
            <w:rPr>
              <w:rFonts w:asciiTheme="majorHAnsi" w:eastAsiaTheme="majorEastAsia" w:hAnsiTheme="majorHAnsi" w:cstheme="majorBidi"/>
              <w:caps/>
              <w:color w:val="156082" w:themeColor="accent1"/>
              <w:kern w:val="0"/>
              <w:sz w:val="72"/>
              <w:szCs w:val="72"/>
              <w:lang w:eastAsia="es-ES"/>
              <w14:ligatures w14:val="none"/>
            </w:rPr>
          </w:pPr>
          <w:r>
            <w:rPr>
              <w:rFonts w:asciiTheme="majorHAnsi" w:eastAsiaTheme="majorEastAsia" w:hAnsiTheme="majorHAnsi" w:cstheme="majorBidi"/>
              <w:caps/>
              <w:color w:val="156082" w:themeColor="accent1"/>
              <w:kern w:val="0"/>
              <w:sz w:val="72"/>
              <w:szCs w:val="72"/>
              <w:lang w:eastAsia="es-ES"/>
              <w14:ligatures w14:val="none"/>
            </w:rPr>
            <w:br w:type="page"/>
          </w:r>
        </w:p>
      </w:sdtContent>
    </w:sdt>
    <w:p w14:paraId="41F18450" w14:textId="77777777" w:rsidR="003C5B75" w:rsidRDefault="003C5B75" w:rsidP="00BE0599">
      <w:pPr>
        <w:rPr>
          <w:rFonts w:ascii="Times New Roman" w:hAnsi="Times New Roman" w:cs="Times New Roman"/>
          <w:sz w:val="28"/>
          <w:szCs w:val="28"/>
        </w:rPr>
      </w:pPr>
    </w:p>
    <w:p w14:paraId="4762AAC4" w14:textId="2FE3DE1E" w:rsidR="003C5B75" w:rsidRPr="00EB578B" w:rsidRDefault="003C5B75">
      <w:pPr>
        <w:rPr>
          <w:rFonts w:ascii="Times New Roman" w:hAnsi="Times New Roman" w:cs="Times New Roman"/>
          <w:sz w:val="36"/>
          <w:szCs w:val="36"/>
        </w:rPr>
      </w:pPr>
    </w:p>
    <w:p w14:paraId="717EFF93" w14:textId="4F430E9D" w:rsidR="003C5B75" w:rsidRPr="00EB578B" w:rsidRDefault="00EB578B" w:rsidP="00BE0599">
      <w:pPr>
        <w:rPr>
          <w:rFonts w:ascii="Baskerville Old Face" w:hAnsi="Baskerville Old Face" w:cs="Times New Roman"/>
          <w:b/>
          <w:bCs/>
          <w:sz w:val="36"/>
          <w:szCs w:val="36"/>
        </w:rPr>
      </w:pPr>
      <w:r w:rsidRPr="00EB578B">
        <w:rPr>
          <w:rFonts w:ascii="Baskerville Old Face" w:hAnsi="Baskerville Old Face" w:cs="Times New Roman"/>
          <w:b/>
          <w:bCs/>
          <w:sz w:val="36"/>
          <w:szCs w:val="36"/>
        </w:rPr>
        <w:t>Introducción de los datos</w:t>
      </w:r>
    </w:p>
    <w:p w14:paraId="6B983369" w14:textId="77777777" w:rsidR="00EB578B" w:rsidRPr="00EB578B" w:rsidRDefault="00EB578B" w:rsidP="00BE0599">
      <w:pPr>
        <w:rPr>
          <w:rFonts w:ascii="Baskerville Old Face" w:hAnsi="Baskerville Old Face" w:cs="Times New Roman"/>
          <w:b/>
          <w:bCs/>
          <w:sz w:val="28"/>
          <w:szCs w:val="28"/>
        </w:rPr>
      </w:pPr>
    </w:p>
    <w:p w14:paraId="6F7BE2A5" w14:textId="514AACAC" w:rsidR="00BE0599" w:rsidRPr="00093305" w:rsidRDefault="00BE0599" w:rsidP="00BE0599">
      <w:pPr>
        <w:rPr>
          <w:rFonts w:ascii="Baskerville Old Face" w:hAnsi="Baskerville Old Face" w:cs="Times New Roman"/>
          <w:sz w:val="24"/>
          <w:szCs w:val="24"/>
        </w:rPr>
      </w:pPr>
      <w:r w:rsidRPr="00093305">
        <w:rPr>
          <w:rFonts w:ascii="Baskerville Old Face" w:hAnsi="Baskerville Old Face" w:cs="Times New Roman"/>
          <w:sz w:val="24"/>
          <w:szCs w:val="24"/>
        </w:rPr>
        <w:t xml:space="preserve">Mi interés por explorar el autismo me </w:t>
      </w:r>
      <w:r w:rsidR="00A83B3B">
        <w:rPr>
          <w:rFonts w:ascii="Baskerville Old Face" w:hAnsi="Baskerville Old Face" w:cs="Times New Roman"/>
          <w:sz w:val="24"/>
          <w:szCs w:val="24"/>
        </w:rPr>
        <w:t xml:space="preserve">lleva </w:t>
      </w:r>
      <w:r w:rsidRPr="00093305">
        <w:rPr>
          <w:rFonts w:ascii="Baskerville Old Face" w:hAnsi="Baskerville Old Face" w:cs="Times New Roman"/>
          <w:sz w:val="24"/>
          <w:szCs w:val="24"/>
        </w:rPr>
        <w:t>a investigar conjuntos de datos relevantes en este campo. Mi objetivo es contribuir, en la medida de lo posible, al entendimiento y la conciencia sobre el autismo mediante el análisis de datos.</w:t>
      </w:r>
    </w:p>
    <w:p w14:paraId="7EB2B87E" w14:textId="77777777" w:rsidR="00BE0599" w:rsidRPr="00093305" w:rsidRDefault="00BE0599" w:rsidP="00BE0599">
      <w:pPr>
        <w:rPr>
          <w:rFonts w:ascii="Baskerville Old Face" w:hAnsi="Baskerville Old Face" w:cs="Times New Roman"/>
          <w:sz w:val="24"/>
          <w:szCs w:val="24"/>
        </w:rPr>
      </w:pPr>
    </w:p>
    <w:p w14:paraId="7B451BEB" w14:textId="77777777" w:rsidR="00A83B3B" w:rsidRDefault="00BE0599" w:rsidP="00BE0599">
      <w:pPr>
        <w:rPr>
          <w:rFonts w:ascii="Baskerville Old Face" w:hAnsi="Baskerville Old Face" w:cs="Times New Roman"/>
          <w:sz w:val="24"/>
          <w:szCs w:val="24"/>
        </w:rPr>
      </w:pPr>
      <w:r w:rsidRPr="00093305">
        <w:rPr>
          <w:rFonts w:ascii="Baskerville Old Face" w:hAnsi="Baskerville Old Face" w:cs="Times New Roman"/>
          <w:sz w:val="24"/>
          <w:szCs w:val="24"/>
        </w:rPr>
        <w:t>Durante mi búsqueda, encontré que los estudios más recientes a nivel nacional se basaban en datos del año 2019. Además, al revisar algunos conjuntos de datos disponibles, me di cuenta de que las cifras relacionadas con las discapacidades no estaban actualizadas. Este retraso se debe al proceso burocrático necesario para obtener el reconocimiento oficial de la discapacidad por parte de la Generalitat.</w:t>
      </w:r>
    </w:p>
    <w:p w14:paraId="295CB0FC" w14:textId="254CFAF6" w:rsidR="00BE0599" w:rsidRPr="00093305" w:rsidRDefault="00BE0599" w:rsidP="00BE0599">
      <w:pPr>
        <w:rPr>
          <w:rFonts w:ascii="Baskerville Old Face" w:hAnsi="Baskerville Old Face" w:cs="Times New Roman"/>
          <w:sz w:val="24"/>
          <w:szCs w:val="24"/>
        </w:rPr>
      </w:pPr>
      <w:r w:rsidRPr="00093305">
        <w:rPr>
          <w:rFonts w:ascii="Baskerville Old Face" w:hAnsi="Baskerville Old Face" w:cs="Times New Roman"/>
          <w:sz w:val="24"/>
          <w:szCs w:val="24"/>
        </w:rPr>
        <w:t>Como resultado, los datos disponibles no reflejan completamente la realidad de las discapacidades en la población. Es evidente que existe un vacío de datos, especialmente en el ámbito infantil.</w:t>
      </w:r>
    </w:p>
    <w:p w14:paraId="63FE8D16" w14:textId="77777777" w:rsidR="00BE0599" w:rsidRPr="00093305" w:rsidRDefault="00BE0599" w:rsidP="00BE0599">
      <w:pPr>
        <w:rPr>
          <w:rFonts w:ascii="Baskerville Old Face" w:hAnsi="Baskerville Old Face" w:cs="Times New Roman"/>
          <w:sz w:val="24"/>
          <w:szCs w:val="24"/>
        </w:rPr>
      </w:pPr>
    </w:p>
    <w:p w14:paraId="7F34203C" w14:textId="77777777" w:rsidR="00A83B3B" w:rsidRDefault="00BE0599" w:rsidP="00BE0599">
      <w:pPr>
        <w:rPr>
          <w:rFonts w:ascii="Baskerville Old Face" w:hAnsi="Baskerville Old Face" w:cs="Times New Roman"/>
          <w:sz w:val="24"/>
          <w:szCs w:val="24"/>
        </w:rPr>
      </w:pPr>
      <w:r w:rsidRPr="00093305">
        <w:rPr>
          <w:rFonts w:ascii="Baskerville Old Face" w:hAnsi="Baskerville Old Face" w:cs="Times New Roman"/>
          <w:sz w:val="24"/>
          <w:szCs w:val="24"/>
        </w:rPr>
        <w:t xml:space="preserve">Con esta comprensión, reflexioné sobre el impacto significativo que tiene la detección temprana de cualquier discapacidad en los niños. </w:t>
      </w:r>
    </w:p>
    <w:p w14:paraId="4221D1FC" w14:textId="77777777" w:rsidR="0040582E" w:rsidRDefault="00A83B3B" w:rsidP="00BE0599">
      <w:pPr>
        <w:rPr>
          <w:rFonts w:ascii="Baskerville Old Face" w:hAnsi="Baskerville Old Face" w:cs="Times New Roman"/>
          <w:sz w:val="24"/>
          <w:szCs w:val="24"/>
        </w:rPr>
      </w:pPr>
      <w:r>
        <w:rPr>
          <w:rFonts w:ascii="Baskerville Old Face" w:hAnsi="Baskerville Old Face" w:cs="Times New Roman"/>
          <w:sz w:val="24"/>
          <w:szCs w:val="24"/>
        </w:rPr>
        <w:t>Es por ello que desde el ministerio de Educación, a</w:t>
      </w:r>
      <w:r w:rsidR="00BE0599" w:rsidRPr="00093305">
        <w:rPr>
          <w:rFonts w:ascii="Baskerville Old Face" w:hAnsi="Baskerville Old Face" w:cs="Times New Roman"/>
          <w:sz w:val="24"/>
          <w:szCs w:val="24"/>
        </w:rPr>
        <w:t xml:space="preserve"> través de la generación de un informe de discapacidad</w:t>
      </w:r>
      <w:r>
        <w:rPr>
          <w:rFonts w:ascii="Baskerville Old Face" w:hAnsi="Baskerville Old Face" w:cs="Times New Roman"/>
          <w:sz w:val="24"/>
          <w:szCs w:val="24"/>
        </w:rPr>
        <w:t xml:space="preserve"> de los centros de desarrollo infantil y atención precoz</w:t>
      </w:r>
      <w:r w:rsidR="00FF616F">
        <w:rPr>
          <w:rFonts w:ascii="Baskerville Old Face" w:hAnsi="Baskerville Old Face" w:cs="Times New Roman"/>
          <w:sz w:val="24"/>
          <w:szCs w:val="24"/>
        </w:rPr>
        <w:t xml:space="preserve"> </w:t>
      </w:r>
      <w:r w:rsidR="00FF616F" w:rsidRPr="00FF616F">
        <w:rPr>
          <w:rFonts w:ascii="Baskerville Old Face" w:hAnsi="Baskerville Old Face" w:cs="Times New Roman"/>
          <w:sz w:val="24"/>
          <w:szCs w:val="24"/>
        </w:rPr>
        <w:t>(</w:t>
      </w:r>
      <w:proofErr w:type="spellStart"/>
      <w:r w:rsidR="00FF616F" w:rsidRPr="00FF616F">
        <w:rPr>
          <w:rFonts w:ascii="Baskerville Old Face" w:hAnsi="Baskerville Old Face" w:cs="Times New Roman"/>
          <w:sz w:val="24"/>
          <w:szCs w:val="24"/>
        </w:rPr>
        <w:t>Cdiap</w:t>
      </w:r>
      <w:proofErr w:type="spellEnd"/>
      <w:r w:rsidR="00FF616F" w:rsidRPr="00FF616F">
        <w:rPr>
          <w:rFonts w:ascii="Baskerville Old Face" w:hAnsi="Baskerville Old Face" w:cs="Times New Roman"/>
          <w:sz w:val="24"/>
          <w:szCs w:val="24"/>
        </w:rPr>
        <w:t xml:space="preserve">) o (CSMIJ) Centro de Servicios Médicos Integrales para Jóvenes, </w:t>
      </w:r>
      <w:r w:rsidR="00BE0599" w:rsidRPr="00093305">
        <w:rPr>
          <w:rFonts w:ascii="Baskerville Old Face" w:hAnsi="Baskerville Old Face" w:cs="Times New Roman"/>
          <w:sz w:val="24"/>
          <w:szCs w:val="24"/>
        </w:rPr>
        <w:t xml:space="preserve">se activan las necesidades especiales que pueden mejorar la calidad de vida del niño. </w:t>
      </w:r>
      <w:r w:rsidR="0040582E">
        <w:rPr>
          <w:rFonts w:ascii="Baskerville Old Face" w:hAnsi="Baskerville Old Face" w:cs="Times New Roman"/>
          <w:sz w:val="24"/>
          <w:szCs w:val="24"/>
        </w:rPr>
        <w:t>Y así, e</w:t>
      </w:r>
      <w:r w:rsidR="00BE0599" w:rsidRPr="00093305">
        <w:rPr>
          <w:rFonts w:ascii="Baskerville Old Face" w:hAnsi="Baskerville Old Face" w:cs="Times New Roman"/>
          <w:sz w:val="24"/>
          <w:szCs w:val="24"/>
        </w:rPr>
        <w:t xml:space="preserve">n el ámbito escolar, que abarca desde los 3 hasta los 18 años, se asignan plazas educativas en función de estas necesidades específicas. </w:t>
      </w:r>
    </w:p>
    <w:p w14:paraId="37776128" w14:textId="788930CB" w:rsidR="00BE0599" w:rsidRPr="0040582E" w:rsidRDefault="00BE0599" w:rsidP="00BE0599">
      <w:pPr>
        <w:rPr>
          <w:rFonts w:ascii="Segoe UI" w:hAnsi="Segoe UI" w:cs="Segoe UI"/>
          <w:color w:val="D1D5DB"/>
          <w:shd w:val="clear" w:color="auto" w:fill="343541"/>
        </w:rPr>
      </w:pPr>
      <w:r w:rsidRPr="00093305">
        <w:rPr>
          <w:rFonts w:ascii="Baskerville Old Face" w:hAnsi="Baskerville Old Face" w:cs="Times New Roman"/>
          <w:sz w:val="24"/>
          <w:szCs w:val="24"/>
        </w:rPr>
        <w:t>Este proceso me llevó a centrar mi atención en un conjunto de datos virgen y real, donde puedo aportar información valiosa sobre mi tema principal.</w:t>
      </w:r>
    </w:p>
    <w:p w14:paraId="79D6FF0A" w14:textId="77777777" w:rsidR="00BE0599" w:rsidRPr="00093305" w:rsidRDefault="00BE0599" w:rsidP="00BE0599">
      <w:pPr>
        <w:rPr>
          <w:rFonts w:ascii="Baskerville Old Face" w:hAnsi="Baskerville Old Face" w:cs="Times New Roman"/>
          <w:sz w:val="24"/>
          <w:szCs w:val="24"/>
        </w:rPr>
      </w:pPr>
    </w:p>
    <w:p w14:paraId="480315B9" w14:textId="77777777" w:rsidR="00BE0599" w:rsidRPr="00093305" w:rsidRDefault="00BE0599" w:rsidP="00BE0599">
      <w:pPr>
        <w:rPr>
          <w:rFonts w:ascii="Baskerville Old Face" w:hAnsi="Baskerville Old Face" w:cs="Times New Roman"/>
          <w:sz w:val="24"/>
          <w:szCs w:val="24"/>
        </w:rPr>
      </w:pPr>
      <w:r w:rsidRPr="00093305">
        <w:rPr>
          <w:rFonts w:ascii="Baskerville Old Face" w:hAnsi="Baskerville Old Face" w:cs="Times New Roman"/>
          <w:sz w:val="24"/>
          <w:szCs w:val="24"/>
        </w:rPr>
        <w:t>El conjunto de datos me muestra todas las discapacidades, como la movilidad, auditiva, motora, intelectual, autismo y trastornos graves de conducta. Sin embargo, decidí enfocarme específicamente en las discapacidades neurológicas, es decir, intelectual, autismo y trastornos graves de conducta.</w:t>
      </w:r>
    </w:p>
    <w:p w14:paraId="3965340C" w14:textId="77777777" w:rsidR="00BE0599" w:rsidRPr="00093305" w:rsidRDefault="00BE0599" w:rsidP="00BE0599">
      <w:pPr>
        <w:rPr>
          <w:rFonts w:ascii="Baskerville Old Face" w:hAnsi="Baskerville Old Face" w:cs="Times New Roman"/>
          <w:sz w:val="24"/>
          <w:szCs w:val="24"/>
        </w:rPr>
      </w:pPr>
    </w:p>
    <w:p w14:paraId="744410B1" w14:textId="3AD372C7" w:rsidR="00FF616F" w:rsidRDefault="00BE0599" w:rsidP="00BE0599">
      <w:pPr>
        <w:rPr>
          <w:rFonts w:ascii="Baskerville Old Face" w:hAnsi="Baskerville Old Face" w:cs="Times New Roman"/>
          <w:sz w:val="24"/>
          <w:szCs w:val="24"/>
        </w:rPr>
      </w:pPr>
      <w:r w:rsidRPr="00093305">
        <w:rPr>
          <w:rFonts w:ascii="Baskerville Old Face" w:hAnsi="Baskerville Old Face" w:cs="Times New Roman"/>
          <w:sz w:val="24"/>
          <w:szCs w:val="24"/>
        </w:rPr>
        <w:t xml:space="preserve">Finalmente, el conjunto de datos que estoy utilizando proviene del Ministerio de Educación de España y está disponible en el siguiente enlace: </w:t>
      </w:r>
      <w:hyperlink r:id="rId10" w:history="1">
        <w:r w:rsidR="00FF616F" w:rsidRPr="00363BE9">
          <w:rPr>
            <w:rStyle w:val="Hipervnculo"/>
            <w:rFonts w:ascii="Baskerville Old Face" w:hAnsi="Baskerville Old Face" w:cs="Times New Roman"/>
            <w:sz w:val="24"/>
            <w:szCs w:val="24"/>
          </w:rPr>
          <w:t>https://www.educacionyfp.gob.es/servicios-al-ciudadano/estadisticas/no-universitaria/alumnado/matriculado.html</w:t>
        </w:r>
      </w:hyperlink>
    </w:p>
    <w:p w14:paraId="7A8A8207" w14:textId="5CE70340" w:rsidR="00BE0599" w:rsidRPr="00093305" w:rsidRDefault="00BE0599" w:rsidP="00BE0599">
      <w:pPr>
        <w:rPr>
          <w:rFonts w:ascii="Baskerville Old Face" w:hAnsi="Baskerville Old Face" w:cs="Times New Roman"/>
          <w:sz w:val="24"/>
          <w:szCs w:val="24"/>
        </w:rPr>
      </w:pPr>
      <w:r w:rsidRPr="00093305">
        <w:rPr>
          <w:rFonts w:ascii="Baskerville Old Face" w:hAnsi="Baskerville Old Face" w:cs="Times New Roman"/>
          <w:sz w:val="24"/>
          <w:szCs w:val="24"/>
        </w:rPr>
        <w:lastRenderedPageBreak/>
        <w:t>Este conjunto de datos proporciona un registro detallado de las plazas asignadas tanto para la educación ordinaria como para las necesidades especiales en España, abarcando edades comprendidas entre los 3 y los 18 años.</w:t>
      </w:r>
    </w:p>
    <w:p w14:paraId="5A79EE86" w14:textId="77777777" w:rsidR="00EB578B" w:rsidRDefault="00EB578B" w:rsidP="00BE0599">
      <w:pPr>
        <w:rPr>
          <w:rFonts w:ascii="Baskerville Old Face" w:hAnsi="Baskerville Old Face" w:cs="Times New Roman"/>
          <w:sz w:val="28"/>
          <w:szCs w:val="28"/>
        </w:rPr>
      </w:pPr>
    </w:p>
    <w:p w14:paraId="7B52C32C" w14:textId="77777777" w:rsidR="00EB578B" w:rsidRPr="00EB578B" w:rsidRDefault="00EB578B" w:rsidP="00BE0599">
      <w:pPr>
        <w:rPr>
          <w:rFonts w:ascii="Baskerville Old Face" w:hAnsi="Baskerville Old Face" w:cs="Times New Roman"/>
          <w:sz w:val="28"/>
          <w:szCs w:val="28"/>
        </w:rPr>
      </w:pPr>
    </w:p>
    <w:p w14:paraId="09BAF1E8" w14:textId="0B37CD85" w:rsidR="005158BF" w:rsidRPr="00EB578B" w:rsidRDefault="00993F13">
      <w:pPr>
        <w:rPr>
          <w:rFonts w:ascii="Baskerville Old Face" w:hAnsi="Baskerville Old Face" w:cs="Times New Roman"/>
          <w:sz w:val="36"/>
          <w:szCs w:val="36"/>
        </w:rPr>
      </w:pPr>
      <w:r w:rsidRPr="00EB578B">
        <w:rPr>
          <w:rFonts w:ascii="Baskerville Old Face" w:hAnsi="Baskerville Old Face" w:cs="Times New Roman"/>
          <w:sz w:val="36"/>
          <w:szCs w:val="36"/>
        </w:rPr>
        <w:t xml:space="preserve">Características </w:t>
      </w:r>
      <w:r w:rsidR="000B4F15" w:rsidRPr="00EB578B">
        <w:rPr>
          <w:rFonts w:ascii="Baskerville Old Face" w:hAnsi="Baskerville Old Face" w:cs="Times New Roman"/>
          <w:sz w:val="36"/>
          <w:szCs w:val="36"/>
        </w:rPr>
        <w:t>generales</w:t>
      </w:r>
    </w:p>
    <w:p w14:paraId="44D6D4A2" w14:textId="77777777" w:rsidR="00EB578B" w:rsidRDefault="00EB578B">
      <w:pPr>
        <w:rPr>
          <w:rFonts w:ascii="Baskerville Old Face" w:hAnsi="Baskerville Old Face" w:cs="Times New Roman"/>
          <w:sz w:val="28"/>
          <w:szCs w:val="28"/>
        </w:rPr>
      </w:pPr>
    </w:p>
    <w:p w14:paraId="4CE513DC" w14:textId="77777777" w:rsidR="00EB578B" w:rsidRDefault="00EB578B">
      <w:pPr>
        <w:rPr>
          <w:rFonts w:ascii="Baskerville Old Face" w:hAnsi="Baskerville Old Face" w:cs="Times New Roman"/>
          <w:sz w:val="28"/>
          <w:szCs w:val="28"/>
        </w:rPr>
      </w:pPr>
    </w:p>
    <w:p w14:paraId="44B567D3" w14:textId="00A82020" w:rsidR="000B4F15" w:rsidRPr="00093305" w:rsidRDefault="000B4F15">
      <w:pPr>
        <w:rPr>
          <w:rFonts w:ascii="Baskerville Old Face" w:hAnsi="Baskerville Old Face" w:cs="Times New Roman"/>
          <w:sz w:val="24"/>
          <w:szCs w:val="24"/>
        </w:rPr>
      </w:pPr>
      <w:r w:rsidRPr="00093305">
        <w:rPr>
          <w:rFonts w:ascii="Baskerville Old Face" w:hAnsi="Baskerville Old Face" w:cs="Times New Roman"/>
          <w:sz w:val="24"/>
          <w:szCs w:val="24"/>
        </w:rPr>
        <w:t>El conjunto de datos es de naturaleza educativa y estadística, ya que proporciona información sobre la matriculación y asignación de plazas en el sistema educativo español.</w:t>
      </w:r>
      <w:r w:rsidR="00E9170F" w:rsidRPr="00093305">
        <w:rPr>
          <w:rFonts w:ascii="Baskerville Old Face" w:hAnsi="Baskerville Old Face" w:cs="Times New Roman"/>
          <w:sz w:val="24"/>
          <w:szCs w:val="24"/>
        </w:rPr>
        <w:t xml:space="preserve">  Pertenece al sector educativo y está relacionado con la gestión y planificación de la educación en España.</w:t>
      </w:r>
    </w:p>
    <w:p w14:paraId="1119756F" w14:textId="2D4A5A2A" w:rsidR="00E9170F" w:rsidRPr="00093305" w:rsidRDefault="00E9170F">
      <w:pPr>
        <w:rPr>
          <w:rFonts w:ascii="Baskerville Old Face" w:hAnsi="Baskerville Old Face" w:cs="Times New Roman"/>
          <w:sz w:val="24"/>
          <w:szCs w:val="24"/>
        </w:rPr>
      </w:pPr>
      <w:r w:rsidRPr="00093305">
        <w:rPr>
          <w:rFonts w:ascii="Baskerville Old Face" w:hAnsi="Baskerville Old Face" w:cs="Times New Roman"/>
          <w:sz w:val="24"/>
          <w:szCs w:val="24"/>
        </w:rPr>
        <w:t>Los datos son principalmente cuantitativos, ya que incluyen cifras y estadísticas sobre la matriculación y asignación de plazas en diferentes categorías.</w:t>
      </w:r>
    </w:p>
    <w:p w14:paraId="41EC1D24" w14:textId="3BB06FDE" w:rsidR="00310426" w:rsidRPr="00093305" w:rsidRDefault="00310426">
      <w:pPr>
        <w:rPr>
          <w:rFonts w:ascii="Baskerville Old Face" w:hAnsi="Baskerville Old Face" w:cs="Times New Roman"/>
          <w:sz w:val="24"/>
          <w:szCs w:val="24"/>
        </w:rPr>
      </w:pPr>
      <w:r w:rsidRPr="00093305">
        <w:rPr>
          <w:rFonts w:ascii="Baskerville Old Face" w:hAnsi="Baskerville Old Face" w:cs="Times New Roman"/>
          <w:sz w:val="24"/>
          <w:szCs w:val="24"/>
        </w:rPr>
        <w:t>La fuente principal de los datos es el Ministerio de Educación de España, que recopila y publica información sobre la educación no universitaria en el país.</w:t>
      </w:r>
    </w:p>
    <w:p w14:paraId="109064D8" w14:textId="1B06C084" w:rsidR="00563AF5" w:rsidRPr="00093305" w:rsidRDefault="00563AF5">
      <w:pPr>
        <w:rPr>
          <w:rFonts w:ascii="Baskerville Old Face" w:hAnsi="Baskerville Old Face" w:cs="Times New Roman"/>
          <w:sz w:val="24"/>
          <w:szCs w:val="24"/>
        </w:rPr>
      </w:pPr>
      <w:r w:rsidRPr="00093305">
        <w:rPr>
          <w:rFonts w:ascii="Baskerville Old Face" w:hAnsi="Baskerville Old Face" w:cs="Times New Roman"/>
          <w:sz w:val="24"/>
          <w:szCs w:val="24"/>
        </w:rPr>
        <w:t>Los datos proporcionan una visión general de la distribución de plazas educativas en España, tanto en el ámbito ordinario como en el de necesidades especiales, y abarcan un rango de edades desde los 3 hasta los 18 años.</w:t>
      </w:r>
    </w:p>
    <w:p w14:paraId="3CAE9755" w14:textId="7F0A4C1C" w:rsidR="00563AF5" w:rsidRPr="00093305" w:rsidRDefault="00563AF5">
      <w:pPr>
        <w:rPr>
          <w:rFonts w:ascii="Baskerville Old Face" w:hAnsi="Baskerville Old Face" w:cs="Times New Roman"/>
          <w:sz w:val="24"/>
          <w:szCs w:val="24"/>
        </w:rPr>
      </w:pPr>
      <w:r w:rsidRPr="00093305">
        <w:rPr>
          <w:rFonts w:ascii="Baskerville Old Face" w:hAnsi="Baskerville Old Face" w:cs="Times New Roman"/>
          <w:sz w:val="24"/>
          <w:szCs w:val="24"/>
        </w:rPr>
        <w:t xml:space="preserve">Es posible que </w:t>
      </w:r>
      <w:r w:rsidR="00802B1C" w:rsidRPr="00093305">
        <w:rPr>
          <w:rFonts w:ascii="Baskerville Old Face" w:hAnsi="Baskerville Old Face" w:cs="Times New Roman"/>
          <w:sz w:val="24"/>
          <w:szCs w:val="24"/>
        </w:rPr>
        <w:t>l</w:t>
      </w:r>
      <w:r w:rsidR="004E6054" w:rsidRPr="00093305">
        <w:rPr>
          <w:rFonts w:ascii="Baskerville Old Face" w:hAnsi="Baskerville Old Face" w:cs="Times New Roman"/>
          <w:sz w:val="24"/>
          <w:szCs w:val="24"/>
        </w:rPr>
        <w:t>os datos pueden ser complejos debido a la variedad de variables y categorías involucradas, su estructura general es bastante organizada y comprensible, lo que permite análisis estadísticos y comparaciones significativas.</w:t>
      </w:r>
    </w:p>
    <w:p w14:paraId="75EA02FF" w14:textId="08A1A1DF" w:rsidR="004E6054" w:rsidRPr="00093305" w:rsidRDefault="004E6054">
      <w:pPr>
        <w:rPr>
          <w:rFonts w:ascii="Baskerville Old Face" w:hAnsi="Baskerville Old Face" w:cs="Times New Roman"/>
          <w:sz w:val="24"/>
          <w:szCs w:val="24"/>
        </w:rPr>
      </w:pPr>
      <w:r w:rsidRPr="00093305">
        <w:rPr>
          <w:rFonts w:ascii="Baskerville Old Face" w:hAnsi="Baskerville Old Face" w:cs="Times New Roman"/>
          <w:sz w:val="24"/>
          <w:szCs w:val="24"/>
        </w:rPr>
        <w:t>El conjunto de datos abarca toda España y proporciona información a nivel nacional sobre la distribución de plazas educativas</w:t>
      </w:r>
      <w:r w:rsidR="009D392E" w:rsidRPr="00093305">
        <w:rPr>
          <w:rFonts w:ascii="Baskerville Old Face" w:hAnsi="Baskerville Old Face" w:cs="Times New Roman"/>
          <w:sz w:val="24"/>
          <w:szCs w:val="24"/>
        </w:rPr>
        <w:t xml:space="preserve"> en los 5 anteriores cursos. </w:t>
      </w:r>
    </w:p>
    <w:p w14:paraId="45F8BA84" w14:textId="77777777" w:rsidR="00985342" w:rsidRPr="00EB578B" w:rsidRDefault="00985342">
      <w:pPr>
        <w:rPr>
          <w:rFonts w:ascii="Baskerville Old Face" w:hAnsi="Baskerville Old Face" w:cs="Times New Roman"/>
          <w:sz w:val="28"/>
          <w:szCs w:val="28"/>
        </w:rPr>
      </w:pPr>
    </w:p>
    <w:p w14:paraId="280BB2EA" w14:textId="77777777" w:rsidR="00985342" w:rsidRPr="00EB578B" w:rsidRDefault="00985342">
      <w:pPr>
        <w:rPr>
          <w:rFonts w:ascii="Baskerville Old Face" w:hAnsi="Baskerville Old Face" w:cs="Times New Roman"/>
          <w:sz w:val="28"/>
          <w:szCs w:val="28"/>
        </w:rPr>
      </w:pPr>
    </w:p>
    <w:p w14:paraId="0CDAF4E6" w14:textId="1516D7E6" w:rsidR="00802B1C" w:rsidRPr="00EB578B" w:rsidRDefault="00452AB8">
      <w:pPr>
        <w:rPr>
          <w:rFonts w:ascii="Baskerville Old Face" w:hAnsi="Baskerville Old Face" w:cs="Times New Roman"/>
          <w:b/>
          <w:bCs/>
          <w:sz w:val="36"/>
          <w:szCs w:val="36"/>
        </w:rPr>
      </w:pPr>
      <w:r w:rsidRPr="00EB578B">
        <w:rPr>
          <w:rFonts w:ascii="Baskerville Old Face" w:hAnsi="Baskerville Old Face" w:cs="Times New Roman"/>
          <w:b/>
          <w:bCs/>
          <w:sz w:val="36"/>
          <w:szCs w:val="36"/>
        </w:rPr>
        <w:t>Definició</w:t>
      </w:r>
      <w:r w:rsidR="00EB578B">
        <w:rPr>
          <w:rFonts w:ascii="Baskerville Old Face" w:hAnsi="Baskerville Old Face" w:cs="Times New Roman"/>
          <w:b/>
          <w:bCs/>
          <w:sz w:val="36"/>
          <w:szCs w:val="36"/>
        </w:rPr>
        <w:t>n</w:t>
      </w:r>
      <w:r w:rsidRPr="00EB578B">
        <w:rPr>
          <w:rFonts w:ascii="Baskerville Old Face" w:hAnsi="Baskerville Old Face" w:cs="Times New Roman"/>
          <w:b/>
          <w:bCs/>
          <w:sz w:val="36"/>
          <w:szCs w:val="36"/>
        </w:rPr>
        <w:t xml:space="preserve"> de l</w:t>
      </w:r>
      <w:r w:rsidR="00EB578B">
        <w:rPr>
          <w:rFonts w:ascii="Baskerville Old Face" w:hAnsi="Baskerville Old Face" w:cs="Times New Roman"/>
          <w:b/>
          <w:bCs/>
          <w:sz w:val="36"/>
          <w:szCs w:val="36"/>
        </w:rPr>
        <w:t>a</w:t>
      </w:r>
      <w:r w:rsidRPr="00EB578B">
        <w:rPr>
          <w:rFonts w:ascii="Baskerville Old Face" w:hAnsi="Baskerville Old Face" w:cs="Times New Roman"/>
          <w:b/>
          <w:bCs/>
          <w:sz w:val="36"/>
          <w:szCs w:val="36"/>
        </w:rPr>
        <w:t>s variables</w:t>
      </w:r>
    </w:p>
    <w:p w14:paraId="2119689C" w14:textId="77777777" w:rsidR="00985342" w:rsidRPr="00EB578B" w:rsidRDefault="00985342">
      <w:pPr>
        <w:rPr>
          <w:rFonts w:ascii="Baskerville Old Face" w:hAnsi="Baskerville Old Face" w:cs="Times New Roman"/>
          <w:sz w:val="28"/>
          <w:szCs w:val="28"/>
        </w:rPr>
      </w:pPr>
    </w:p>
    <w:p w14:paraId="3EF1BB16" w14:textId="77777777" w:rsidR="00985342" w:rsidRPr="00093305" w:rsidRDefault="00985342" w:rsidP="00EB578B">
      <w:pPr>
        <w:pStyle w:val="Prrafodelista"/>
        <w:numPr>
          <w:ilvl w:val="0"/>
          <w:numId w:val="2"/>
        </w:numPr>
        <w:rPr>
          <w:rFonts w:ascii="Baskerville Old Face" w:hAnsi="Baskerville Old Face" w:cs="Times New Roman"/>
          <w:sz w:val="24"/>
          <w:szCs w:val="24"/>
        </w:rPr>
      </w:pPr>
      <w:r w:rsidRPr="00093305">
        <w:rPr>
          <w:rFonts w:ascii="Baskerville Old Face" w:hAnsi="Baskerville Old Face" w:cs="Times New Roman"/>
          <w:b/>
          <w:bCs/>
          <w:sz w:val="24"/>
          <w:szCs w:val="24"/>
        </w:rPr>
        <w:t>Comunidad Autónoma/Provincia:</w:t>
      </w:r>
      <w:r w:rsidRPr="00093305">
        <w:rPr>
          <w:rFonts w:ascii="Baskerville Old Face" w:hAnsi="Baskerville Old Face" w:cs="Times New Roman"/>
          <w:sz w:val="24"/>
          <w:szCs w:val="24"/>
        </w:rPr>
        <w:t xml:space="preserve"> Esta variable indica la región geográfica dentro de España donde se encuentra la escuela o centro educativo. Permite analizar la distribución de plazas y comparar entre diferentes regiones.</w:t>
      </w:r>
    </w:p>
    <w:p w14:paraId="5AA300D3" w14:textId="77777777" w:rsidR="00985342" w:rsidRPr="00093305" w:rsidRDefault="00985342" w:rsidP="00985342">
      <w:pPr>
        <w:rPr>
          <w:rFonts w:ascii="Baskerville Old Face" w:hAnsi="Baskerville Old Face" w:cs="Times New Roman"/>
          <w:sz w:val="24"/>
          <w:szCs w:val="24"/>
        </w:rPr>
      </w:pPr>
    </w:p>
    <w:p w14:paraId="3A638395" w14:textId="77777777" w:rsidR="00985342" w:rsidRPr="00093305" w:rsidRDefault="00985342" w:rsidP="00EB578B">
      <w:pPr>
        <w:pStyle w:val="Prrafodelista"/>
        <w:numPr>
          <w:ilvl w:val="0"/>
          <w:numId w:val="2"/>
        </w:numPr>
        <w:rPr>
          <w:rFonts w:ascii="Baskerville Old Face" w:hAnsi="Baskerville Old Face" w:cs="Times New Roman"/>
          <w:sz w:val="24"/>
          <w:szCs w:val="24"/>
        </w:rPr>
      </w:pPr>
      <w:r w:rsidRPr="00093305">
        <w:rPr>
          <w:rFonts w:ascii="Baskerville Old Face" w:hAnsi="Baskerville Old Face" w:cs="Times New Roman"/>
          <w:b/>
          <w:bCs/>
          <w:sz w:val="24"/>
          <w:szCs w:val="24"/>
        </w:rPr>
        <w:t>Año:</w:t>
      </w:r>
      <w:r w:rsidRPr="00093305">
        <w:rPr>
          <w:rFonts w:ascii="Baskerville Old Face" w:hAnsi="Baskerville Old Face" w:cs="Times New Roman"/>
          <w:sz w:val="24"/>
          <w:szCs w:val="24"/>
        </w:rPr>
        <w:t xml:space="preserve"> Representa el año académico al que pertenecen los datos. Esta variable permite analizar las tendencias a lo largo del tiempo y detectar cambios en la matriculación y asignación de plazas en diferentes años.</w:t>
      </w:r>
    </w:p>
    <w:p w14:paraId="16BBB84F" w14:textId="77777777" w:rsidR="00985342" w:rsidRPr="00093305" w:rsidRDefault="00985342" w:rsidP="00985342">
      <w:pPr>
        <w:rPr>
          <w:rFonts w:ascii="Baskerville Old Face" w:hAnsi="Baskerville Old Face" w:cs="Times New Roman"/>
          <w:sz w:val="24"/>
          <w:szCs w:val="24"/>
        </w:rPr>
      </w:pPr>
    </w:p>
    <w:p w14:paraId="3A9A659F" w14:textId="77777777" w:rsidR="00985342" w:rsidRPr="00093305" w:rsidRDefault="00985342" w:rsidP="00EB578B">
      <w:pPr>
        <w:pStyle w:val="Prrafodelista"/>
        <w:numPr>
          <w:ilvl w:val="0"/>
          <w:numId w:val="2"/>
        </w:numPr>
        <w:rPr>
          <w:rFonts w:ascii="Baskerville Old Face" w:hAnsi="Baskerville Old Face" w:cs="Times New Roman"/>
          <w:sz w:val="24"/>
          <w:szCs w:val="24"/>
        </w:rPr>
      </w:pPr>
      <w:r w:rsidRPr="00093305">
        <w:rPr>
          <w:rFonts w:ascii="Baskerville Old Face" w:hAnsi="Baskerville Old Face" w:cs="Times New Roman"/>
          <w:b/>
          <w:bCs/>
          <w:sz w:val="24"/>
          <w:szCs w:val="24"/>
        </w:rPr>
        <w:t>Plaza:</w:t>
      </w:r>
      <w:r w:rsidRPr="00093305">
        <w:rPr>
          <w:rFonts w:ascii="Baskerville Old Face" w:hAnsi="Baskerville Old Face" w:cs="Times New Roman"/>
          <w:sz w:val="24"/>
          <w:szCs w:val="24"/>
        </w:rPr>
        <w:t xml:space="preserve"> Indica el tipo de plaza educativa asignada, como ordinaria o de necesidades especiales. Esta variable es fundamental para comprender la distribución de recursos y la atención a la diversidad en el sistema educativo.</w:t>
      </w:r>
    </w:p>
    <w:p w14:paraId="50396412" w14:textId="77777777" w:rsidR="00985342" w:rsidRPr="00093305" w:rsidRDefault="00985342" w:rsidP="00985342">
      <w:pPr>
        <w:rPr>
          <w:rFonts w:ascii="Baskerville Old Face" w:hAnsi="Baskerville Old Face" w:cs="Times New Roman"/>
          <w:sz w:val="24"/>
          <w:szCs w:val="24"/>
        </w:rPr>
      </w:pPr>
    </w:p>
    <w:p w14:paraId="44C0E22D" w14:textId="77777777" w:rsidR="00985342" w:rsidRPr="00093305" w:rsidRDefault="00985342" w:rsidP="00EB578B">
      <w:pPr>
        <w:pStyle w:val="Prrafodelista"/>
        <w:numPr>
          <w:ilvl w:val="0"/>
          <w:numId w:val="2"/>
        </w:numPr>
        <w:rPr>
          <w:rFonts w:ascii="Baskerville Old Face" w:hAnsi="Baskerville Old Face" w:cs="Times New Roman"/>
          <w:sz w:val="24"/>
          <w:szCs w:val="24"/>
        </w:rPr>
      </w:pPr>
      <w:r w:rsidRPr="00093305">
        <w:rPr>
          <w:rFonts w:ascii="Baskerville Old Face" w:hAnsi="Baskerville Old Face" w:cs="Times New Roman"/>
          <w:b/>
          <w:bCs/>
          <w:sz w:val="24"/>
          <w:szCs w:val="24"/>
        </w:rPr>
        <w:t>Sexo</w:t>
      </w:r>
      <w:r w:rsidRPr="00093305">
        <w:rPr>
          <w:rFonts w:ascii="Baskerville Old Face" w:hAnsi="Baskerville Old Face" w:cs="Times New Roman"/>
          <w:sz w:val="24"/>
          <w:szCs w:val="24"/>
        </w:rPr>
        <w:t>: Esta variable indica el género del estudiante matriculado, ya sea masculino o femenino. Permite analizar las diferencias de género en la matriculación y la asignación de plazas.</w:t>
      </w:r>
    </w:p>
    <w:p w14:paraId="36B1B7CF" w14:textId="77777777" w:rsidR="00985342" w:rsidRPr="00093305" w:rsidRDefault="00985342" w:rsidP="00985342">
      <w:pPr>
        <w:rPr>
          <w:rFonts w:ascii="Baskerville Old Face" w:hAnsi="Baskerville Old Face" w:cs="Times New Roman"/>
          <w:sz w:val="24"/>
          <w:szCs w:val="24"/>
        </w:rPr>
      </w:pPr>
    </w:p>
    <w:p w14:paraId="5AE54369" w14:textId="77777777" w:rsidR="00985342" w:rsidRPr="00093305" w:rsidRDefault="00985342" w:rsidP="00EB578B">
      <w:pPr>
        <w:pStyle w:val="Prrafodelista"/>
        <w:numPr>
          <w:ilvl w:val="0"/>
          <w:numId w:val="2"/>
        </w:numPr>
        <w:rPr>
          <w:rFonts w:ascii="Baskerville Old Face" w:hAnsi="Baskerville Old Face" w:cs="Times New Roman"/>
          <w:sz w:val="24"/>
          <w:szCs w:val="24"/>
        </w:rPr>
      </w:pPr>
      <w:r w:rsidRPr="00093305">
        <w:rPr>
          <w:rFonts w:ascii="Baskerville Old Face" w:hAnsi="Baskerville Old Face" w:cs="Times New Roman"/>
          <w:b/>
          <w:bCs/>
          <w:sz w:val="24"/>
          <w:szCs w:val="24"/>
        </w:rPr>
        <w:t>Total</w:t>
      </w:r>
      <w:r w:rsidRPr="00093305">
        <w:rPr>
          <w:rFonts w:ascii="Baskerville Old Face" w:hAnsi="Baskerville Old Face" w:cs="Times New Roman"/>
          <w:sz w:val="24"/>
          <w:szCs w:val="24"/>
        </w:rPr>
        <w:t>: Representa el número total de estudiantes matriculados o el total de plazas asignadas en una determinada categoría (por ejemplo, total de plazas ordinarias o de necesidades especiales).</w:t>
      </w:r>
    </w:p>
    <w:p w14:paraId="2857EA5D" w14:textId="77777777" w:rsidR="00985342" w:rsidRPr="00093305" w:rsidRDefault="00985342" w:rsidP="00985342">
      <w:pPr>
        <w:rPr>
          <w:rFonts w:ascii="Baskerville Old Face" w:hAnsi="Baskerville Old Face" w:cs="Times New Roman"/>
          <w:sz w:val="24"/>
          <w:szCs w:val="24"/>
        </w:rPr>
      </w:pPr>
    </w:p>
    <w:p w14:paraId="2E0AB3FD" w14:textId="4FC6B5BF" w:rsidR="00985342" w:rsidRPr="00093305" w:rsidRDefault="00985342" w:rsidP="00EB578B">
      <w:pPr>
        <w:pStyle w:val="Prrafodelista"/>
        <w:numPr>
          <w:ilvl w:val="0"/>
          <w:numId w:val="2"/>
        </w:numPr>
        <w:rPr>
          <w:rFonts w:ascii="Baskerville Old Face" w:hAnsi="Baskerville Old Face" w:cs="Times New Roman"/>
          <w:sz w:val="24"/>
          <w:szCs w:val="24"/>
        </w:rPr>
      </w:pPr>
      <w:r w:rsidRPr="00093305">
        <w:rPr>
          <w:rFonts w:ascii="Baskerville Old Face" w:hAnsi="Baskerville Old Face" w:cs="Times New Roman"/>
          <w:b/>
          <w:bCs/>
          <w:sz w:val="24"/>
          <w:szCs w:val="24"/>
        </w:rPr>
        <w:t>Discapacidad</w:t>
      </w:r>
      <w:r w:rsidRPr="00093305">
        <w:rPr>
          <w:rFonts w:ascii="Baskerville Old Face" w:hAnsi="Baskerville Old Face" w:cs="Times New Roman"/>
          <w:sz w:val="24"/>
          <w:szCs w:val="24"/>
        </w:rPr>
        <w:t>: Indica si el estudiante tiene alguna discapacidad y, en caso afirmativo, el tipo de discapacidad que presenta. Esta variable es crucial para comprender las necesidades específicas de los estudiantes con discapacidad y para garantizar la inclusión y la igualdad de oportunidades en el sistema educativo.</w:t>
      </w:r>
    </w:p>
    <w:p w14:paraId="4B404B49" w14:textId="77777777" w:rsidR="00486AAD" w:rsidRPr="00EB578B" w:rsidRDefault="00486AAD" w:rsidP="00985342">
      <w:pPr>
        <w:rPr>
          <w:rFonts w:ascii="Baskerville Old Face" w:hAnsi="Baskerville Old Face" w:cs="Times New Roman"/>
          <w:sz w:val="28"/>
          <w:szCs w:val="28"/>
        </w:rPr>
      </w:pPr>
    </w:p>
    <w:p w14:paraId="240342DD" w14:textId="77777777" w:rsidR="00EB578B" w:rsidRDefault="00EB578B" w:rsidP="00486AAD">
      <w:pPr>
        <w:rPr>
          <w:rFonts w:ascii="Baskerville Old Face" w:hAnsi="Baskerville Old Face" w:cs="Times New Roman"/>
          <w:sz w:val="36"/>
          <w:szCs w:val="36"/>
        </w:rPr>
      </w:pPr>
    </w:p>
    <w:p w14:paraId="43483D36" w14:textId="41649A4E" w:rsidR="00486AAD" w:rsidRPr="00EB578B" w:rsidRDefault="00486AAD" w:rsidP="00486AAD">
      <w:pPr>
        <w:rPr>
          <w:rFonts w:ascii="Baskerville Old Face" w:hAnsi="Baskerville Old Face" w:cs="Times New Roman"/>
          <w:sz w:val="36"/>
          <w:szCs w:val="36"/>
        </w:rPr>
      </w:pPr>
      <w:r w:rsidRPr="00EB578B">
        <w:rPr>
          <w:rFonts w:ascii="Baskerville Old Face" w:hAnsi="Baskerville Old Face" w:cs="Times New Roman"/>
          <w:sz w:val="36"/>
          <w:szCs w:val="36"/>
        </w:rPr>
        <w:t>Presentació</w:t>
      </w:r>
      <w:r w:rsidR="00EB578B">
        <w:rPr>
          <w:rFonts w:ascii="Baskerville Old Face" w:hAnsi="Baskerville Old Face" w:cs="Times New Roman"/>
          <w:sz w:val="36"/>
          <w:szCs w:val="36"/>
        </w:rPr>
        <w:t>n</w:t>
      </w:r>
      <w:r w:rsidRPr="00EB578B">
        <w:rPr>
          <w:rFonts w:ascii="Baskerville Old Face" w:hAnsi="Baskerville Old Face" w:cs="Times New Roman"/>
          <w:sz w:val="36"/>
          <w:szCs w:val="36"/>
        </w:rPr>
        <w:t xml:space="preserve"> de</w:t>
      </w:r>
      <w:r w:rsidR="00EB578B">
        <w:rPr>
          <w:rFonts w:ascii="Baskerville Old Face" w:hAnsi="Baskerville Old Face" w:cs="Times New Roman"/>
          <w:sz w:val="36"/>
          <w:szCs w:val="36"/>
        </w:rPr>
        <w:t xml:space="preserve"> </w:t>
      </w:r>
      <w:r w:rsidRPr="00EB578B">
        <w:rPr>
          <w:rFonts w:ascii="Baskerville Old Face" w:hAnsi="Baskerville Old Face" w:cs="Times New Roman"/>
          <w:sz w:val="36"/>
          <w:szCs w:val="36"/>
        </w:rPr>
        <w:t>l</w:t>
      </w:r>
      <w:r w:rsidR="00EB578B">
        <w:rPr>
          <w:rFonts w:ascii="Baskerville Old Face" w:hAnsi="Baskerville Old Face" w:cs="Times New Roman"/>
          <w:sz w:val="36"/>
          <w:szCs w:val="36"/>
        </w:rPr>
        <w:t>o</w:t>
      </w:r>
      <w:r w:rsidRPr="00EB578B">
        <w:rPr>
          <w:rFonts w:ascii="Baskerville Old Face" w:hAnsi="Baskerville Old Face" w:cs="Times New Roman"/>
          <w:sz w:val="36"/>
          <w:szCs w:val="36"/>
        </w:rPr>
        <w:t xml:space="preserve">s </w:t>
      </w:r>
      <w:r w:rsidR="00EB578B" w:rsidRPr="00EB578B">
        <w:rPr>
          <w:rFonts w:ascii="Baskerville Old Face" w:hAnsi="Baskerville Old Face" w:cs="Times New Roman"/>
          <w:sz w:val="36"/>
          <w:szCs w:val="36"/>
        </w:rPr>
        <w:t>objetiv</w:t>
      </w:r>
      <w:r w:rsidR="00EB578B">
        <w:rPr>
          <w:rFonts w:ascii="Baskerville Old Face" w:hAnsi="Baskerville Old Face" w:cs="Times New Roman"/>
          <w:sz w:val="36"/>
          <w:szCs w:val="36"/>
        </w:rPr>
        <w:t>os</w:t>
      </w:r>
    </w:p>
    <w:p w14:paraId="456116A3" w14:textId="77777777" w:rsidR="00486AAD" w:rsidRPr="00EB578B" w:rsidRDefault="00486AAD" w:rsidP="00486AAD">
      <w:pPr>
        <w:rPr>
          <w:rFonts w:ascii="Baskerville Old Face" w:hAnsi="Baskerville Old Face" w:cs="Times New Roman"/>
          <w:sz w:val="28"/>
          <w:szCs w:val="28"/>
        </w:rPr>
      </w:pPr>
    </w:p>
    <w:p w14:paraId="38AE32C6" w14:textId="77777777" w:rsidR="00486AAD" w:rsidRPr="00093305" w:rsidRDefault="00486AAD" w:rsidP="00486AAD">
      <w:pPr>
        <w:rPr>
          <w:rFonts w:ascii="Baskerville Old Face" w:hAnsi="Baskerville Old Face" w:cs="Times New Roman"/>
          <w:sz w:val="24"/>
          <w:szCs w:val="24"/>
        </w:rPr>
      </w:pPr>
      <w:r w:rsidRPr="00093305">
        <w:rPr>
          <w:rFonts w:ascii="Baskerville Old Face" w:hAnsi="Baskerville Old Face" w:cs="Times New Roman"/>
          <w:sz w:val="24"/>
          <w:szCs w:val="24"/>
        </w:rPr>
        <w:t xml:space="preserve">Me parece interesante el análisis exploratorio de datos (EDA), dónde voy a poder explorar las relaciones y los patrones de los datos. Calcular estadísticas descriptivas y crear visualizaciones. </w:t>
      </w:r>
    </w:p>
    <w:p w14:paraId="0DDE9B51" w14:textId="77777777" w:rsidR="00486AAD" w:rsidRPr="00093305" w:rsidRDefault="00486AAD" w:rsidP="00486AAD">
      <w:pPr>
        <w:rPr>
          <w:rFonts w:ascii="Baskerville Old Face" w:hAnsi="Baskerville Old Face" w:cs="Times New Roman"/>
          <w:sz w:val="24"/>
          <w:szCs w:val="24"/>
        </w:rPr>
      </w:pPr>
      <w:r w:rsidRPr="00093305">
        <w:rPr>
          <w:rFonts w:ascii="Baskerville Old Face" w:hAnsi="Baskerville Old Face" w:cs="Times New Roman"/>
          <w:sz w:val="24"/>
          <w:szCs w:val="24"/>
        </w:rPr>
        <w:t xml:space="preserve">Examinar las relaciones entre las variables utilizando correlaciones y con técnicas de visualización. </w:t>
      </w:r>
    </w:p>
    <w:p w14:paraId="277B9F29" w14:textId="77777777" w:rsidR="00136DC7" w:rsidRDefault="00486AAD" w:rsidP="00486AAD">
      <w:pPr>
        <w:rPr>
          <w:rFonts w:ascii="Baskerville Old Face" w:hAnsi="Baskerville Old Face" w:cs="Times New Roman"/>
          <w:sz w:val="24"/>
          <w:szCs w:val="24"/>
        </w:rPr>
      </w:pPr>
      <w:r w:rsidRPr="00093305">
        <w:rPr>
          <w:rFonts w:ascii="Baskerville Old Face" w:hAnsi="Baskerville Old Face" w:cs="Times New Roman"/>
          <w:sz w:val="24"/>
          <w:szCs w:val="24"/>
        </w:rPr>
        <w:t>También puedo identificar posibles tendencias a lo largo del tiempo y en diferentes regiones geográficas.</w:t>
      </w:r>
    </w:p>
    <w:p w14:paraId="1ACE8FA9" w14:textId="45B663BC" w:rsidR="00495E90" w:rsidRPr="00495E90" w:rsidRDefault="00495E90" w:rsidP="00495E90">
      <w:pPr>
        <w:rPr>
          <w:rFonts w:ascii="Baskerville Old Face" w:hAnsi="Baskerville Old Face" w:cs="Times New Roman"/>
          <w:sz w:val="24"/>
          <w:szCs w:val="24"/>
        </w:rPr>
      </w:pPr>
      <w:r>
        <w:rPr>
          <w:rFonts w:ascii="Baskerville Old Face" w:hAnsi="Baskerville Old Face" w:cs="Times New Roman"/>
          <w:sz w:val="24"/>
          <w:szCs w:val="24"/>
        </w:rPr>
        <w:t>M</w:t>
      </w:r>
      <w:r w:rsidRPr="00495E90">
        <w:rPr>
          <w:rFonts w:ascii="Baskerville Old Face" w:hAnsi="Baskerville Old Face" w:cs="Times New Roman"/>
          <w:sz w:val="24"/>
          <w:szCs w:val="24"/>
        </w:rPr>
        <w:t xml:space="preserve">ientras que en Cataluña aplicaré técnicas de aprendizaje no supervisado, como el </w:t>
      </w:r>
      <w:proofErr w:type="spellStart"/>
      <w:r w:rsidRPr="00495E90">
        <w:rPr>
          <w:rFonts w:ascii="Baskerville Old Face" w:hAnsi="Baskerville Old Face" w:cs="Times New Roman"/>
          <w:sz w:val="24"/>
          <w:szCs w:val="24"/>
        </w:rPr>
        <w:t>clustering</w:t>
      </w:r>
      <w:proofErr w:type="spellEnd"/>
      <w:r w:rsidRPr="00495E90">
        <w:rPr>
          <w:rFonts w:ascii="Baskerville Old Face" w:hAnsi="Baskerville Old Face" w:cs="Times New Roman"/>
          <w:sz w:val="24"/>
          <w:szCs w:val="24"/>
        </w:rPr>
        <w:t>, para identificar segmentos de estudiantes con características similares. Por ejemplo, utilizando el algoritmo de K-</w:t>
      </w:r>
      <w:proofErr w:type="spellStart"/>
      <w:r w:rsidRPr="00495E90">
        <w:rPr>
          <w:rFonts w:ascii="Baskerville Old Face" w:hAnsi="Baskerville Old Face" w:cs="Times New Roman"/>
          <w:sz w:val="24"/>
          <w:szCs w:val="24"/>
        </w:rPr>
        <w:t>means</w:t>
      </w:r>
      <w:proofErr w:type="spellEnd"/>
      <w:r w:rsidRPr="00495E90">
        <w:rPr>
          <w:rFonts w:ascii="Baskerville Old Face" w:hAnsi="Baskerville Old Face" w:cs="Times New Roman"/>
          <w:sz w:val="24"/>
          <w:szCs w:val="24"/>
        </w:rPr>
        <w:t>, agruparé los datos por características como la discapacidad, el sexo y el número de matrículas especiales por provincia.</w:t>
      </w:r>
    </w:p>
    <w:p w14:paraId="016A0916" w14:textId="77777777" w:rsidR="00495E90" w:rsidRPr="00495E90" w:rsidRDefault="00495E90" w:rsidP="00495E90">
      <w:pPr>
        <w:rPr>
          <w:rFonts w:ascii="Baskerville Old Face" w:hAnsi="Baskerville Old Face" w:cs="Times New Roman"/>
          <w:sz w:val="24"/>
          <w:szCs w:val="24"/>
        </w:rPr>
      </w:pPr>
    </w:p>
    <w:p w14:paraId="53A2C0F9" w14:textId="77777777" w:rsidR="00495E90" w:rsidRDefault="00495E90" w:rsidP="00495E90">
      <w:pPr>
        <w:rPr>
          <w:rFonts w:ascii="Baskerville Old Face" w:hAnsi="Baskerville Old Face" w:cs="Times New Roman"/>
          <w:sz w:val="24"/>
          <w:szCs w:val="24"/>
        </w:rPr>
      </w:pPr>
      <w:r w:rsidRPr="00495E90">
        <w:rPr>
          <w:rFonts w:ascii="Baskerville Old Face" w:hAnsi="Baskerville Old Face" w:cs="Times New Roman"/>
          <w:sz w:val="24"/>
          <w:szCs w:val="24"/>
        </w:rPr>
        <w:t xml:space="preserve">Además, exploraré un modelo predictivo para predecir la asignación futura de plazas especiales en Cataluña durante periodos de 5 o 10 años. </w:t>
      </w:r>
    </w:p>
    <w:p w14:paraId="5BEB376E" w14:textId="3249C8A2" w:rsidR="00495E90" w:rsidRPr="00495E90" w:rsidRDefault="00495E90" w:rsidP="00495E90">
      <w:pPr>
        <w:rPr>
          <w:rFonts w:ascii="Baskerville Old Face" w:hAnsi="Baskerville Old Face" w:cs="Times New Roman"/>
          <w:sz w:val="24"/>
          <w:szCs w:val="24"/>
        </w:rPr>
      </w:pPr>
      <w:r w:rsidRPr="00495E90">
        <w:rPr>
          <w:rFonts w:ascii="Baskerville Old Face" w:hAnsi="Baskerville Old Face" w:cs="Times New Roman"/>
          <w:sz w:val="24"/>
          <w:szCs w:val="24"/>
        </w:rPr>
        <w:lastRenderedPageBreak/>
        <w:t xml:space="preserve">Consideré inicialmente el modelo SARIMA, pero al no encontrar estacionalidad en los datos, optaré por un modelo de </w:t>
      </w:r>
      <w:proofErr w:type="spellStart"/>
      <w:r w:rsidRPr="00495E90">
        <w:rPr>
          <w:rFonts w:ascii="Baskerville Old Face" w:hAnsi="Baskerville Old Face" w:cs="Times New Roman"/>
          <w:sz w:val="24"/>
          <w:szCs w:val="24"/>
        </w:rPr>
        <w:t>Autoregresión</w:t>
      </w:r>
      <w:proofErr w:type="spellEnd"/>
      <w:r w:rsidRPr="00495E90">
        <w:rPr>
          <w:rFonts w:ascii="Baskerville Old Face" w:hAnsi="Baskerville Old Face" w:cs="Times New Roman"/>
          <w:sz w:val="24"/>
          <w:szCs w:val="24"/>
        </w:rPr>
        <w:t>, adecuado para datos secuenciales con correlaciones temporales, permitiéndome predecir valores futuros basados en observaciones pasadas.</w:t>
      </w:r>
    </w:p>
    <w:p w14:paraId="69BA57C4" w14:textId="77777777" w:rsidR="00495E90" w:rsidRPr="00495E90" w:rsidRDefault="00495E90" w:rsidP="00495E90">
      <w:pPr>
        <w:rPr>
          <w:rFonts w:ascii="Baskerville Old Face" w:hAnsi="Baskerville Old Face" w:cs="Times New Roman"/>
          <w:sz w:val="24"/>
          <w:szCs w:val="24"/>
        </w:rPr>
      </w:pPr>
    </w:p>
    <w:p w14:paraId="2CC5F995" w14:textId="32D44751" w:rsidR="00495E90" w:rsidRPr="00495E90" w:rsidRDefault="00495E90" w:rsidP="00495E90">
      <w:pPr>
        <w:rPr>
          <w:rFonts w:ascii="Baskerville Old Face" w:hAnsi="Baskerville Old Face" w:cs="Times New Roman"/>
          <w:sz w:val="24"/>
          <w:szCs w:val="24"/>
        </w:rPr>
      </w:pPr>
      <w:r w:rsidRPr="00495E90">
        <w:rPr>
          <w:rFonts w:ascii="Baskerville Old Face" w:hAnsi="Baskerville Old Face" w:cs="Times New Roman"/>
          <w:sz w:val="24"/>
          <w:szCs w:val="24"/>
        </w:rPr>
        <w:t>Mi objetivo final es contribuir al conocimiento sobre las necesidades educativas y la asignación de recursos para personas con discapacidad, especialmente en Cataluña, proporcionando información valiosa para la planificación</w:t>
      </w:r>
      <w:r>
        <w:rPr>
          <w:rFonts w:ascii="Baskerville Old Face" w:hAnsi="Baskerville Old Face" w:cs="Times New Roman"/>
          <w:sz w:val="24"/>
          <w:szCs w:val="24"/>
        </w:rPr>
        <w:t>.</w:t>
      </w:r>
    </w:p>
    <w:p w14:paraId="2FF92D8C" w14:textId="0656AB75" w:rsidR="00486AAD" w:rsidRPr="00093305" w:rsidRDefault="00486AAD" w:rsidP="00486AAD">
      <w:pPr>
        <w:rPr>
          <w:rFonts w:ascii="Baskerville Old Face" w:hAnsi="Baskerville Old Face" w:cs="Times New Roman"/>
          <w:sz w:val="24"/>
          <w:szCs w:val="24"/>
        </w:rPr>
      </w:pPr>
    </w:p>
    <w:p w14:paraId="6C75940F" w14:textId="77777777" w:rsidR="00B11771" w:rsidRDefault="00B11771" w:rsidP="00985342">
      <w:pPr>
        <w:rPr>
          <w:rFonts w:ascii="Montserrat" w:hAnsi="Montserrat"/>
          <w:color w:val="37474F"/>
          <w:sz w:val="21"/>
          <w:szCs w:val="21"/>
          <w:shd w:val="clear" w:color="auto" w:fill="EBEBEB"/>
        </w:rPr>
      </w:pPr>
    </w:p>
    <w:p w14:paraId="7ED09A6B" w14:textId="77777777" w:rsidR="008659CA" w:rsidRDefault="008659CA" w:rsidP="00985342">
      <w:pPr>
        <w:rPr>
          <w:rFonts w:ascii="Montserrat" w:hAnsi="Montserrat"/>
          <w:color w:val="37474F"/>
          <w:sz w:val="21"/>
          <w:szCs w:val="21"/>
          <w:shd w:val="clear" w:color="auto" w:fill="EBEBEB"/>
        </w:rPr>
      </w:pPr>
    </w:p>
    <w:p w14:paraId="7D484E5A" w14:textId="77777777" w:rsidR="006C6559" w:rsidRDefault="006C6559" w:rsidP="00985342"/>
    <w:sectPr w:rsidR="006C6559" w:rsidSect="003C5B75">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02C22" w14:textId="77777777" w:rsidR="00093305" w:rsidRDefault="00093305" w:rsidP="00093305">
      <w:pPr>
        <w:spacing w:after="0" w:line="240" w:lineRule="auto"/>
      </w:pPr>
      <w:r>
        <w:separator/>
      </w:r>
    </w:p>
  </w:endnote>
  <w:endnote w:type="continuationSeparator" w:id="0">
    <w:p w14:paraId="7F03BA08" w14:textId="77777777" w:rsidR="00093305" w:rsidRDefault="00093305" w:rsidP="00093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ontserrat">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2103377"/>
      <w:docPartObj>
        <w:docPartGallery w:val="Page Numbers (Bottom of Page)"/>
        <w:docPartUnique/>
      </w:docPartObj>
    </w:sdtPr>
    <w:sdtEndPr/>
    <w:sdtContent>
      <w:p w14:paraId="3C564E15" w14:textId="6DDD15E8" w:rsidR="00093305" w:rsidRDefault="00093305">
        <w:pPr>
          <w:pStyle w:val="Piedepgina"/>
        </w:pPr>
        <w:r>
          <w:rPr>
            <w:noProof/>
          </w:rPr>
          <mc:AlternateContent>
            <mc:Choice Requires="wps">
              <w:drawing>
                <wp:anchor distT="0" distB="0" distL="114300" distR="114300" simplePos="0" relativeHeight="251659264" behindDoc="0" locked="0" layoutInCell="1" allowOverlap="1" wp14:anchorId="0F0B6139" wp14:editId="1246FD58">
                  <wp:simplePos x="0" y="0"/>
                  <wp:positionH relativeFrom="page">
                    <wp:align>right</wp:align>
                  </wp:positionH>
                  <wp:positionV relativeFrom="page">
                    <wp:align>bottom</wp:align>
                  </wp:positionV>
                  <wp:extent cx="2125980" cy="2054860"/>
                  <wp:effectExtent l="7620" t="0" r="0" b="2540"/>
                  <wp:wrapNone/>
                  <wp:docPr id="1229193322" name="Triángulo isóscele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9D84B3" w14:textId="77777777" w:rsidR="00093305" w:rsidRDefault="00093305">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B613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 o:spid="_x0000_s1029"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429D84B3" w14:textId="77777777" w:rsidR="00093305" w:rsidRDefault="00093305">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30D2B" w14:textId="77777777" w:rsidR="00093305" w:rsidRDefault="00093305" w:rsidP="00093305">
      <w:pPr>
        <w:spacing w:after="0" w:line="240" w:lineRule="auto"/>
      </w:pPr>
      <w:r>
        <w:separator/>
      </w:r>
    </w:p>
  </w:footnote>
  <w:footnote w:type="continuationSeparator" w:id="0">
    <w:p w14:paraId="50CE6894" w14:textId="77777777" w:rsidR="00093305" w:rsidRDefault="00093305" w:rsidP="000933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C4AEF"/>
    <w:multiLevelType w:val="multilevel"/>
    <w:tmpl w:val="D82214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C565097"/>
    <w:multiLevelType w:val="hybridMultilevel"/>
    <w:tmpl w:val="EDC2B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52981636">
    <w:abstractNumId w:val="0"/>
  </w:num>
  <w:num w:numId="2" w16cid:durableId="1523933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599"/>
    <w:rsid w:val="000211BA"/>
    <w:rsid w:val="00093305"/>
    <w:rsid w:val="000B4F15"/>
    <w:rsid w:val="000D0C5F"/>
    <w:rsid w:val="00136DC7"/>
    <w:rsid w:val="0015733F"/>
    <w:rsid w:val="001B6FDC"/>
    <w:rsid w:val="002734A1"/>
    <w:rsid w:val="00310426"/>
    <w:rsid w:val="00325D91"/>
    <w:rsid w:val="00363D94"/>
    <w:rsid w:val="003C5B75"/>
    <w:rsid w:val="003C7820"/>
    <w:rsid w:val="0040582E"/>
    <w:rsid w:val="00412C77"/>
    <w:rsid w:val="00413640"/>
    <w:rsid w:val="00443B69"/>
    <w:rsid w:val="00452AB8"/>
    <w:rsid w:val="00486AAD"/>
    <w:rsid w:val="00495E90"/>
    <w:rsid w:val="004C039F"/>
    <w:rsid w:val="004E6054"/>
    <w:rsid w:val="00501966"/>
    <w:rsid w:val="005158BF"/>
    <w:rsid w:val="00563AF5"/>
    <w:rsid w:val="005C0E38"/>
    <w:rsid w:val="006A6E59"/>
    <w:rsid w:val="006C6559"/>
    <w:rsid w:val="007E0C25"/>
    <w:rsid w:val="00802B1C"/>
    <w:rsid w:val="00843DB2"/>
    <w:rsid w:val="008659CA"/>
    <w:rsid w:val="00930751"/>
    <w:rsid w:val="00977395"/>
    <w:rsid w:val="00985342"/>
    <w:rsid w:val="00993F13"/>
    <w:rsid w:val="00994C92"/>
    <w:rsid w:val="009C7D90"/>
    <w:rsid w:val="009D392E"/>
    <w:rsid w:val="00A8098B"/>
    <w:rsid w:val="00A83B3B"/>
    <w:rsid w:val="00AB7E37"/>
    <w:rsid w:val="00B11771"/>
    <w:rsid w:val="00B4174D"/>
    <w:rsid w:val="00B45028"/>
    <w:rsid w:val="00BE0599"/>
    <w:rsid w:val="00C141A0"/>
    <w:rsid w:val="00C91D91"/>
    <w:rsid w:val="00CF79BD"/>
    <w:rsid w:val="00DF48F6"/>
    <w:rsid w:val="00E409BC"/>
    <w:rsid w:val="00E8319A"/>
    <w:rsid w:val="00E9170F"/>
    <w:rsid w:val="00EB578B"/>
    <w:rsid w:val="00EE5A37"/>
    <w:rsid w:val="00EF0F9D"/>
    <w:rsid w:val="00FF61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754A34"/>
  <w15:chartTrackingRefBased/>
  <w15:docId w15:val="{F29F2D2F-9CD5-412D-A19E-CDEC5466E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599"/>
  </w:style>
  <w:style w:type="paragraph" w:styleId="Ttulo1">
    <w:name w:val="heading 1"/>
    <w:basedOn w:val="Normal"/>
    <w:next w:val="Normal"/>
    <w:link w:val="Ttulo1Car"/>
    <w:uiPriority w:val="9"/>
    <w:qFormat/>
    <w:rsid w:val="00BE0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E0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E05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E05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E05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E05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E05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E05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E05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05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E05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E05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E05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E05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E05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E05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E05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E0599"/>
    <w:rPr>
      <w:rFonts w:eastAsiaTheme="majorEastAsia" w:cstheme="majorBidi"/>
      <w:color w:val="272727" w:themeColor="text1" w:themeTint="D8"/>
    </w:rPr>
  </w:style>
  <w:style w:type="paragraph" w:styleId="Ttulo">
    <w:name w:val="Title"/>
    <w:basedOn w:val="Normal"/>
    <w:next w:val="Normal"/>
    <w:link w:val="TtuloCar"/>
    <w:uiPriority w:val="10"/>
    <w:qFormat/>
    <w:rsid w:val="00BE0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E05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E05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E05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E0599"/>
    <w:pPr>
      <w:spacing w:before="160"/>
      <w:jc w:val="center"/>
    </w:pPr>
    <w:rPr>
      <w:i/>
      <w:iCs/>
      <w:color w:val="404040" w:themeColor="text1" w:themeTint="BF"/>
    </w:rPr>
  </w:style>
  <w:style w:type="character" w:customStyle="1" w:styleId="CitaCar">
    <w:name w:val="Cita Car"/>
    <w:basedOn w:val="Fuentedeprrafopredeter"/>
    <w:link w:val="Cita"/>
    <w:uiPriority w:val="29"/>
    <w:rsid w:val="00BE0599"/>
    <w:rPr>
      <w:i/>
      <w:iCs/>
      <w:color w:val="404040" w:themeColor="text1" w:themeTint="BF"/>
    </w:rPr>
  </w:style>
  <w:style w:type="paragraph" w:styleId="Prrafodelista">
    <w:name w:val="List Paragraph"/>
    <w:basedOn w:val="Normal"/>
    <w:uiPriority w:val="34"/>
    <w:qFormat/>
    <w:rsid w:val="00BE0599"/>
    <w:pPr>
      <w:ind w:left="720"/>
      <w:contextualSpacing/>
    </w:pPr>
  </w:style>
  <w:style w:type="character" w:styleId="nfasisintenso">
    <w:name w:val="Intense Emphasis"/>
    <w:basedOn w:val="Fuentedeprrafopredeter"/>
    <w:uiPriority w:val="21"/>
    <w:qFormat/>
    <w:rsid w:val="00BE0599"/>
    <w:rPr>
      <w:i/>
      <w:iCs/>
      <w:color w:val="0F4761" w:themeColor="accent1" w:themeShade="BF"/>
    </w:rPr>
  </w:style>
  <w:style w:type="paragraph" w:styleId="Citadestacada">
    <w:name w:val="Intense Quote"/>
    <w:basedOn w:val="Normal"/>
    <w:next w:val="Normal"/>
    <w:link w:val="CitadestacadaCar"/>
    <w:uiPriority w:val="30"/>
    <w:qFormat/>
    <w:rsid w:val="00BE0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E0599"/>
    <w:rPr>
      <w:i/>
      <w:iCs/>
      <w:color w:val="0F4761" w:themeColor="accent1" w:themeShade="BF"/>
    </w:rPr>
  </w:style>
  <w:style w:type="character" w:styleId="Referenciaintensa">
    <w:name w:val="Intense Reference"/>
    <w:basedOn w:val="Fuentedeprrafopredeter"/>
    <w:uiPriority w:val="32"/>
    <w:qFormat/>
    <w:rsid w:val="00BE0599"/>
    <w:rPr>
      <w:b/>
      <w:bCs/>
      <w:smallCaps/>
      <w:color w:val="0F4761" w:themeColor="accent1" w:themeShade="BF"/>
      <w:spacing w:val="5"/>
    </w:rPr>
  </w:style>
  <w:style w:type="character" w:styleId="Textoennegrita">
    <w:name w:val="Strong"/>
    <w:basedOn w:val="Fuentedeprrafopredeter"/>
    <w:uiPriority w:val="22"/>
    <w:qFormat/>
    <w:rsid w:val="00452AB8"/>
    <w:rPr>
      <w:b/>
      <w:bCs/>
    </w:rPr>
  </w:style>
  <w:style w:type="paragraph" w:styleId="Sinespaciado">
    <w:name w:val="No Spacing"/>
    <w:link w:val="SinespaciadoCar"/>
    <w:uiPriority w:val="1"/>
    <w:qFormat/>
    <w:rsid w:val="003C5B75"/>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3C5B75"/>
    <w:rPr>
      <w:rFonts w:eastAsiaTheme="minorEastAsia"/>
      <w:kern w:val="0"/>
      <w:lang w:eastAsia="es-ES"/>
      <w14:ligatures w14:val="none"/>
    </w:rPr>
  </w:style>
  <w:style w:type="paragraph" w:styleId="Encabezado">
    <w:name w:val="header"/>
    <w:basedOn w:val="Normal"/>
    <w:link w:val="EncabezadoCar"/>
    <w:uiPriority w:val="99"/>
    <w:unhideWhenUsed/>
    <w:rsid w:val="000933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3305"/>
  </w:style>
  <w:style w:type="paragraph" w:styleId="Piedepgina">
    <w:name w:val="footer"/>
    <w:basedOn w:val="Normal"/>
    <w:link w:val="PiedepginaCar"/>
    <w:uiPriority w:val="99"/>
    <w:unhideWhenUsed/>
    <w:rsid w:val="000933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3305"/>
  </w:style>
  <w:style w:type="character" w:styleId="Hipervnculo">
    <w:name w:val="Hyperlink"/>
    <w:basedOn w:val="Fuentedeprrafopredeter"/>
    <w:uiPriority w:val="99"/>
    <w:unhideWhenUsed/>
    <w:rsid w:val="00FF616F"/>
    <w:rPr>
      <w:color w:val="467886" w:themeColor="hyperlink"/>
      <w:u w:val="single"/>
    </w:rPr>
  </w:style>
  <w:style w:type="character" w:styleId="Mencinsinresolver">
    <w:name w:val="Unresolved Mention"/>
    <w:basedOn w:val="Fuentedeprrafopredeter"/>
    <w:uiPriority w:val="99"/>
    <w:semiHidden/>
    <w:unhideWhenUsed/>
    <w:rsid w:val="00FF61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1312">
      <w:bodyDiv w:val="1"/>
      <w:marLeft w:val="0"/>
      <w:marRight w:val="0"/>
      <w:marTop w:val="0"/>
      <w:marBottom w:val="0"/>
      <w:divBdr>
        <w:top w:val="none" w:sz="0" w:space="0" w:color="auto"/>
        <w:left w:val="none" w:sz="0" w:space="0" w:color="auto"/>
        <w:bottom w:val="none" w:sz="0" w:space="0" w:color="auto"/>
        <w:right w:val="none" w:sz="0" w:space="0" w:color="auto"/>
      </w:divBdr>
    </w:div>
    <w:div w:id="49244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educacionyfp.gob.es/servicios-al-ciudadano/estadisticas/no-universitaria/alumnado/matriculado.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Sobre datos relacionados con discapacidades neurológicas en edades comprendidas de 3 a 18 años en ámbito Nacional.</Abstract>
  <CompanyAddress/>
  <CompanyPhone/>
  <CompanyFax/>
  <CompanyEmail>IT ACADEMY – Bootcamp Data Science</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5</Pages>
  <Words>1008</Words>
  <Characters>5547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eVALUACIÓN FINAL ANTES DE PROYECTO</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FINAL ANTES DE PROYECTO</dc:title>
  <dc:subject>Propuesta de trabajo final</dc:subject>
  <dc:creator>Silvia Ampuero</dc:creator>
  <cp:keywords/>
  <dc:description/>
  <cp:lastModifiedBy>silvia ampuero</cp:lastModifiedBy>
  <cp:revision>45</cp:revision>
  <cp:lastPrinted>2024-01-29T21:23:00Z</cp:lastPrinted>
  <dcterms:created xsi:type="dcterms:W3CDTF">2024-01-29T10:24:00Z</dcterms:created>
  <dcterms:modified xsi:type="dcterms:W3CDTF">2024-01-31T12:01:00Z</dcterms:modified>
</cp:coreProperties>
</file>