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7E" w:rsidRDefault="00C54A7E">
      <w:r>
        <w:t>Courser apigee:</w:t>
      </w:r>
    </w:p>
    <w:p w:rsidR="00C54A7E" w:rsidRDefault="00C54A7E">
      <w:r w:rsidRPr="00C54A7E">
        <w:t>https://www.coursera.org/learn/api-development-apigee-gcp</w:t>
      </w:r>
    </w:p>
    <w:p w:rsidR="00C54A7E" w:rsidRDefault="00C54A7E"/>
    <w:p w:rsidR="00C54A7E" w:rsidRDefault="00C54A7E">
      <w:r>
        <w:t>security:</w:t>
      </w:r>
    </w:p>
    <w:p w:rsidR="00C54A7E" w:rsidRDefault="00C54A7E">
      <w:hyperlink r:id="rId5" w:history="1">
        <w:r w:rsidRPr="00652FC1">
          <w:rPr>
            <w:rStyle w:val="Hyperlink"/>
          </w:rPr>
          <w:t>https://www.coursera.org/learn/api-security-apigee-gcp</w:t>
        </w:r>
      </w:hyperlink>
    </w:p>
    <w:p w:rsidR="00C54A7E" w:rsidRDefault="00C54A7E">
      <w:r>
        <w:t>node js mongo db:</w:t>
      </w:r>
    </w:p>
    <w:p w:rsidR="00C54A7E" w:rsidRDefault="00C54A7E">
      <w:hyperlink r:id="rId6" w:history="1">
        <w:r w:rsidRPr="00652FC1">
          <w:rPr>
            <w:rStyle w:val="Hyperlink"/>
          </w:rPr>
          <w:t>https://www.coursera.org/lecture/server-side-nodejs/rest-api-with-express-mongodb-and-mongoose-g8Dbb</w:t>
        </w:r>
      </w:hyperlink>
    </w:p>
    <w:p w:rsidR="00C54A7E" w:rsidRDefault="00C54A7E">
      <w:r>
        <w:t>specialization:</w:t>
      </w:r>
      <w:bookmarkStart w:id="0" w:name="_GoBack"/>
      <w:bookmarkEnd w:id="0"/>
    </w:p>
    <w:p w:rsidR="00C54A7E" w:rsidRDefault="00C54A7E">
      <w:r w:rsidRPr="00C54A7E">
        <w:t>https://www.coursera.org/specializations/apigee-api-gcp</w:t>
      </w:r>
    </w:p>
    <w:p w:rsidR="0081504E" w:rsidRDefault="00C54A7E">
      <w:pPr>
        <w:rPr>
          <w:b/>
        </w:rPr>
      </w:pPr>
      <w:hyperlink r:id="rId7" w:history="1">
        <w:r w:rsidR="0081504E" w:rsidRPr="005F378D">
          <w:rPr>
            <w:rStyle w:val="Hyperlink"/>
            <w:b/>
          </w:rPr>
          <w:t>https://www.youtube.com/watch?v=OhPFgqHz68o</w:t>
        </w:r>
      </w:hyperlink>
      <w:r w:rsidR="0081504E">
        <w:rPr>
          <w:b/>
        </w:rPr>
        <w:t xml:space="preserve"> (mean appli)</w:t>
      </w:r>
    </w:p>
    <w:p w:rsidR="00B723E0" w:rsidRDefault="00C54A7E">
      <w:pPr>
        <w:rPr>
          <w:b/>
        </w:rPr>
      </w:pPr>
      <w:hyperlink r:id="rId8" w:history="1">
        <w:r w:rsidR="00B723E0" w:rsidRPr="005F378D">
          <w:rPr>
            <w:rStyle w:val="Hyperlink"/>
            <w:b/>
          </w:rPr>
          <w:t>https://www.youtube.com/watch?v=a-dn6k6Frq4</w:t>
        </w:r>
      </w:hyperlink>
      <w:r w:rsidR="00B723E0">
        <w:rPr>
          <w:b/>
        </w:rPr>
        <w:t xml:space="preserve"> (mean js generator)</w:t>
      </w:r>
    </w:p>
    <w:p w:rsidR="00BC79E3" w:rsidRDefault="009C78AF">
      <w:pPr>
        <w:rPr>
          <w:b/>
        </w:rPr>
      </w:pPr>
      <w:r w:rsidRPr="009C78AF">
        <w:rPr>
          <w:b/>
        </w:rPr>
        <w:t>Preparation of Apigee certification:</w:t>
      </w:r>
    </w:p>
    <w:p w:rsidR="009C78AF" w:rsidRDefault="00C54A7E">
      <w:pPr>
        <w:rPr>
          <w:b/>
        </w:rPr>
      </w:pPr>
      <w:hyperlink r:id="rId9" w:anchor="/certification?tab=study-guide" w:history="1">
        <w:r w:rsidR="00792122" w:rsidRPr="00472356">
          <w:rPr>
            <w:rStyle w:val="Hyperlink"/>
            <w:b/>
          </w:rPr>
          <w:t>https://apigee.com/api-management/#/certification?tab=study-guide</w:t>
        </w:r>
      </w:hyperlink>
    </w:p>
    <w:p w:rsidR="00792122" w:rsidRDefault="00C54A7E">
      <w:pPr>
        <w:rPr>
          <w:b/>
        </w:rPr>
      </w:pPr>
      <w:hyperlink r:id="rId10" w:history="1">
        <w:r w:rsidR="00B44963" w:rsidRPr="00472356">
          <w:rPr>
            <w:rStyle w:val="Hyperlink"/>
            <w:b/>
          </w:rPr>
          <w:t>https://community.apigee.com/articles/56382/apigee-api-platform-learning-guide.html</w:t>
        </w:r>
      </w:hyperlink>
      <w:r w:rsidR="00B44963">
        <w:rPr>
          <w:b/>
        </w:rPr>
        <w:t xml:space="preserve"> (all topics)</w:t>
      </w:r>
    </w:p>
    <w:p w:rsidR="00560EFA" w:rsidRDefault="00C54A7E">
      <w:pPr>
        <w:rPr>
          <w:b/>
        </w:rPr>
      </w:pPr>
      <w:hyperlink r:id="rId11" w:history="1">
        <w:r w:rsidR="00560EFA" w:rsidRPr="00472356">
          <w:rPr>
            <w:rStyle w:val="Hyperlink"/>
            <w:b/>
          </w:rPr>
          <w:t>https://community.apigee.com/questions/11216/i-am-planning-to-take-apigee-certification-can-som.html</w:t>
        </w:r>
      </w:hyperlink>
      <w:r w:rsidR="00560EFA">
        <w:rPr>
          <w:b/>
        </w:rPr>
        <w:t xml:space="preserve"> (more topics)</w:t>
      </w:r>
    </w:p>
    <w:p w:rsidR="001F2206" w:rsidRDefault="001F2206">
      <w:pPr>
        <w:rPr>
          <w:b/>
        </w:rPr>
      </w:pPr>
    </w:p>
    <w:p w:rsidR="00384B5A" w:rsidRPr="00384B5A" w:rsidRDefault="00384B5A" w:rsidP="00384B5A">
      <w:pPr>
        <w:spacing w:after="0" w:line="240" w:lineRule="auto"/>
        <w:rPr>
          <w:rFonts w:ascii="Segoe UI" w:eastAsia="Times New Roman" w:hAnsi="Segoe UI" w:cs="Segoe UI"/>
          <w:color w:val="000000"/>
          <w:sz w:val="21"/>
          <w:szCs w:val="21"/>
        </w:rPr>
      </w:pPr>
      <w:r w:rsidRPr="00384B5A">
        <w:rPr>
          <w:rFonts w:ascii="Segoe UI" w:eastAsia="Times New Roman" w:hAnsi="Segoe UI" w:cs="Segoe UI"/>
          <w:color w:val="000000"/>
          <w:sz w:val="21"/>
          <w:szCs w:val="21"/>
        </w:rPr>
        <w:t>Grammarly </w:t>
      </w:r>
    </w:p>
    <w:p w:rsidR="00384B5A" w:rsidRPr="00384B5A" w:rsidRDefault="00384B5A" w:rsidP="00384B5A">
      <w:pPr>
        <w:spacing w:after="0" w:line="240" w:lineRule="auto"/>
        <w:rPr>
          <w:rFonts w:ascii="Segoe UI" w:eastAsia="Times New Roman" w:hAnsi="Segoe UI" w:cs="Segoe UI"/>
          <w:color w:val="000000"/>
          <w:sz w:val="21"/>
          <w:szCs w:val="21"/>
        </w:rPr>
      </w:pPr>
      <w:r w:rsidRPr="00384B5A">
        <w:rPr>
          <w:rFonts w:ascii="Segoe UI" w:eastAsia="Times New Roman" w:hAnsi="Segoe UI" w:cs="Segoe UI"/>
          <w:color w:val="000000"/>
          <w:sz w:val="21"/>
          <w:szCs w:val="21"/>
        </w:rPr>
        <w:t>Vendor@royalcyber.com</w:t>
      </w:r>
      <w:r w:rsidRPr="00384B5A">
        <w:rPr>
          <w:rFonts w:ascii="Segoe UI" w:eastAsia="Times New Roman" w:hAnsi="Segoe UI" w:cs="Segoe UI"/>
          <w:color w:val="000000"/>
          <w:sz w:val="21"/>
          <w:szCs w:val="21"/>
        </w:rPr>
        <w:br/>
        <w:t>Cyber2013</w:t>
      </w:r>
    </w:p>
    <w:p w:rsidR="00384B5A" w:rsidRDefault="00384B5A"/>
    <w:p w:rsidR="00384B5A" w:rsidRDefault="00384B5A">
      <w:r>
        <w:t>udemy</w:t>
      </w:r>
    </w:p>
    <w:p w:rsidR="00384B5A" w:rsidRDefault="00492037" w:rsidP="00384B5A">
      <w:r>
        <w:t>id vendo</w:t>
      </w:r>
      <w:r w:rsidR="00384B5A">
        <w:t>r@royalcyber.com</w:t>
      </w:r>
    </w:p>
    <w:p w:rsidR="00384B5A" w:rsidRDefault="00384B5A" w:rsidP="00384B5A">
      <w:r>
        <w:t>pass Cyber@2017</w:t>
      </w:r>
    </w:p>
    <w:p w:rsidR="00C80BDB" w:rsidRPr="008A4739" w:rsidRDefault="00C54A7E">
      <w:pPr>
        <w:rPr>
          <w:b/>
        </w:rPr>
      </w:pPr>
      <w:hyperlink r:id="rId12" w:history="1">
        <w:r w:rsidR="00E0298F" w:rsidRPr="00472356">
          <w:rPr>
            <w:rStyle w:val="Hyperlink"/>
            <w:b/>
          </w:rPr>
          <w:t>https://developer.ibm.com/apiconnect/</w:t>
        </w:r>
      </w:hyperlink>
      <w:r w:rsidR="00E0298F">
        <w:rPr>
          <w:b/>
        </w:rPr>
        <w:t xml:space="preserve"> customers</w:t>
      </w:r>
    </w:p>
    <w:p w:rsidR="00C80BDB" w:rsidRDefault="00C80BDB">
      <w:pPr>
        <w:rPr>
          <w:color w:val="000000"/>
          <w:sz w:val="27"/>
          <w:szCs w:val="27"/>
        </w:rPr>
      </w:pPr>
      <w:r w:rsidRPr="00C80BDB">
        <w:rPr>
          <w:color w:val="000000"/>
          <w:sz w:val="27"/>
          <w:szCs w:val="27"/>
        </w:rPr>
        <w:t>Hi , we are IBM partner, Royal Cyber Offers API Connect services and resources. Is your org using IBM APIC? I would be happy to take you through our services. Let’s chat</w:t>
      </w:r>
    </w:p>
    <w:p w:rsidR="009C78AF" w:rsidRDefault="008A4739">
      <w:pPr>
        <w:rPr>
          <w:rFonts w:ascii="Arial" w:hAnsi="Arial" w:cs="Arial"/>
          <w:color w:val="222222"/>
          <w:shd w:val="clear" w:color="auto" w:fill="FFFFFF"/>
        </w:rPr>
      </w:pPr>
      <w:r>
        <w:rPr>
          <w:rFonts w:ascii="Arial" w:hAnsi="Arial" w:cs="Arial"/>
          <w:b/>
          <w:bCs/>
          <w:color w:val="222222"/>
          <w:shd w:val="clear" w:color="auto" w:fill="FFFFFF"/>
        </w:rPr>
        <w:t>Data modeling</w:t>
      </w:r>
      <w:r>
        <w:rPr>
          <w:rFonts w:ascii="Arial" w:hAnsi="Arial" w:cs="Arial"/>
          <w:color w:val="222222"/>
          <w:shd w:val="clear" w:color="auto" w:fill="FFFFFF"/>
        </w:rPr>
        <w:t> is a process used to define and analyze </w:t>
      </w:r>
      <w:r>
        <w:rPr>
          <w:rFonts w:ascii="Arial" w:hAnsi="Arial" w:cs="Arial"/>
          <w:b/>
          <w:bCs/>
          <w:color w:val="222222"/>
          <w:shd w:val="clear" w:color="auto" w:fill="FFFFFF"/>
        </w:rPr>
        <w:t>data</w:t>
      </w:r>
      <w:r>
        <w:rPr>
          <w:rFonts w:ascii="Arial" w:hAnsi="Arial" w:cs="Arial"/>
          <w:color w:val="222222"/>
          <w:shd w:val="clear" w:color="auto" w:fill="FFFFFF"/>
        </w:rPr>
        <w:t> requirements needed to support the business processes within the scope of corresponding information systems in organizations.</w:t>
      </w:r>
    </w:p>
    <w:p w:rsidR="008A4739" w:rsidRDefault="008A4739">
      <w:pPr>
        <w:rPr>
          <w:rFonts w:ascii="Arial" w:hAnsi="Arial" w:cs="Arial"/>
          <w:color w:val="202124"/>
          <w:shd w:val="clear" w:color="auto" w:fill="FFFFFF"/>
        </w:rPr>
      </w:pPr>
      <w:r>
        <w:rPr>
          <w:rFonts w:ascii="Arial" w:hAnsi="Arial" w:cs="Arial"/>
          <w:color w:val="202124"/>
          <w:shd w:val="clear" w:color="auto" w:fill="FFFFFF"/>
        </w:rPr>
        <w:lastRenderedPageBreak/>
        <w:t>API BaaS models the data for your apps as application-specific collections of data entities managed within an organization. The following is an overview of the component hierarchy that makes up the data model, and is intended to help you understand how data is stored, managed and accessed</w:t>
      </w:r>
    </w:p>
    <w:p w:rsidR="00560EFA" w:rsidRPr="00560EFA" w:rsidRDefault="00560EFA" w:rsidP="00560EFA">
      <w:pPr>
        <w:spacing w:after="0" w:line="240" w:lineRule="auto"/>
        <w:rPr>
          <w:rFonts w:ascii="Times New Roman" w:eastAsia="Times New Roman" w:hAnsi="Times New Roman" w:cs="Times New Roman"/>
          <w:sz w:val="24"/>
          <w:szCs w:val="24"/>
        </w:rPr>
      </w:pPr>
    </w:p>
    <w:p w:rsidR="00560EFA" w:rsidRPr="00560EFA" w:rsidRDefault="00560EFA" w:rsidP="00560EFA">
      <w:pPr>
        <w:shd w:val="clear" w:color="auto" w:fill="FFFFFF"/>
        <w:spacing w:after="300" w:line="600" w:lineRule="atLeast"/>
        <w:outlineLvl w:val="0"/>
        <w:rPr>
          <w:rFonts w:ascii="Arial" w:eastAsia="Times New Roman" w:hAnsi="Arial" w:cs="Arial"/>
          <w:color w:val="80868B"/>
          <w:spacing w:val="-2"/>
          <w:kern w:val="36"/>
          <w:sz w:val="51"/>
          <w:szCs w:val="51"/>
        </w:rPr>
      </w:pPr>
      <w:r w:rsidRPr="00560EFA">
        <w:rPr>
          <w:rFonts w:ascii="Arial" w:eastAsia="Times New Roman" w:hAnsi="Arial" w:cs="Arial"/>
          <w:color w:val="80868B"/>
          <w:spacing w:val="-2"/>
          <w:kern w:val="36"/>
          <w:sz w:val="51"/>
          <w:szCs w:val="51"/>
        </w:rPr>
        <w:t>Understanding APIs and API proxies</w:t>
      </w:r>
    </w:p>
    <w:p w:rsidR="00560EFA" w:rsidRDefault="00C54A7E">
      <w:hyperlink r:id="rId13" w:history="1">
        <w:r w:rsidR="00AB7943" w:rsidRPr="00472356">
          <w:rPr>
            <w:rStyle w:val="Hyperlink"/>
          </w:rPr>
          <w:t>https://docs.apigee.com/api-platform/fundamentals/understanding-apis-and-api-proxies</w:t>
        </w:r>
      </w:hyperlink>
    </w:p>
    <w:p w:rsidR="00AB7943" w:rsidRDefault="00AB7943"/>
    <w:p w:rsidR="00AB7943" w:rsidRDefault="00AB7943">
      <w:r>
        <w:t>Api design:</w:t>
      </w:r>
    </w:p>
    <w:p w:rsidR="00AB7943" w:rsidRDefault="00C54A7E">
      <w:hyperlink r:id="rId14" w:history="1">
        <w:r w:rsidR="008A469C" w:rsidRPr="00472356">
          <w:rPr>
            <w:rStyle w:val="Hyperlink"/>
          </w:rPr>
          <w:t>https://docs.apigee.com/api-platform/fundamentals/best-practices-api-proxy-design-and-development</w:t>
        </w:r>
      </w:hyperlink>
    </w:p>
    <w:p w:rsidR="008A469C" w:rsidRDefault="008A469C">
      <w:r>
        <w:t>request response:</w:t>
      </w:r>
    </w:p>
    <w:p w:rsidR="008A469C" w:rsidRDefault="008A469C"/>
    <w:p w:rsidR="008A469C" w:rsidRDefault="008A469C">
      <w:r w:rsidRPr="008A469C">
        <w:t>https://docs.apigee.com/api-platform/fundamentals/understanding-handling-request-response-data</w:t>
      </w:r>
    </w:p>
    <w:p w:rsidR="008A469C" w:rsidRDefault="00C54A7E">
      <w:hyperlink r:id="rId15" w:history="1">
        <w:r w:rsidR="00316C04" w:rsidRPr="00472356">
          <w:rPr>
            <w:rStyle w:val="Hyperlink"/>
          </w:rPr>
          <w:t>https://docs.apigee.com/api-platform/fundamentals/introduction-flow-variables</w:t>
        </w:r>
      </w:hyperlink>
    </w:p>
    <w:p w:rsidR="00316C04" w:rsidRDefault="00316C04"/>
    <w:p w:rsidR="00316C04" w:rsidRDefault="00316C04">
      <w:r>
        <w:t>scoping access control:</w:t>
      </w:r>
    </w:p>
    <w:p w:rsidR="00316C04" w:rsidRDefault="00C54A7E">
      <w:hyperlink r:id="rId16" w:history="1">
        <w:r w:rsidR="00316C04" w:rsidRPr="00472356">
          <w:rPr>
            <w:rStyle w:val="Hyperlink"/>
          </w:rPr>
          <w:t>https://www.google.com.pk/search?rlz=1C1CHBF_enPK791PK793&amp;ei=PXcOXICdJteF1fAPjZam4AY&amp;q=Scoping+access+controls+apigee&amp;oq=Scoping+access+controls+apigee&amp;gs_l=psy-ab.3..33i21.3693.5289..5492...0.0..0.257.1341.2-6......0....1..gws-wiz.......0i71j33i22i29i30.aTlrqRKYhh4</w:t>
        </w:r>
      </w:hyperlink>
    </w:p>
    <w:p w:rsidR="00316C04" w:rsidRDefault="00316C04">
      <w:r w:rsidRPr="00316C04">
        <w:t>https://community.apigee.com/questions/36860/question-limiting-developer-app-access-using-scope.html</w:t>
      </w:r>
    </w:p>
    <w:p w:rsidR="00316C04" w:rsidRDefault="00C54A7E">
      <w:hyperlink r:id="rId17" w:history="1">
        <w:r w:rsidR="00316C04" w:rsidRPr="00472356">
          <w:rPr>
            <w:rStyle w:val="Hyperlink"/>
          </w:rPr>
          <w:t>https://www.youtube.com/watch?v=WLtHTaU85ZU</w:t>
        </w:r>
      </w:hyperlink>
    </w:p>
    <w:p w:rsidR="00316C04" w:rsidRDefault="00C54A7E">
      <w:hyperlink r:id="rId18" w:history="1">
        <w:r w:rsidR="00EB44B3" w:rsidRPr="005F378D">
          <w:rPr>
            <w:rStyle w:val="Hyperlink"/>
          </w:rPr>
          <w:t>https://www.youtube.com/watch?v=wlCFA8maquk</w:t>
        </w:r>
      </w:hyperlink>
    </w:p>
    <w:p w:rsidR="00EB44B3" w:rsidRDefault="00EB44B3" w:rsidP="00EB44B3">
      <w:pPr>
        <w:pStyle w:val="Heading2"/>
        <w:pBdr>
          <w:bottom w:val="single" w:sz="6" w:space="2" w:color="EBEBEB"/>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t>What is an API?</w:t>
      </w:r>
    </w:p>
    <w:p w:rsidR="00EB44B3" w:rsidRDefault="00EB44B3"/>
    <w:p w:rsidR="00EB44B3" w:rsidRDefault="00EB44B3">
      <w:pPr>
        <w:rPr>
          <w:rFonts w:ascii="Arial" w:hAnsi="Arial" w:cs="Arial"/>
          <w:color w:val="202124"/>
          <w:shd w:val="clear" w:color="auto" w:fill="FFFFFF"/>
        </w:rPr>
      </w:pPr>
      <w:r>
        <w:rPr>
          <w:rFonts w:ascii="Arial" w:hAnsi="Arial" w:cs="Arial"/>
          <w:color w:val="202124"/>
          <w:shd w:val="clear" w:color="auto" w:fill="FFFFFF"/>
        </w:rPr>
        <w:t>An API is an interface that makes it easy for one application to 'consume' capabilities or data from another application. By defining stable, simplified entry points to application logic and data, APIs enable developers to easily access and reuse application logic built by other developers. In the case of 'Web APIs', that logic and data is exposed over the network.</w:t>
      </w:r>
    </w:p>
    <w:p w:rsidR="00EB44B3" w:rsidRDefault="00EB44B3">
      <w:pPr>
        <w:rPr>
          <w:rFonts w:ascii="Arial" w:hAnsi="Arial" w:cs="Arial"/>
          <w:color w:val="202124"/>
          <w:shd w:val="clear" w:color="auto" w:fill="FFFFFF"/>
        </w:rPr>
      </w:pPr>
    </w:p>
    <w:p w:rsidR="00EB44B3" w:rsidRDefault="00EB44B3" w:rsidP="00EB44B3">
      <w:pPr>
        <w:pStyle w:val="Heading2"/>
        <w:pBdr>
          <w:bottom w:val="single" w:sz="6" w:space="2" w:color="EBEBEB"/>
        </w:pBdr>
        <w:shd w:val="clear" w:color="auto" w:fill="FFFFFF"/>
        <w:spacing w:before="600" w:after="300" w:line="480" w:lineRule="atLeast"/>
        <w:rPr>
          <w:rFonts w:ascii="Arial" w:hAnsi="Arial" w:cs="Arial"/>
          <w:color w:val="202124"/>
          <w:spacing w:val="-2"/>
        </w:rPr>
      </w:pPr>
      <w:r>
        <w:rPr>
          <w:rFonts w:ascii="Arial" w:hAnsi="Arial" w:cs="Arial"/>
          <w:b/>
          <w:bCs/>
          <w:color w:val="202124"/>
          <w:spacing w:val="-2"/>
        </w:rPr>
        <w:lastRenderedPageBreak/>
        <w:t>What is an API proxy?</w:t>
      </w:r>
    </w:p>
    <w:p w:rsidR="00EB44B3" w:rsidRDefault="00EB44B3" w:rsidP="00EB44B3">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You expose APIs on Apigee Edge by implementing </w:t>
      </w:r>
      <w:r>
        <w:rPr>
          <w:rStyle w:val="Emphasis"/>
          <w:rFonts w:ascii="Arial" w:hAnsi="Arial" w:cs="Arial"/>
          <w:color w:val="202124"/>
        </w:rPr>
        <w:t>API proxies</w:t>
      </w:r>
      <w:r>
        <w:rPr>
          <w:rFonts w:ascii="Arial" w:hAnsi="Arial" w:cs="Arial"/>
          <w:color w:val="202124"/>
        </w:rPr>
        <w:t>. API proxies decouple the app-facing API from your backend services, shielding those apps from backend code changes. As you make backend changes to your services, apps continue to call the same API without any interruption.</w:t>
      </w:r>
    </w:p>
    <w:p w:rsidR="00EB44B3" w:rsidRDefault="00EB44B3" w:rsidP="00EB44B3">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In an API proxy configuration, there are two types of endpoints:</w:t>
      </w:r>
    </w:p>
    <w:p w:rsidR="00EB44B3" w:rsidRDefault="00EB44B3" w:rsidP="00EB44B3">
      <w:pPr>
        <w:numPr>
          <w:ilvl w:val="0"/>
          <w:numId w:val="1"/>
        </w:numPr>
        <w:shd w:val="clear" w:color="auto" w:fill="FFFFFF"/>
        <w:spacing w:before="120" w:after="120" w:line="240" w:lineRule="auto"/>
        <w:ind w:left="0"/>
        <w:rPr>
          <w:rFonts w:ascii="Arial" w:hAnsi="Arial" w:cs="Arial"/>
          <w:color w:val="202124"/>
        </w:rPr>
      </w:pPr>
      <w:r>
        <w:rPr>
          <w:rStyle w:val="Strong"/>
          <w:rFonts w:ascii="Arial" w:hAnsi="Arial" w:cs="Arial"/>
          <w:color w:val="202124"/>
        </w:rPr>
        <w:t>ProxyEndpoint:</w:t>
      </w:r>
      <w:r>
        <w:rPr>
          <w:rFonts w:ascii="Arial" w:hAnsi="Arial" w:cs="Arial"/>
          <w:color w:val="202124"/>
        </w:rPr>
        <w:t> Defines the way client apps consume your APIs. You configure the ProxyEndpoint to define the URL of your API proxy. The proxy endpoint also determines whether apps access the API proxy over HTTP or HTTPS. You usually attach </w:t>
      </w:r>
      <w:r>
        <w:rPr>
          <w:rStyle w:val="Emphasis"/>
          <w:rFonts w:ascii="Arial" w:hAnsi="Arial" w:cs="Arial"/>
          <w:color w:val="202124"/>
        </w:rPr>
        <w:t>policies</w:t>
      </w:r>
      <w:r>
        <w:rPr>
          <w:rFonts w:ascii="Arial" w:hAnsi="Arial" w:cs="Arial"/>
          <w:color w:val="202124"/>
        </w:rPr>
        <w:t> to the ProxyEndpoint to enforce security, quota checks, and other types of access control and rate-limiting.</w:t>
      </w:r>
    </w:p>
    <w:p w:rsidR="00EB44B3" w:rsidRDefault="00EB44B3" w:rsidP="00EB44B3">
      <w:pPr>
        <w:numPr>
          <w:ilvl w:val="0"/>
          <w:numId w:val="1"/>
        </w:numPr>
        <w:shd w:val="clear" w:color="auto" w:fill="FFFFFF"/>
        <w:spacing w:before="120" w:after="120" w:line="240" w:lineRule="auto"/>
        <w:ind w:left="0"/>
        <w:rPr>
          <w:rFonts w:ascii="Arial" w:hAnsi="Arial" w:cs="Arial"/>
          <w:color w:val="202124"/>
        </w:rPr>
      </w:pPr>
      <w:r>
        <w:rPr>
          <w:rStyle w:val="Strong"/>
          <w:rFonts w:ascii="Arial" w:hAnsi="Arial" w:cs="Arial"/>
          <w:color w:val="202124"/>
        </w:rPr>
        <w:t>TargetEndpoint:</w:t>
      </w:r>
      <w:r>
        <w:rPr>
          <w:rFonts w:ascii="Arial" w:hAnsi="Arial" w:cs="Arial"/>
          <w:color w:val="202124"/>
        </w:rPr>
        <w:t> Defines the way the API proxy interacts with your backend services. You configure the TargetEndpoint to forward requests to the proper backend service, including defining any security settings, HTTP or HTTPS protocol, and other connection information. You can attach </w:t>
      </w:r>
      <w:r>
        <w:rPr>
          <w:rStyle w:val="Emphasis"/>
          <w:rFonts w:ascii="Arial" w:hAnsi="Arial" w:cs="Arial"/>
          <w:color w:val="202124"/>
        </w:rPr>
        <w:t>policies</w:t>
      </w:r>
      <w:r>
        <w:rPr>
          <w:rFonts w:ascii="Arial" w:hAnsi="Arial" w:cs="Arial"/>
          <w:color w:val="202124"/>
        </w:rPr>
        <w:t> to the TargetEndpoint to ensure that response messages are properly formatted for the app that made the initial request.</w:t>
      </w:r>
    </w:p>
    <w:p w:rsidR="00EB44B3" w:rsidRDefault="00EB44B3"/>
    <w:p w:rsidR="008A4BDB" w:rsidRPr="008A4BDB" w:rsidRDefault="008A4BDB" w:rsidP="008A4BDB">
      <w:pPr>
        <w:shd w:val="clear" w:color="auto" w:fill="FFFFFF"/>
        <w:spacing w:after="300" w:line="600" w:lineRule="atLeast"/>
        <w:outlineLvl w:val="0"/>
        <w:rPr>
          <w:rFonts w:ascii="Arial" w:eastAsia="Times New Roman" w:hAnsi="Arial" w:cs="Arial"/>
          <w:color w:val="80868B"/>
          <w:spacing w:val="-2"/>
          <w:kern w:val="36"/>
          <w:sz w:val="51"/>
          <w:szCs w:val="51"/>
        </w:rPr>
      </w:pPr>
      <w:r w:rsidRPr="008A4BDB">
        <w:rPr>
          <w:rFonts w:ascii="Arial" w:eastAsia="Times New Roman" w:hAnsi="Arial" w:cs="Arial"/>
          <w:color w:val="80868B"/>
          <w:spacing w:val="-2"/>
          <w:kern w:val="36"/>
          <w:sz w:val="51"/>
          <w:szCs w:val="51"/>
        </w:rPr>
        <w:t>Request and response variables</w:t>
      </w:r>
    </w:p>
    <w:p w:rsidR="008A4BDB" w:rsidRPr="008A4BDB" w:rsidRDefault="008A4BDB" w:rsidP="008A4BDB">
      <w:pPr>
        <w:shd w:val="clear" w:color="auto" w:fill="FFFFFF"/>
        <w:spacing w:before="240" w:after="240" w:line="240" w:lineRule="auto"/>
        <w:rPr>
          <w:rFonts w:ascii="Arial" w:eastAsia="Times New Roman" w:hAnsi="Arial" w:cs="Arial"/>
          <w:color w:val="202124"/>
          <w:sz w:val="24"/>
          <w:szCs w:val="24"/>
        </w:rPr>
      </w:pPr>
      <w:r w:rsidRPr="008A4BDB">
        <w:rPr>
          <w:rFonts w:ascii="Arial" w:eastAsia="Times New Roman" w:hAnsi="Arial" w:cs="Arial"/>
          <w:color w:val="202124"/>
          <w:sz w:val="24"/>
          <w:szCs w:val="24"/>
        </w:rPr>
        <w:t>When you make a request to an API proxy, you can pass any or all of the following information, depending on the way the API proxy is configured:</w:t>
      </w:r>
    </w:p>
    <w:p w:rsidR="008A4BDB" w:rsidRPr="008A4BDB" w:rsidRDefault="008A4BDB" w:rsidP="008A4BDB">
      <w:pPr>
        <w:numPr>
          <w:ilvl w:val="0"/>
          <w:numId w:val="2"/>
        </w:numPr>
        <w:shd w:val="clear" w:color="auto" w:fill="FFFFFF"/>
        <w:spacing w:before="120" w:after="120" w:line="240" w:lineRule="auto"/>
        <w:ind w:left="0"/>
        <w:rPr>
          <w:rFonts w:ascii="Arial" w:eastAsia="Times New Roman" w:hAnsi="Arial" w:cs="Arial"/>
          <w:color w:val="202124"/>
          <w:sz w:val="24"/>
          <w:szCs w:val="24"/>
        </w:rPr>
      </w:pPr>
      <w:r w:rsidRPr="008A4BDB">
        <w:rPr>
          <w:rFonts w:ascii="Arial" w:eastAsia="Times New Roman" w:hAnsi="Arial" w:cs="Arial"/>
          <w:color w:val="202124"/>
          <w:sz w:val="24"/>
          <w:szCs w:val="24"/>
        </w:rPr>
        <w:t>Request headers</w:t>
      </w:r>
    </w:p>
    <w:p w:rsidR="008A4BDB" w:rsidRPr="008A4BDB" w:rsidRDefault="008A4BDB" w:rsidP="008A4BDB">
      <w:pPr>
        <w:numPr>
          <w:ilvl w:val="0"/>
          <w:numId w:val="2"/>
        </w:numPr>
        <w:shd w:val="clear" w:color="auto" w:fill="FFFFFF"/>
        <w:spacing w:before="120" w:after="120" w:line="240" w:lineRule="auto"/>
        <w:ind w:left="0"/>
        <w:rPr>
          <w:rFonts w:ascii="Arial" w:eastAsia="Times New Roman" w:hAnsi="Arial" w:cs="Arial"/>
          <w:color w:val="202124"/>
          <w:sz w:val="24"/>
          <w:szCs w:val="24"/>
        </w:rPr>
      </w:pPr>
      <w:r w:rsidRPr="008A4BDB">
        <w:rPr>
          <w:rFonts w:ascii="Arial" w:eastAsia="Times New Roman" w:hAnsi="Arial" w:cs="Arial"/>
          <w:color w:val="202124"/>
          <w:sz w:val="24"/>
          <w:szCs w:val="24"/>
        </w:rPr>
        <w:t>Query params</w:t>
      </w:r>
    </w:p>
    <w:p w:rsidR="008A4BDB" w:rsidRPr="008A4BDB" w:rsidRDefault="008A4BDB" w:rsidP="008A4BDB">
      <w:pPr>
        <w:numPr>
          <w:ilvl w:val="0"/>
          <w:numId w:val="2"/>
        </w:numPr>
        <w:shd w:val="clear" w:color="auto" w:fill="FFFFFF"/>
        <w:spacing w:before="120" w:after="120" w:line="240" w:lineRule="auto"/>
        <w:ind w:left="0"/>
        <w:rPr>
          <w:rFonts w:ascii="Arial" w:eastAsia="Times New Roman" w:hAnsi="Arial" w:cs="Arial"/>
          <w:color w:val="202124"/>
          <w:sz w:val="24"/>
          <w:szCs w:val="24"/>
        </w:rPr>
      </w:pPr>
      <w:r w:rsidRPr="008A4BDB">
        <w:rPr>
          <w:rFonts w:ascii="Arial" w:eastAsia="Times New Roman" w:hAnsi="Arial" w:cs="Arial"/>
          <w:color w:val="202124"/>
          <w:sz w:val="24"/>
          <w:szCs w:val="24"/>
        </w:rPr>
        <w:t>Form data</w:t>
      </w:r>
    </w:p>
    <w:p w:rsidR="008A4BDB" w:rsidRPr="008A4BDB" w:rsidRDefault="008A4BDB" w:rsidP="008A4BDB">
      <w:pPr>
        <w:numPr>
          <w:ilvl w:val="0"/>
          <w:numId w:val="2"/>
        </w:numPr>
        <w:shd w:val="clear" w:color="auto" w:fill="FFFFFF"/>
        <w:spacing w:before="120" w:after="120" w:line="240" w:lineRule="auto"/>
        <w:ind w:left="0"/>
        <w:rPr>
          <w:rFonts w:ascii="Arial" w:eastAsia="Times New Roman" w:hAnsi="Arial" w:cs="Arial"/>
          <w:color w:val="202124"/>
          <w:sz w:val="24"/>
          <w:szCs w:val="24"/>
        </w:rPr>
      </w:pPr>
      <w:r w:rsidRPr="008A4BDB">
        <w:rPr>
          <w:rFonts w:ascii="Arial" w:eastAsia="Times New Roman" w:hAnsi="Arial" w:cs="Arial"/>
          <w:color w:val="202124"/>
          <w:sz w:val="24"/>
          <w:szCs w:val="24"/>
        </w:rPr>
        <w:t>XML or JSON payloads</w:t>
      </w:r>
    </w:p>
    <w:p w:rsidR="008A4BDB" w:rsidRPr="008A4BDB" w:rsidRDefault="008A4BDB" w:rsidP="008A4BDB">
      <w:pPr>
        <w:numPr>
          <w:ilvl w:val="0"/>
          <w:numId w:val="2"/>
        </w:numPr>
        <w:shd w:val="clear" w:color="auto" w:fill="FFFFFF"/>
        <w:spacing w:before="120" w:after="120" w:line="240" w:lineRule="auto"/>
        <w:ind w:left="0"/>
        <w:rPr>
          <w:rFonts w:ascii="Arial" w:eastAsia="Times New Roman" w:hAnsi="Arial" w:cs="Arial"/>
          <w:color w:val="202124"/>
          <w:sz w:val="24"/>
          <w:szCs w:val="24"/>
        </w:rPr>
      </w:pPr>
      <w:r w:rsidRPr="008A4BDB">
        <w:rPr>
          <w:rFonts w:ascii="Arial" w:eastAsia="Times New Roman" w:hAnsi="Arial" w:cs="Arial"/>
          <w:color w:val="202124"/>
          <w:sz w:val="24"/>
          <w:szCs w:val="24"/>
        </w:rPr>
        <w:t>Resource URIs</w:t>
      </w:r>
    </w:p>
    <w:p w:rsidR="008A4BDB" w:rsidRDefault="008A4BDB"/>
    <w:p w:rsidR="008A4BDB" w:rsidRDefault="008A4BDB">
      <w:r w:rsidRPr="008A4BDB">
        <w:t>https://docs.apigee.com/api-platform/fundamentals/understanding-handling-request-response-data</w:t>
      </w:r>
    </w:p>
    <w:p w:rsidR="008A4BDB" w:rsidRDefault="008A4BDB" w:rsidP="008A4BDB">
      <w:pPr>
        <w:pStyle w:val="Heading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Common policies to access flow variables</w:t>
      </w:r>
    </w:p>
    <w:p w:rsidR="008A4BDB" w:rsidRDefault="008A4BDB" w:rsidP="008A4BD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Edge defines several policies that you can use to process the request and response data. These policies include:</w:t>
      </w:r>
    </w:p>
    <w:p w:rsidR="008A4BDB" w:rsidRDefault="00C54A7E" w:rsidP="008A4BDB">
      <w:pPr>
        <w:numPr>
          <w:ilvl w:val="0"/>
          <w:numId w:val="3"/>
        </w:numPr>
        <w:shd w:val="clear" w:color="auto" w:fill="FFFFFF"/>
        <w:spacing w:before="120" w:after="120" w:line="240" w:lineRule="auto"/>
        <w:ind w:left="0"/>
        <w:rPr>
          <w:rFonts w:ascii="Arial" w:hAnsi="Arial" w:cs="Arial"/>
          <w:color w:val="202124"/>
        </w:rPr>
      </w:pPr>
      <w:hyperlink r:id="rId19" w:history="1">
        <w:r w:rsidR="008A4BDB">
          <w:rPr>
            <w:rStyle w:val="Hyperlink"/>
            <w:rFonts w:ascii="Arial" w:hAnsi="Arial" w:cs="Arial"/>
            <w:color w:val="039BE5"/>
          </w:rPr>
          <w:t>AssignMessage policy</w:t>
        </w:r>
      </w:hyperlink>
      <w:r w:rsidR="008A4BDB">
        <w:rPr>
          <w:rFonts w:ascii="Arial" w:hAnsi="Arial" w:cs="Arial"/>
          <w:color w:val="202124"/>
        </w:rPr>
        <w:t>: Creates or modifies HTTP request or response messages during an API proxy flow. Also creates and populates new flow variables.</w:t>
      </w:r>
    </w:p>
    <w:p w:rsidR="008A4BDB" w:rsidRDefault="00C54A7E" w:rsidP="008A4BDB">
      <w:pPr>
        <w:numPr>
          <w:ilvl w:val="0"/>
          <w:numId w:val="3"/>
        </w:numPr>
        <w:shd w:val="clear" w:color="auto" w:fill="FFFFFF"/>
        <w:spacing w:before="120" w:after="120" w:line="240" w:lineRule="auto"/>
        <w:ind w:left="0"/>
        <w:rPr>
          <w:rFonts w:ascii="Arial" w:hAnsi="Arial" w:cs="Arial"/>
          <w:color w:val="202124"/>
        </w:rPr>
      </w:pPr>
      <w:hyperlink r:id="rId20" w:history="1">
        <w:r w:rsidR="008A4BDB">
          <w:rPr>
            <w:rStyle w:val="Hyperlink"/>
            <w:rFonts w:ascii="Arial" w:hAnsi="Arial" w:cs="Arial"/>
            <w:color w:val="039BE5"/>
          </w:rPr>
          <w:t>ExtractVariables policy</w:t>
        </w:r>
      </w:hyperlink>
      <w:r w:rsidR="008A4BDB">
        <w:rPr>
          <w:rFonts w:ascii="Arial" w:hAnsi="Arial" w:cs="Arial"/>
          <w:color w:val="202124"/>
        </w:rPr>
        <w:t>: Extract content from messages, including headers, URI paths, payloads, and query parameters, for use in a condition statement. The policy then applies a text pattern to message content and upon finding a match sets a designated variable.</w:t>
      </w:r>
    </w:p>
    <w:p w:rsidR="008A4BDB" w:rsidRDefault="00C54A7E" w:rsidP="008A4BDB">
      <w:pPr>
        <w:numPr>
          <w:ilvl w:val="0"/>
          <w:numId w:val="3"/>
        </w:numPr>
        <w:shd w:val="clear" w:color="auto" w:fill="FFFFFF"/>
        <w:spacing w:before="120" w:after="120" w:line="240" w:lineRule="auto"/>
        <w:ind w:left="0"/>
        <w:rPr>
          <w:rFonts w:ascii="Arial" w:hAnsi="Arial" w:cs="Arial"/>
          <w:color w:val="202124"/>
        </w:rPr>
      </w:pPr>
      <w:hyperlink r:id="rId21" w:history="1">
        <w:r w:rsidR="008A4BDB">
          <w:rPr>
            <w:rStyle w:val="Hyperlink"/>
            <w:rFonts w:ascii="Arial" w:hAnsi="Arial" w:cs="Arial"/>
            <w:color w:val="039BE5"/>
          </w:rPr>
          <w:t>JSONtoXML policy</w:t>
        </w:r>
      </w:hyperlink>
      <w:r w:rsidR="008A4BDB">
        <w:rPr>
          <w:rFonts w:ascii="Arial" w:hAnsi="Arial" w:cs="Arial"/>
          <w:color w:val="202124"/>
        </w:rPr>
        <w:t> and </w:t>
      </w:r>
      <w:hyperlink r:id="rId22" w:history="1">
        <w:r w:rsidR="008A4BDB">
          <w:rPr>
            <w:rStyle w:val="Hyperlink"/>
            <w:rFonts w:ascii="Arial" w:hAnsi="Arial" w:cs="Arial"/>
            <w:color w:val="039BE5"/>
          </w:rPr>
          <w:t>XMLtoJSON policy</w:t>
        </w:r>
      </w:hyperlink>
      <w:r w:rsidR="008A4BDB">
        <w:rPr>
          <w:rFonts w:ascii="Arial" w:hAnsi="Arial" w:cs="Arial"/>
          <w:color w:val="202124"/>
        </w:rPr>
        <w:t>: Converts messages from JavaScript Object Notation (JSON) to the extensible markup language (XML) format, or vice versa.</w:t>
      </w:r>
    </w:p>
    <w:p w:rsidR="008A4BDB" w:rsidRDefault="00C54A7E" w:rsidP="008A4BDB">
      <w:pPr>
        <w:numPr>
          <w:ilvl w:val="0"/>
          <w:numId w:val="3"/>
        </w:numPr>
        <w:shd w:val="clear" w:color="auto" w:fill="FFFFFF"/>
        <w:spacing w:before="120" w:after="120" w:line="240" w:lineRule="auto"/>
        <w:ind w:left="0"/>
        <w:rPr>
          <w:rFonts w:ascii="Arial" w:hAnsi="Arial" w:cs="Arial"/>
          <w:color w:val="202124"/>
        </w:rPr>
      </w:pPr>
      <w:hyperlink r:id="rId23" w:history="1">
        <w:r w:rsidR="008A4BDB">
          <w:rPr>
            <w:rStyle w:val="Hyperlink"/>
            <w:rFonts w:ascii="Arial" w:hAnsi="Arial" w:cs="Arial"/>
            <w:color w:val="039BE5"/>
          </w:rPr>
          <w:t>JavaCallout policy</w:t>
        </w:r>
      </w:hyperlink>
      <w:r w:rsidR="008A4BDB">
        <w:rPr>
          <w:rFonts w:ascii="Arial" w:hAnsi="Arial" w:cs="Arial"/>
          <w:color w:val="202124"/>
        </w:rPr>
        <w:t>, </w:t>
      </w:r>
      <w:hyperlink r:id="rId24" w:history="1">
        <w:r w:rsidR="008A4BDB">
          <w:rPr>
            <w:rStyle w:val="Hyperlink"/>
            <w:rFonts w:ascii="Arial" w:hAnsi="Arial" w:cs="Arial"/>
            <w:color w:val="039BE5"/>
          </w:rPr>
          <w:t>JavaScript policy</w:t>
        </w:r>
      </w:hyperlink>
      <w:r w:rsidR="008A4BDB">
        <w:rPr>
          <w:rFonts w:ascii="Arial" w:hAnsi="Arial" w:cs="Arial"/>
          <w:color w:val="202124"/>
        </w:rPr>
        <w:t>, </w:t>
      </w:r>
      <w:hyperlink r:id="rId25" w:history="1">
        <w:r w:rsidR="008A4BDB">
          <w:rPr>
            <w:rStyle w:val="Hyperlink"/>
            <w:rFonts w:ascii="Arial" w:hAnsi="Arial" w:cs="Arial"/>
            <w:color w:val="039BE5"/>
          </w:rPr>
          <w:t>PythonScript policy</w:t>
        </w:r>
      </w:hyperlink>
      <w:r w:rsidR="008A4BDB">
        <w:rPr>
          <w:rFonts w:ascii="Arial" w:hAnsi="Arial" w:cs="Arial"/>
          <w:color w:val="202124"/>
        </w:rPr>
        <w:t>, </w:t>
      </w:r>
      <w:hyperlink r:id="rId26" w:history="1">
        <w:r w:rsidR="008A4BDB">
          <w:rPr>
            <w:rStyle w:val="Hyperlink"/>
            <w:rFonts w:ascii="Arial" w:hAnsi="Arial" w:cs="Arial"/>
            <w:color w:val="039BE5"/>
          </w:rPr>
          <w:t>RegularExpressionProtection policy</w:t>
        </w:r>
      </w:hyperlink>
      <w:r w:rsidR="008A4BDB">
        <w:rPr>
          <w:rFonts w:ascii="Arial" w:hAnsi="Arial" w:cs="Arial"/>
          <w:color w:val="202124"/>
        </w:rPr>
        <w:t>: These policies let you write a script to access flow variables containing request and response data.</w:t>
      </w:r>
    </w:p>
    <w:p w:rsidR="008A4BDB" w:rsidRDefault="008A4BDB"/>
    <w:p w:rsidR="000F09A2" w:rsidRPr="000F09A2" w:rsidRDefault="000F09A2" w:rsidP="000F09A2">
      <w:pPr>
        <w:pStyle w:val="Heading3"/>
        <w:shd w:val="clear" w:color="auto" w:fill="FFFFFF"/>
        <w:spacing w:before="480" w:after="240" w:line="480" w:lineRule="atLeast"/>
        <w:rPr>
          <w:rFonts w:ascii="Arial" w:hAnsi="Arial" w:cs="Arial"/>
          <w:b/>
          <w:bCs/>
          <w:color w:val="202124"/>
          <w:sz w:val="18"/>
          <w:szCs w:val="18"/>
        </w:rPr>
      </w:pPr>
      <w:r w:rsidRPr="000F09A2">
        <w:rPr>
          <w:rFonts w:ascii="Arial" w:hAnsi="Arial" w:cs="Arial"/>
          <w:b/>
          <w:bCs/>
          <w:color w:val="202124"/>
          <w:sz w:val="18"/>
          <w:szCs w:val="18"/>
        </w:rPr>
        <w:t>https://docs.apigee.com/api-platform/reference/policies/access-control-policy</w:t>
      </w:r>
    </w:p>
    <w:p w:rsidR="000F09A2" w:rsidRDefault="000F09A2" w:rsidP="000F09A2">
      <w:pPr>
        <w:pStyle w:val="Heading3"/>
        <w:shd w:val="clear" w:color="auto" w:fill="FFFFFF"/>
        <w:spacing w:before="480" w:after="240" w:line="480" w:lineRule="atLeast"/>
        <w:rPr>
          <w:rFonts w:ascii="Arial" w:hAnsi="Arial" w:cs="Arial"/>
          <w:color w:val="202124"/>
          <w:sz w:val="30"/>
          <w:szCs w:val="30"/>
        </w:rPr>
      </w:pPr>
      <w:r>
        <w:rPr>
          <w:rFonts w:ascii="Arial" w:hAnsi="Arial" w:cs="Arial"/>
          <w:b/>
          <w:bCs/>
          <w:color w:val="202124"/>
          <w:sz w:val="30"/>
          <w:szCs w:val="30"/>
        </w:rPr>
        <w:t>Samples</w:t>
      </w:r>
    </w:p>
    <w:p w:rsidR="000F09A2" w:rsidRDefault="000F09A2" w:rsidP="000F09A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mask values in the following IPv4 samples identify which of the four octets (8, 16, 24, 32 bits) the match rule considers when allowing or denying access. The default value is 32. See the </w:t>
      </w:r>
      <w:hyperlink r:id="rId27" w:anchor="sourceaddress" w:history="1">
        <w:r>
          <w:rPr>
            <w:rStyle w:val="HTMLCode"/>
            <w:color w:val="039BE5"/>
            <w:sz w:val="22"/>
            <w:szCs w:val="22"/>
            <w:shd w:val="clear" w:color="auto" w:fill="F7F7F7"/>
          </w:rPr>
          <w:t>mask</w:t>
        </w:r>
      </w:hyperlink>
      <w:r>
        <w:rPr>
          <w:rFonts w:ascii="Arial" w:hAnsi="Arial" w:cs="Arial"/>
          <w:color w:val="202124"/>
        </w:rPr>
        <w:t> attribute in the Element reference for more information.</w:t>
      </w:r>
    </w:p>
    <w:p w:rsidR="000F09A2" w:rsidRDefault="00C54A7E" w:rsidP="000F09A2">
      <w:pPr>
        <w:rPr>
          <w:rFonts w:ascii="Times New Roman" w:hAnsi="Times New Roman" w:cs="Times New Roman"/>
        </w:rPr>
      </w:pPr>
      <w:hyperlink r:id="rId28" w:anchor="deny-10101010" w:history="1">
        <w:r w:rsidR="000F09A2">
          <w:rPr>
            <w:rStyle w:val="Hyperlink"/>
            <w:rFonts w:ascii="Arial" w:hAnsi="Arial" w:cs="Arial"/>
            <w:caps/>
            <w:color w:val="80868B"/>
            <w:sz w:val="21"/>
            <w:szCs w:val="21"/>
          </w:rPr>
          <w:t>DENY 10.10.10.10</w:t>
        </w:r>
      </w:hyperlink>
      <w:hyperlink r:id="rId29" w:anchor="deny-101010" w:history="1">
        <w:r w:rsidR="000F09A2">
          <w:rPr>
            <w:rStyle w:val="Hyperlink"/>
            <w:rFonts w:ascii="Arial" w:hAnsi="Arial" w:cs="Arial"/>
            <w:caps/>
            <w:color w:val="80868B"/>
            <w:sz w:val="21"/>
            <w:szCs w:val="21"/>
          </w:rPr>
          <w:t>DENY 10.10.10.*</w:t>
        </w:r>
      </w:hyperlink>
      <w:hyperlink r:id="rId30" w:anchor="deny-1010" w:history="1">
        <w:r w:rsidR="000F09A2">
          <w:rPr>
            <w:rStyle w:val="Hyperlink"/>
            <w:rFonts w:ascii="Arial" w:hAnsi="Arial" w:cs="Arial"/>
            <w:caps/>
            <w:color w:val="80868B"/>
            <w:sz w:val="21"/>
            <w:szCs w:val="21"/>
          </w:rPr>
          <w:t>DENY 10.10.*.*</w:t>
        </w:r>
      </w:hyperlink>
      <w:hyperlink r:id="rId31" w:anchor="deny-101010-allow-10101020" w:history="1">
        <w:r w:rsidR="000F09A2">
          <w:rPr>
            <w:rStyle w:val="Hyperlink"/>
            <w:rFonts w:ascii="Arial" w:hAnsi="Arial" w:cs="Arial"/>
            <w:caps/>
            <w:color w:val="80868B"/>
            <w:sz w:val="21"/>
            <w:szCs w:val="21"/>
          </w:rPr>
          <w:t>DENY 10.10.10.*, ALLOW 10.10.10.20</w:t>
        </w:r>
      </w:hyperlink>
      <w:hyperlink r:id="rId32" w:history="1">
        <w:r w:rsidR="000F09A2">
          <w:rPr>
            <w:rStyle w:val="Hyperlink"/>
            <w:rFonts w:ascii="Arial" w:hAnsi="Arial" w:cs="Arial"/>
            <w:caps/>
            <w:color w:val="80868B"/>
            <w:sz w:val="21"/>
            <w:szCs w:val="21"/>
          </w:rPr>
          <w:t>MORE</w:t>
        </w:r>
      </w:hyperlink>
    </w:p>
    <w:p w:rsidR="000F09A2" w:rsidRDefault="000F09A2" w:rsidP="000F09A2">
      <w:pPr>
        <w:pStyle w:val="HTMLPreformatted"/>
        <w:shd w:val="clear" w:color="auto" w:fill="F7F7F7"/>
        <w:spacing w:line="300" w:lineRule="atLeast"/>
        <w:rPr>
          <w:color w:val="37474F"/>
          <w:sz w:val="21"/>
          <w:szCs w:val="21"/>
        </w:rPr>
      </w:pPr>
      <w:r>
        <w:rPr>
          <w:rStyle w:val="tag"/>
          <w:color w:val="3B78E7"/>
          <w:sz w:val="21"/>
          <w:szCs w:val="21"/>
        </w:rPr>
        <w:t>&lt;AccessControl</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"ACL"</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&lt;IPRules</w:t>
      </w:r>
      <w:r>
        <w:rPr>
          <w:rStyle w:val="pln"/>
          <w:color w:val="37474F"/>
          <w:sz w:val="21"/>
          <w:szCs w:val="21"/>
        </w:rPr>
        <w:t xml:space="preserve"> </w:t>
      </w:r>
      <w:r>
        <w:rPr>
          <w:rStyle w:val="atn"/>
          <w:color w:val="9C27B0"/>
          <w:sz w:val="21"/>
          <w:szCs w:val="21"/>
        </w:rPr>
        <w:t>noRuleMatchAction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atv"/>
          <w:color w:val="0D904F"/>
          <w:sz w:val="21"/>
          <w:szCs w:val="21"/>
        </w:rPr>
        <w:t>"ALLOW"</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&lt;MatchRule</w:t>
      </w:r>
      <w:r>
        <w:rPr>
          <w:rStyle w:val="pln"/>
          <w:color w:val="37474F"/>
          <w:sz w:val="21"/>
          <w:szCs w:val="21"/>
        </w:rPr>
        <w:t xml:space="preserve"> </w:t>
      </w:r>
      <w:r>
        <w:rPr>
          <w:rStyle w:val="atn"/>
          <w:color w:val="9C27B0"/>
          <w:sz w:val="21"/>
          <w:szCs w:val="21"/>
        </w:rPr>
        <w:t>action</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atv"/>
          <w:color w:val="0D904F"/>
          <w:sz w:val="21"/>
          <w:szCs w:val="21"/>
        </w:rPr>
        <w:t>"DENY"</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&lt;SourceAddress</w:t>
      </w:r>
      <w:r>
        <w:rPr>
          <w:rStyle w:val="pln"/>
          <w:color w:val="37474F"/>
          <w:sz w:val="21"/>
          <w:szCs w:val="21"/>
        </w:rPr>
        <w:t xml:space="preserve"> </w:t>
      </w:r>
      <w:r>
        <w:rPr>
          <w:rStyle w:val="atn"/>
          <w:color w:val="9C27B0"/>
          <w:sz w:val="21"/>
          <w:szCs w:val="21"/>
        </w:rPr>
        <w:t>mask</w:t>
      </w:r>
      <w:r>
        <w:rPr>
          <w:rStyle w:val="pun"/>
          <w:color w:val="37474F"/>
          <w:sz w:val="21"/>
          <w:szCs w:val="21"/>
        </w:rPr>
        <w:t>=</w:t>
      </w:r>
      <w:r>
        <w:rPr>
          <w:rStyle w:val="atv"/>
          <w:color w:val="0D904F"/>
          <w:sz w:val="21"/>
          <w:szCs w:val="21"/>
        </w:rPr>
        <w:t>"32"</w:t>
      </w:r>
      <w:r>
        <w:rPr>
          <w:rStyle w:val="tag"/>
          <w:color w:val="3B78E7"/>
          <w:sz w:val="21"/>
          <w:szCs w:val="21"/>
        </w:rPr>
        <w:t>&gt;</w:t>
      </w:r>
      <w:r>
        <w:rPr>
          <w:rStyle w:val="pln"/>
          <w:color w:val="37474F"/>
          <w:sz w:val="21"/>
          <w:szCs w:val="21"/>
        </w:rPr>
        <w:t>10.10.10.10</w:t>
      </w:r>
      <w:r>
        <w:rPr>
          <w:rStyle w:val="tag"/>
          <w:color w:val="3B78E7"/>
          <w:sz w:val="21"/>
          <w:szCs w:val="21"/>
        </w:rPr>
        <w:t>&lt;/SourceAddress&gt;</w:t>
      </w:r>
      <w:r>
        <w:rPr>
          <w:color w:val="37474F"/>
          <w:sz w:val="21"/>
          <w:szCs w:val="21"/>
        </w:rPr>
        <w:br/>
      </w:r>
      <w:r>
        <w:rPr>
          <w:rStyle w:val="pln"/>
          <w:color w:val="37474F"/>
          <w:sz w:val="21"/>
          <w:szCs w:val="21"/>
        </w:rPr>
        <w:t xml:space="preserve">    </w:t>
      </w:r>
      <w:r>
        <w:rPr>
          <w:rStyle w:val="tag"/>
          <w:color w:val="3B78E7"/>
          <w:sz w:val="21"/>
          <w:szCs w:val="21"/>
        </w:rPr>
        <w:t>&lt;/MatchRule&gt;</w:t>
      </w:r>
      <w:r>
        <w:rPr>
          <w:color w:val="37474F"/>
          <w:sz w:val="21"/>
          <w:szCs w:val="21"/>
        </w:rPr>
        <w:br/>
      </w:r>
      <w:r>
        <w:rPr>
          <w:rStyle w:val="pln"/>
          <w:color w:val="37474F"/>
          <w:sz w:val="21"/>
          <w:szCs w:val="21"/>
        </w:rPr>
        <w:t xml:space="preserve">  </w:t>
      </w:r>
      <w:r>
        <w:rPr>
          <w:rStyle w:val="tag"/>
          <w:color w:val="3B78E7"/>
          <w:sz w:val="21"/>
          <w:szCs w:val="21"/>
        </w:rPr>
        <w:t>&lt;/IPRules&gt;</w:t>
      </w:r>
      <w:r>
        <w:rPr>
          <w:color w:val="37474F"/>
          <w:sz w:val="21"/>
          <w:szCs w:val="21"/>
        </w:rPr>
        <w:br/>
      </w:r>
      <w:r>
        <w:rPr>
          <w:rStyle w:val="tag"/>
          <w:color w:val="3B78E7"/>
          <w:sz w:val="21"/>
          <w:szCs w:val="21"/>
        </w:rPr>
        <w:t>&lt;/AccessControl&gt;</w:t>
      </w:r>
      <w:r>
        <w:rPr>
          <w:color w:val="37474F"/>
          <w:sz w:val="21"/>
          <w:szCs w:val="21"/>
        </w:rPr>
        <w:br/>
      </w:r>
    </w:p>
    <w:p w:rsidR="000F09A2" w:rsidRDefault="000F09A2" w:rsidP="000F09A2">
      <w:pPr>
        <w:pStyle w:val="NormalWeb"/>
        <w:spacing w:before="240" w:beforeAutospacing="0" w:after="240" w:afterAutospacing="0"/>
      </w:pPr>
      <w:r>
        <w:t>Deny all requests from client address: 10.10.10.10</w:t>
      </w:r>
    </w:p>
    <w:p w:rsidR="000F09A2" w:rsidRDefault="000F09A2" w:rsidP="000F09A2">
      <w:pPr>
        <w:pStyle w:val="NormalWeb"/>
        <w:spacing w:before="240" w:beforeAutospacing="0" w:after="240" w:afterAutospacing="0"/>
      </w:pPr>
      <w:r>
        <w:t>Allow requests from any other client address.</w:t>
      </w:r>
    </w:p>
    <w:p w:rsidR="000F09A2" w:rsidRDefault="000F09A2"/>
    <w:p w:rsidR="006F2D61" w:rsidRDefault="006F2D61" w:rsidP="006F2D61">
      <w:pPr>
        <w:pStyle w:val="uiqtextpara"/>
        <w:spacing w:before="0" w:beforeAutospacing="0" w:after="240" w:afterAutospacing="0"/>
        <w:rPr>
          <w:rFonts w:ascii="Georgia" w:hAnsi="Georgia"/>
          <w:color w:val="333333"/>
        </w:rPr>
      </w:pPr>
      <w:r>
        <w:rPr>
          <w:rFonts w:ascii="Georgia" w:hAnsi="Georgia"/>
          <w:color w:val="333333"/>
        </w:rPr>
        <w:t>When you send API requests you are trying to get a service to 'do something.' The service will then tell you what it did or give you what it asked for. The payload is the part of that response that is communicating directly to you. In REST APIs this is usually some JSON formatted data.</w:t>
      </w:r>
    </w:p>
    <w:p w:rsidR="006F2D61" w:rsidRDefault="006F2D61" w:rsidP="006F2D61">
      <w:pPr>
        <w:pStyle w:val="uiqtextpara"/>
        <w:spacing w:before="0" w:beforeAutospacing="0" w:after="240" w:afterAutospacing="0"/>
        <w:rPr>
          <w:rFonts w:ascii="Georgia" w:hAnsi="Georgia"/>
          <w:color w:val="333333"/>
        </w:rPr>
      </w:pPr>
      <w:r>
        <w:rPr>
          <w:rFonts w:ascii="Georgia" w:hAnsi="Georgia"/>
          <w:color w:val="333333"/>
        </w:rPr>
        <w:t>Let's say you want to see a random picture of a cat (because you are on the internet). You go to The Cat API (yes it exists - this is the internet we are talking about) and you send an API request. You get back an JSON object with a link to a cat picture along with a few other pieces of information. That JSON is the payload.</w:t>
      </w:r>
    </w:p>
    <w:p w:rsidR="006F2D61" w:rsidRDefault="006F2D61" w:rsidP="006F2D61">
      <w:pPr>
        <w:pStyle w:val="uiqtextpara"/>
        <w:spacing w:before="0" w:beforeAutospacing="0" w:after="240" w:afterAutospacing="0"/>
        <w:rPr>
          <w:rFonts w:ascii="Georgia" w:hAnsi="Georgia"/>
          <w:color w:val="333333"/>
        </w:rPr>
      </w:pPr>
      <w:r>
        <w:rPr>
          <w:rFonts w:ascii="Georgia" w:hAnsi="Georgia"/>
          <w:color w:val="333333"/>
        </w:rPr>
        <w:lastRenderedPageBreak/>
        <w:t>Payload isn't just something you get from the server though. You can also send payload to the server as well. This is known as the body of your request and is once again usually a JSON object that you send to the server. It is used to make more complex requests or when you are trying to create or modify an object on the service and you need to give it information about the object you are creating</w:t>
      </w:r>
    </w:p>
    <w:p w:rsidR="006F2D61" w:rsidRDefault="006F2D61"/>
    <w:p w:rsidR="005C1127" w:rsidRPr="005C1127" w:rsidRDefault="005C1127" w:rsidP="005C1127">
      <w:pPr>
        <w:spacing w:after="240" w:line="240" w:lineRule="auto"/>
        <w:rPr>
          <w:rFonts w:ascii="Georgia" w:eastAsia="Times New Roman" w:hAnsi="Georgia" w:cs="Times New Roman"/>
          <w:color w:val="333333"/>
          <w:sz w:val="24"/>
          <w:szCs w:val="24"/>
        </w:rPr>
      </w:pPr>
      <w:r w:rsidRPr="005C1127">
        <w:rPr>
          <w:rFonts w:ascii="Georgia" w:eastAsia="Times New Roman" w:hAnsi="Georgia" w:cs="Times New Roman"/>
          <w:color w:val="333333"/>
          <w:sz w:val="24"/>
          <w:szCs w:val="24"/>
        </w:rPr>
        <w:t>Request &amp; Response are payloads in Web Service.</w:t>
      </w:r>
    </w:p>
    <w:p w:rsidR="005C1127" w:rsidRPr="005C1127" w:rsidRDefault="005C1127" w:rsidP="005C1127">
      <w:pPr>
        <w:spacing w:after="240" w:line="240" w:lineRule="auto"/>
        <w:rPr>
          <w:rFonts w:ascii="Georgia" w:eastAsia="Times New Roman" w:hAnsi="Georgia" w:cs="Times New Roman"/>
          <w:color w:val="333333"/>
          <w:sz w:val="24"/>
          <w:szCs w:val="24"/>
        </w:rPr>
      </w:pPr>
      <w:r w:rsidRPr="005C1127">
        <w:rPr>
          <w:rFonts w:ascii="Georgia" w:eastAsia="Times New Roman" w:hAnsi="Georgia" w:cs="Times New Roman"/>
          <w:color w:val="333333"/>
          <w:sz w:val="24"/>
          <w:szCs w:val="24"/>
        </w:rPr>
        <w:t>Typically, it is</w:t>
      </w:r>
    </w:p>
    <w:p w:rsidR="005C1127" w:rsidRPr="005C1127" w:rsidRDefault="005C1127" w:rsidP="005C1127">
      <w:pPr>
        <w:numPr>
          <w:ilvl w:val="0"/>
          <w:numId w:val="4"/>
        </w:numPr>
        <w:spacing w:after="0" w:line="240" w:lineRule="auto"/>
        <w:ind w:left="480" w:right="480"/>
        <w:rPr>
          <w:rFonts w:ascii="Georgia" w:eastAsia="Times New Roman" w:hAnsi="Georgia" w:cs="Times New Roman"/>
          <w:color w:val="333333"/>
          <w:sz w:val="24"/>
          <w:szCs w:val="24"/>
        </w:rPr>
      </w:pPr>
      <w:r w:rsidRPr="005C1127">
        <w:rPr>
          <w:rFonts w:ascii="Georgia" w:eastAsia="Times New Roman" w:hAnsi="Georgia" w:cs="Times New Roman"/>
          <w:b/>
          <w:bCs/>
          <w:color w:val="333333"/>
          <w:sz w:val="24"/>
          <w:szCs w:val="24"/>
        </w:rPr>
        <w:t>XML </w:t>
      </w:r>
      <w:r w:rsidRPr="005C1127">
        <w:rPr>
          <w:rFonts w:ascii="Georgia" w:eastAsia="Times New Roman" w:hAnsi="Georgia" w:cs="Times New Roman"/>
          <w:color w:val="333333"/>
          <w:sz w:val="24"/>
          <w:szCs w:val="24"/>
        </w:rPr>
        <w:t>for </w:t>
      </w:r>
      <w:r w:rsidRPr="005C1127">
        <w:rPr>
          <w:rFonts w:ascii="Georgia" w:eastAsia="Times New Roman" w:hAnsi="Georgia" w:cs="Times New Roman"/>
          <w:b/>
          <w:bCs/>
          <w:color w:val="333333"/>
          <w:sz w:val="24"/>
          <w:szCs w:val="24"/>
        </w:rPr>
        <w:t>SOAP </w:t>
      </w:r>
      <w:r w:rsidRPr="005C1127">
        <w:rPr>
          <w:rFonts w:ascii="Georgia" w:eastAsia="Times New Roman" w:hAnsi="Georgia" w:cs="Times New Roman"/>
          <w:color w:val="333333"/>
          <w:sz w:val="24"/>
          <w:szCs w:val="24"/>
        </w:rPr>
        <w:t>based Web Services</w:t>
      </w:r>
    </w:p>
    <w:p w:rsidR="005C1127" w:rsidRPr="005C1127" w:rsidRDefault="005C1127" w:rsidP="005C1127">
      <w:pPr>
        <w:numPr>
          <w:ilvl w:val="0"/>
          <w:numId w:val="4"/>
        </w:numPr>
        <w:spacing w:after="0" w:line="240" w:lineRule="auto"/>
        <w:ind w:left="480" w:right="480"/>
        <w:rPr>
          <w:rFonts w:ascii="Georgia" w:eastAsia="Times New Roman" w:hAnsi="Georgia" w:cs="Times New Roman"/>
          <w:color w:val="333333"/>
          <w:sz w:val="24"/>
          <w:szCs w:val="24"/>
        </w:rPr>
      </w:pPr>
      <w:r w:rsidRPr="005C1127">
        <w:rPr>
          <w:rFonts w:ascii="Georgia" w:eastAsia="Times New Roman" w:hAnsi="Georgia" w:cs="Times New Roman"/>
          <w:b/>
          <w:bCs/>
          <w:color w:val="333333"/>
          <w:sz w:val="24"/>
          <w:szCs w:val="24"/>
        </w:rPr>
        <w:t>JSON </w:t>
      </w:r>
      <w:r w:rsidRPr="005C1127">
        <w:rPr>
          <w:rFonts w:ascii="Georgia" w:eastAsia="Times New Roman" w:hAnsi="Georgia" w:cs="Times New Roman"/>
          <w:color w:val="333333"/>
          <w:sz w:val="24"/>
          <w:szCs w:val="24"/>
        </w:rPr>
        <w:t>for </w:t>
      </w:r>
      <w:r w:rsidRPr="005C1127">
        <w:rPr>
          <w:rFonts w:ascii="Georgia" w:eastAsia="Times New Roman" w:hAnsi="Georgia" w:cs="Times New Roman"/>
          <w:b/>
          <w:bCs/>
          <w:color w:val="333333"/>
          <w:sz w:val="24"/>
          <w:szCs w:val="24"/>
        </w:rPr>
        <w:t>REST </w:t>
      </w:r>
      <w:r w:rsidRPr="005C1127">
        <w:rPr>
          <w:rFonts w:ascii="Georgia" w:eastAsia="Times New Roman" w:hAnsi="Georgia" w:cs="Times New Roman"/>
          <w:color w:val="333333"/>
          <w:sz w:val="24"/>
          <w:szCs w:val="24"/>
        </w:rPr>
        <w:t>based Web Services</w:t>
      </w:r>
    </w:p>
    <w:p w:rsidR="005C1127" w:rsidRDefault="005C1127"/>
    <w:p w:rsidR="002310DF" w:rsidRPr="002310DF" w:rsidRDefault="002310DF" w:rsidP="002310DF">
      <w:pPr>
        <w:numPr>
          <w:ilvl w:val="0"/>
          <w:numId w:val="5"/>
        </w:numPr>
        <w:shd w:val="clear" w:color="auto" w:fill="F4F4F4"/>
        <w:spacing w:before="100" w:beforeAutospacing="1" w:after="100" w:afterAutospacing="1" w:line="390" w:lineRule="atLeast"/>
        <w:rPr>
          <w:rFonts w:ascii="Lato" w:eastAsia="Times New Roman" w:hAnsi="Lato" w:cs="Times New Roman"/>
          <w:color w:val="54585B"/>
          <w:sz w:val="24"/>
          <w:szCs w:val="24"/>
        </w:rPr>
      </w:pPr>
      <w:r w:rsidRPr="002310DF">
        <w:rPr>
          <w:rFonts w:ascii="Lato" w:eastAsia="Times New Roman" w:hAnsi="Lato" w:cs="Times New Roman"/>
          <w:color w:val="54585B"/>
          <w:sz w:val="24"/>
          <w:szCs w:val="24"/>
        </w:rPr>
        <w:t>Choosing between path, payload, headers, and query parameters</w:t>
      </w:r>
      <w:r>
        <w:rPr>
          <w:rFonts w:ascii="Lato" w:eastAsia="Times New Roman" w:hAnsi="Lato" w:cs="Times New Roman"/>
          <w:color w:val="54585B"/>
          <w:sz w:val="24"/>
          <w:szCs w:val="24"/>
        </w:rPr>
        <w:t xml:space="preserve"> see</w:t>
      </w:r>
    </w:p>
    <w:p w:rsidR="002310DF" w:rsidRPr="002310DF" w:rsidRDefault="002310DF" w:rsidP="002310DF">
      <w:pPr>
        <w:numPr>
          <w:ilvl w:val="0"/>
          <w:numId w:val="5"/>
        </w:numPr>
        <w:shd w:val="clear" w:color="auto" w:fill="F4F4F4"/>
        <w:spacing w:before="100" w:beforeAutospacing="1" w:after="100" w:afterAutospacing="1" w:line="390" w:lineRule="atLeast"/>
        <w:rPr>
          <w:rFonts w:ascii="Lato" w:eastAsia="Times New Roman" w:hAnsi="Lato" w:cs="Times New Roman"/>
          <w:color w:val="54585B"/>
          <w:sz w:val="24"/>
          <w:szCs w:val="24"/>
        </w:rPr>
      </w:pPr>
      <w:r w:rsidRPr="002310DF">
        <w:rPr>
          <w:rFonts w:ascii="Lato" w:eastAsia="Times New Roman" w:hAnsi="Lato" w:cs="Times New Roman"/>
          <w:color w:val="54585B"/>
          <w:sz w:val="24"/>
          <w:szCs w:val="24"/>
        </w:rPr>
        <w:t>Methods for calling back-end services</w:t>
      </w:r>
      <w:r>
        <w:rPr>
          <w:rFonts w:ascii="Lato" w:eastAsia="Times New Roman" w:hAnsi="Lato" w:cs="Times New Roman"/>
          <w:color w:val="54585B"/>
          <w:sz w:val="24"/>
          <w:szCs w:val="24"/>
        </w:rPr>
        <w:t xml:space="preserve"> (service call out and othe r see)</w:t>
      </w:r>
    </w:p>
    <w:p w:rsidR="002310DF" w:rsidRPr="002310DF" w:rsidRDefault="002310DF" w:rsidP="002310DF">
      <w:pPr>
        <w:numPr>
          <w:ilvl w:val="0"/>
          <w:numId w:val="5"/>
        </w:numPr>
        <w:shd w:val="clear" w:color="auto" w:fill="F4F4F4"/>
        <w:spacing w:before="100" w:beforeAutospacing="1" w:after="100" w:afterAutospacing="1" w:line="390" w:lineRule="atLeast"/>
        <w:rPr>
          <w:rFonts w:ascii="Lato" w:eastAsia="Times New Roman" w:hAnsi="Lato" w:cs="Times New Roman"/>
          <w:color w:val="54585B"/>
          <w:sz w:val="24"/>
          <w:szCs w:val="24"/>
        </w:rPr>
      </w:pPr>
      <w:r w:rsidRPr="002310DF">
        <w:rPr>
          <w:rFonts w:ascii="Lato" w:eastAsia="Times New Roman" w:hAnsi="Lato" w:cs="Times New Roman"/>
          <w:color w:val="54585B"/>
          <w:sz w:val="24"/>
          <w:szCs w:val="24"/>
        </w:rPr>
        <w:t>Fault handling and error conditions</w:t>
      </w:r>
    </w:p>
    <w:p w:rsidR="002310DF" w:rsidRDefault="002310DF"/>
    <w:sectPr w:rsidR="00231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929"/>
    <w:multiLevelType w:val="multilevel"/>
    <w:tmpl w:val="47AC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91B29"/>
    <w:multiLevelType w:val="multilevel"/>
    <w:tmpl w:val="3DF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E6642"/>
    <w:multiLevelType w:val="multilevel"/>
    <w:tmpl w:val="884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F40E7"/>
    <w:multiLevelType w:val="multilevel"/>
    <w:tmpl w:val="3C9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AD112E"/>
    <w:multiLevelType w:val="multilevel"/>
    <w:tmpl w:val="715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71178"/>
    <w:multiLevelType w:val="multilevel"/>
    <w:tmpl w:val="B09E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AF"/>
    <w:rsid w:val="00057705"/>
    <w:rsid w:val="000F09A2"/>
    <w:rsid w:val="001F2206"/>
    <w:rsid w:val="002310DF"/>
    <w:rsid w:val="00316C04"/>
    <w:rsid w:val="00384B5A"/>
    <w:rsid w:val="00492037"/>
    <w:rsid w:val="004A460B"/>
    <w:rsid w:val="00560EFA"/>
    <w:rsid w:val="005C1127"/>
    <w:rsid w:val="006F2D61"/>
    <w:rsid w:val="00792122"/>
    <w:rsid w:val="0081504E"/>
    <w:rsid w:val="008A469C"/>
    <w:rsid w:val="008A4739"/>
    <w:rsid w:val="008A4BDB"/>
    <w:rsid w:val="009C78AF"/>
    <w:rsid w:val="00AB7943"/>
    <w:rsid w:val="00B44963"/>
    <w:rsid w:val="00B723E0"/>
    <w:rsid w:val="00C0070C"/>
    <w:rsid w:val="00C54A7E"/>
    <w:rsid w:val="00C80BDB"/>
    <w:rsid w:val="00E0298F"/>
    <w:rsid w:val="00EB44B3"/>
    <w:rsid w:val="00FC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C800"/>
  <w15:chartTrackingRefBased/>
  <w15:docId w15:val="{58612397-0CBB-476D-8434-589A9933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4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4B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122"/>
    <w:rPr>
      <w:color w:val="0563C1" w:themeColor="hyperlink"/>
      <w:u w:val="single"/>
    </w:rPr>
  </w:style>
  <w:style w:type="character" w:customStyle="1" w:styleId="Heading1Char">
    <w:name w:val="Heading 1 Char"/>
    <w:basedOn w:val="DefaultParagraphFont"/>
    <w:link w:val="Heading1"/>
    <w:uiPriority w:val="9"/>
    <w:rsid w:val="00560E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B44B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B44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4B3"/>
    <w:rPr>
      <w:i/>
      <w:iCs/>
    </w:rPr>
  </w:style>
  <w:style w:type="character" w:styleId="Strong">
    <w:name w:val="Strong"/>
    <w:basedOn w:val="DefaultParagraphFont"/>
    <w:uiPriority w:val="22"/>
    <w:qFormat/>
    <w:rsid w:val="00EB44B3"/>
    <w:rPr>
      <w:b/>
      <w:bCs/>
    </w:rPr>
  </w:style>
  <w:style w:type="character" w:customStyle="1" w:styleId="Heading3Char">
    <w:name w:val="Heading 3 Char"/>
    <w:basedOn w:val="DefaultParagraphFont"/>
    <w:link w:val="Heading3"/>
    <w:uiPriority w:val="9"/>
    <w:semiHidden/>
    <w:rsid w:val="008A4BD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F09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9A2"/>
    <w:rPr>
      <w:rFonts w:ascii="Courier New" w:eastAsia="Times New Roman" w:hAnsi="Courier New" w:cs="Courier New"/>
      <w:sz w:val="20"/>
      <w:szCs w:val="20"/>
    </w:rPr>
  </w:style>
  <w:style w:type="character" w:customStyle="1" w:styleId="tag">
    <w:name w:val="tag"/>
    <w:basedOn w:val="DefaultParagraphFont"/>
    <w:rsid w:val="000F09A2"/>
  </w:style>
  <w:style w:type="character" w:customStyle="1" w:styleId="pln">
    <w:name w:val="pln"/>
    <w:basedOn w:val="DefaultParagraphFont"/>
    <w:rsid w:val="000F09A2"/>
  </w:style>
  <w:style w:type="character" w:customStyle="1" w:styleId="atn">
    <w:name w:val="atn"/>
    <w:basedOn w:val="DefaultParagraphFont"/>
    <w:rsid w:val="000F09A2"/>
  </w:style>
  <w:style w:type="character" w:customStyle="1" w:styleId="pun">
    <w:name w:val="pun"/>
    <w:basedOn w:val="DefaultParagraphFont"/>
    <w:rsid w:val="000F09A2"/>
  </w:style>
  <w:style w:type="character" w:customStyle="1" w:styleId="atv">
    <w:name w:val="atv"/>
    <w:basedOn w:val="DefaultParagraphFont"/>
    <w:rsid w:val="000F09A2"/>
  </w:style>
  <w:style w:type="paragraph" w:customStyle="1" w:styleId="uiqtextpara">
    <w:name w:val="ui_qtext_para"/>
    <w:basedOn w:val="Normal"/>
    <w:rsid w:val="006F2D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15584">
      <w:bodyDiv w:val="1"/>
      <w:marLeft w:val="0"/>
      <w:marRight w:val="0"/>
      <w:marTop w:val="0"/>
      <w:marBottom w:val="0"/>
      <w:divBdr>
        <w:top w:val="none" w:sz="0" w:space="0" w:color="auto"/>
        <w:left w:val="none" w:sz="0" w:space="0" w:color="auto"/>
        <w:bottom w:val="none" w:sz="0" w:space="0" w:color="auto"/>
        <w:right w:val="none" w:sz="0" w:space="0" w:color="auto"/>
      </w:divBdr>
      <w:divsChild>
        <w:div w:id="687874166">
          <w:marLeft w:val="0"/>
          <w:marRight w:val="0"/>
          <w:marTop w:val="0"/>
          <w:marBottom w:val="0"/>
          <w:divBdr>
            <w:top w:val="none" w:sz="0" w:space="0" w:color="auto"/>
            <w:left w:val="none" w:sz="0" w:space="0" w:color="auto"/>
            <w:bottom w:val="none" w:sz="0" w:space="0" w:color="auto"/>
            <w:right w:val="none" w:sz="0" w:space="0" w:color="auto"/>
          </w:divBdr>
        </w:div>
        <w:div w:id="1552306369">
          <w:marLeft w:val="0"/>
          <w:marRight w:val="0"/>
          <w:marTop w:val="0"/>
          <w:marBottom w:val="0"/>
          <w:divBdr>
            <w:top w:val="none" w:sz="0" w:space="0" w:color="auto"/>
            <w:left w:val="none" w:sz="0" w:space="0" w:color="auto"/>
            <w:bottom w:val="none" w:sz="0" w:space="0" w:color="auto"/>
            <w:right w:val="none" w:sz="0" w:space="0" w:color="auto"/>
          </w:divBdr>
        </w:div>
      </w:divsChild>
    </w:div>
    <w:div w:id="446438111">
      <w:bodyDiv w:val="1"/>
      <w:marLeft w:val="0"/>
      <w:marRight w:val="0"/>
      <w:marTop w:val="0"/>
      <w:marBottom w:val="0"/>
      <w:divBdr>
        <w:top w:val="none" w:sz="0" w:space="0" w:color="auto"/>
        <w:left w:val="none" w:sz="0" w:space="0" w:color="auto"/>
        <w:bottom w:val="none" w:sz="0" w:space="0" w:color="auto"/>
        <w:right w:val="none" w:sz="0" w:space="0" w:color="auto"/>
      </w:divBdr>
    </w:div>
    <w:div w:id="796683961">
      <w:bodyDiv w:val="1"/>
      <w:marLeft w:val="0"/>
      <w:marRight w:val="0"/>
      <w:marTop w:val="0"/>
      <w:marBottom w:val="0"/>
      <w:divBdr>
        <w:top w:val="none" w:sz="0" w:space="0" w:color="auto"/>
        <w:left w:val="none" w:sz="0" w:space="0" w:color="auto"/>
        <w:bottom w:val="none" w:sz="0" w:space="0" w:color="auto"/>
        <w:right w:val="none" w:sz="0" w:space="0" w:color="auto"/>
      </w:divBdr>
      <w:divsChild>
        <w:div w:id="1927036580">
          <w:marLeft w:val="0"/>
          <w:marRight w:val="0"/>
          <w:marTop w:val="0"/>
          <w:marBottom w:val="0"/>
          <w:divBdr>
            <w:top w:val="none" w:sz="0" w:space="0" w:color="auto"/>
            <w:left w:val="none" w:sz="0" w:space="0" w:color="auto"/>
            <w:bottom w:val="none" w:sz="0" w:space="0" w:color="auto"/>
            <w:right w:val="none" w:sz="0" w:space="0" w:color="auto"/>
          </w:divBdr>
          <w:divsChild>
            <w:div w:id="567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745">
      <w:bodyDiv w:val="1"/>
      <w:marLeft w:val="0"/>
      <w:marRight w:val="0"/>
      <w:marTop w:val="0"/>
      <w:marBottom w:val="0"/>
      <w:divBdr>
        <w:top w:val="none" w:sz="0" w:space="0" w:color="auto"/>
        <w:left w:val="none" w:sz="0" w:space="0" w:color="auto"/>
        <w:bottom w:val="none" w:sz="0" w:space="0" w:color="auto"/>
        <w:right w:val="none" w:sz="0" w:space="0" w:color="auto"/>
      </w:divBdr>
      <w:divsChild>
        <w:div w:id="177239113">
          <w:marLeft w:val="0"/>
          <w:marRight w:val="0"/>
          <w:marTop w:val="0"/>
          <w:marBottom w:val="0"/>
          <w:divBdr>
            <w:top w:val="none" w:sz="0" w:space="0" w:color="auto"/>
            <w:left w:val="none" w:sz="0" w:space="0" w:color="auto"/>
            <w:bottom w:val="none" w:sz="0" w:space="0" w:color="auto"/>
            <w:right w:val="none" w:sz="0" w:space="0" w:color="auto"/>
          </w:divBdr>
        </w:div>
      </w:divsChild>
    </w:div>
    <w:div w:id="888147504">
      <w:bodyDiv w:val="1"/>
      <w:marLeft w:val="0"/>
      <w:marRight w:val="0"/>
      <w:marTop w:val="0"/>
      <w:marBottom w:val="0"/>
      <w:divBdr>
        <w:top w:val="none" w:sz="0" w:space="0" w:color="auto"/>
        <w:left w:val="none" w:sz="0" w:space="0" w:color="auto"/>
        <w:bottom w:val="none" w:sz="0" w:space="0" w:color="auto"/>
        <w:right w:val="none" w:sz="0" w:space="0" w:color="auto"/>
      </w:divBdr>
    </w:div>
    <w:div w:id="1029987245">
      <w:bodyDiv w:val="1"/>
      <w:marLeft w:val="0"/>
      <w:marRight w:val="0"/>
      <w:marTop w:val="0"/>
      <w:marBottom w:val="0"/>
      <w:divBdr>
        <w:top w:val="none" w:sz="0" w:space="0" w:color="auto"/>
        <w:left w:val="none" w:sz="0" w:space="0" w:color="auto"/>
        <w:bottom w:val="none" w:sz="0" w:space="0" w:color="auto"/>
        <w:right w:val="none" w:sz="0" w:space="0" w:color="auto"/>
      </w:divBdr>
    </w:div>
    <w:div w:id="1334995532">
      <w:bodyDiv w:val="1"/>
      <w:marLeft w:val="0"/>
      <w:marRight w:val="0"/>
      <w:marTop w:val="0"/>
      <w:marBottom w:val="0"/>
      <w:divBdr>
        <w:top w:val="none" w:sz="0" w:space="0" w:color="auto"/>
        <w:left w:val="none" w:sz="0" w:space="0" w:color="auto"/>
        <w:bottom w:val="none" w:sz="0" w:space="0" w:color="auto"/>
        <w:right w:val="none" w:sz="0" w:space="0" w:color="auto"/>
      </w:divBdr>
    </w:div>
    <w:div w:id="1534032651">
      <w:bodyDiv w:val="1"/>
      <w:marLeft w:val="0"/>
      <w:marRight w:val="0"/>
      <w:marTop w:val="0"/>
      <w:marBottom w:val="0"/>
      <w:divBdr>
        <w:top w:val="none" w:sz="0" w:space="0" w:color="auto"/>
        <w:left w:val="none" w:sz="0" w:space="0" w:color="auto"/>
        <w:bottom w:val="none" w:sz="0" w:space="0" w:color="auto"/>
        <w:right w:val="none" w:sz="0" w:space="0" w:color="auto"/>
      </w:divBdr>
    </w:div>
    <w:div w:id="2034450451">
      <w:bodyDiv w:val="1"/>
      <w:marLeft w:val="0"/>
      <w:marRight w:val="0"/>
      <w:marTop w:val="0"/>
      <w:marBottom w:val="0"/>
      <w:divBdr>
        <w:top w:val="none" w:sz="0" w:space="0" w:color="auto"/>
        <w:left w:val="none" w:sz="0" w:space="0" w:color="auto"/>
        <w:bottom w:val="none" w:sz="0" w:space="0" w:color="auto"/>
        <w:right w:val="none" w:sz="0" w:space="0" w:color="auto"/>
      </w:divBdr>
    </w:div>
    <w:div w:id="2090617557">
      <w:bodyDiv w:val="1"/>
      <w:marLeft w:val="0"/>
      <w:marRight w:val="0"/>
      <w:marTop w:val="0"/>
      <w:marBottom w:val="0"/>
      <w:divBdr>
        <w:top w:val="none" w:sz="0" w:space="0" w:color="auto"/>
        <w:left w:val="none" w:sz="0" w:space="0" w:color="auto"/>
        <w:bottom w:val="none" w:sz="0" w:space="0" w:color="auto"/>
        <w:right w:val="none" w:sz="0" w:space="0" w:color="auto"/>
      </w:divBdr>
    </w:div>
    <w:div w:id="2095587958">
      <w:bodyDiv w:val="1"/>
      <w:marLeft w:val="0"/>
      <w:marRight w:val="0"/>
      <w:marTop w:val="0"/>
      <w:marBottom w:val="0"/>
      <w:divBdr>
        <w:top w:val="none" w:sz="0" w:space="0" w:color="auto"/>
        <w:left w:val="none" w:sz="0" w:space="0" w:color="auto"/>
        <w:bottom w:val="none" w:sz="0" w:space="0" w:color="auto"/>
        <w:right w:val="none" w:sz="0" w:space="0" w:color="auto"/>
      </w:divBdr>
      <w:divsChild>
        <w:div w:id="196608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pigee.com/api-platform/fundamentals/understanding-apis-and-api-proxies" TargetMode="External"/><Relationship Id="rId18" Type="http://schemas.openxmlformats.org/officeDocument/2006/relationships/hyperlink" Target="https://www.youtube.com/watch?v=wlCFA8maquk" TargetMode="External"/><Relationship Id="rId26" Type="http://schemas.openxmlformats.org/officeDocument/2006/relationships/hyperlink" Target="https://docs.apigee.com/api-platform/reference/policies/regular-expression-protection" TargetMode="External"/><Relationship Id="rId3" Type="http://schemas.openxmlformats.org/officeDocument/2006/relationships/settings" Target="settings.xml"/><Relationship Id="rId21" Type="http://schemas.openxmlformats.org/officeDocument/2006/relationships/hyperlink" Target="https://docs.apigee.com/api-platform/reference/policies/json-xml-policy" TargetMode="External"/><Relationship Id="rId34" Type="http://schemas.openxmlformats.org/officeDocument/2006/relationships/theme" Target="theme/theme1.xml"/><Relationship Id="rId7" Type="http://schemas.openxmlformats.org/officeDocument/2006/relationships/hyperlink" Target="https://www.youtube.com/watch?v=OhPFgqHz68o" TargetMode="External"/><Relationship Id="rId12" Type="http://schemas.openxmlformats.org/officeDocument/2006/relationships/hyperlink" Target="https://developer.ibm.com/apiconnect/" TargetMode="External"/><Relationship Id="rId17" Type="http://schemas.openxmlformats.org/officeDocument/2006/relationships/hyperlink" Target="https://www.youtube.com/watch?v=WLtHTaU85ZU" TargetMode="External"/><Relationship Id="rId25" Type="http://schemas.openxmlformats.org/officeDocument/2006/relationships/hyperlink" Target="https://docs.apigee.com/api-platform/reference/policies/python-script-polic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pk/search?rlz=1C1CHBF_enPK791PK793&amp;ei=PXcOXICdJteF1fAPjZam4AY&amp;q=Scoping+access+controls+apigee&amp;oq=Scoping+access+controls+apigee&amp;gs_l=psy-ab.3..33i21.3693.5289..5492...0.0..0.257.1341.2-6......0....1..gws-wiz.......0i71j33i22i29i30.aTlrqRKYhh4" TargetMode="External"/><Relationship Id="rId20" Type="http://schemas.openxmlformats.org/officeDocument/2006/relationships/hyperlink" Target="https://docs.apigee.com/api-platform/reference/policies/extract-variables-policy" TargetMode="External"/><Relationship Id="rId29" Type="http://schemas.openxmlformats.org/officeDocument/2006/relationships/hyperlink" Target="https://docs.apigee.com/api-platform/reference/policies/access-control-policy" TargetMode="External"/><Relationship Id="rId1" Type="http://schemas.openxmlformats.org/officeDocument/2006/relationships/numbering" Target="numbering.xml"/><Relationship Id="rId6" Type="http://schemas.openxmlformats.org/officeDocument/2006/relationships/hyperlink" Target="https://www.coursera.org/lecture/server-side-nodejs/rest-api-with-express-mongodb-and-mongoose-g8Dbb" TargetMode="External"/><Relationship Id="rId11" Type="http://schemas.openxmlformats.org/officeDocument/2006/relationships/hyperlink" Target="https://community.apigee.com/questions/11216/i-am-planning-to-take-apigee-certification-can-som.html" TargetMode="External"/><Relationship Id="rId24" Type="http://schemas.openxmlformats.org/officeDocument/2006/relationships/hyperlink" Target="https://docs.apigee.com/api-platform/reference/policies/javascript-policy" TargetMode="External"/><Relationship Id="rId32" Type="http://schemas.openxmlformats.org/officeDocument/2006/relationships/hyperlink" Target="https://docs.apigee.com/api-platform/reference/policies/access-control-policy" TargetMode="External"/><Relationship Id="rId5" Type="http://schemas.openxmlformats.org/officeDocument/2006/relationships/hyperlink" Target="https://www.coursera.org/learn/api-security-apigee-gcp" TargetMode="External"/><Relationship Id="rId15" Type="http://schemas.openxmlformats.org/officeDocument/2006/relationships/hyperlink" Target="https://docs.apigee.com/api-platform/fundamentals/introduction-flow-variables" TargetMode="External"/><Relationship Id="rId23" Type="http://schemas.openxmlformats.org/officeDocument/2006/relationships/hyperlink" Target="https://docs.apigee.com/api-platform/reference/policies/java-callout-policy" TargetMode="External"/><Relationship Id="rId28" Type="http://schemas.openxmlformats.org/officeDocument/2006/relationships/hyperlink" Target="https://docs.apigee.com/api-platform/reference/policies/access-control-policy" TargetMode="External"/><Relationship Id="rId10" Type="http://schemas.openxmlformats.org/officeDocument/2006/relationships/hyperlink" Target="https://community.apigee.com/articles/56382/apigee-api-platform-learning-guide.html" TargetMode="External"/><Relationship Id="rId19" Type="http://schemas.openxmlformats.org/officeDocument/2006/relationships/hyperlink" Target="https://docs.apigee.com/api-platform/reference/policies/assign-message-policy" TargetMode="External"/><Relationship Id="rId31" Type="http://schemas.openxmlformats.org/officeDocument/2006/relationships/hyperlink" Target="https://docs.apigee.com/api-platform/reference/policies/access-control-policy" TargetMode="External"/><Relationship Id="rId4" Type="http://schemas.openxmlformats.org/officeDocument/2006/relationships/webSettings" Target="webSettings.xml"/><Relationship Id="rId9" Type="http://schemas.openxmlformats.org/officeDocument/2006/relationships/hyperlink" Target="https://apigee.com/api-management/" TargetMode="External"/><Relationship Id="rId14" Type="http://schemas.openxmlformats.org/officeDocument/2006/relationships/hyperlink" Target="https://docs.apigee.com/api-platform/fundamentals/best-practices-api-proxy-design-and-development" TargetMode="External"/><Relationship Id="rId22" Type="http://schemas.openxmlformats.org/officeDocument/2006/relationships/hyperlink" Target="https://docs.apigee.com/api-platform/reference/policies/xml-json-policy" TargetMode="External"/><Relationship Id="rId27" Type="http://schemas.openxmlformats.org/officeDocument/2006/relationships/hyperlink" Target="https://docs.apigee.com/api-platform/reference/policies/access-control-policy" TargetMode="External"/><Relationship Id="rId30" Type="http://schemas.openxmlformats.org/officeDocument/2006/relationships/hyperlink" Target="https://docs.apigee.com/api-platform/reference/policies/access-control-policy" TargetMode="External"/><Relationship Id="rId8" Type="http://schemas.openxmlformats.org/officeDocument/2006/relationships/hyperlink" Target="https://www.youtube.com/watch?v=a-dn6k6Fr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12846</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23</cp:revision>
  <dcterms:created xsi:type="dcterms:W3CDTF">2018-12-04T13:32:00Z</dcterms:created>
  <dcterms:modified xsi:type="dcterms:W3CDTF">2019-02-04T14:58:00Z</dcterms:modified>
</cp:coreProperties>
</file>