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Samrawit Mekonen</w:t>
      </w:r>
      <w:r w:rsidRPr="009230EE">
        <w:rPr>
          <w:rFonts w:ascii="Times New Roman" w:eastAsia="Times New Roman" w:hAnsi="Times New Roman" w:cs="Times New Roman"/>
          <w:sz w:val="24"/>
          <w:szCs w:val="24"/>
        </w:rPr>
        <w:br/>
        <w:t>Dallas, TX | 46</w:t>
      </w:r>
      <w:r w:rsidR="00E946EA">
        <w:rPr>
          <w:rFonts w:ascii="Times New Roman" w:eastAsia="Times New Roman" w:hAnsi="Times New Roman" w:cs="Times New Roman"/>
          <w:sz w:val="24"/>
          <w:szCs w:val="24"/>
        </w:rPr>
        <w:t xml:space="preserve">9-920-6346 | </w:t>
      </w:r>
      <w:r w:rsidR="00E946EA">
        <w:rPr>
          <w:rFonts w:ascii="Helvetica" w:hAnsi="Helvetica"/>
          <w:color w:val="5E5E5E"/>
          <w:sz w:val="21"/>
          <w:szCs w:val="21"/>
          <w:shd w:val="clear" w:color="auto" w:fill="FFFFFF"/>
        </w:rPr>
        <w:t>samrawitmekonen19@gmail.com</w:t>
      </w:r>
      <w:r w:rsidRPr="009230EE">
        <w:rPr>
          <w:rFonts w:ascii="Times New Roman" w:eastAsia="Times New Roman" w:hAnsi="Times New Roman" w:cs="Times New Roman"/>
          <w:sz w:val="24"/>
          <w:szCs w:val="24"/>
        </w:rPr>
        <w:t xml:space="preserve"> |</w:t>
      </w:r>
      <w:r w:rsidR="00AB6EBA">
        <w:rPr>
          <w:rFonts w:ascii="Times New Roman" w:eastAsia="Times New Roman" w:hAnsi="Times New Roman" w:cs="Times New Roman"/>
          <w:sz w:val="24"/>
          <w:szCs w:val="24"/>
        </w:rPr>
        <w:t xml:space="preserve"> </w:t>
      </w:r>
      <w:hyperlink r:id="rId6" w:history="1">
        <w:r w:rsidR="00AB6EBA" w:rsidRPr="00AB6EBA">
          <w:rPr>
            <w:rStyle w:val="Hyperlink"/>
            <w:rFonts w:ascii="Times New Roman" w:eastAsia="Times New Roman" w:hAnsi="Times New Roman" w:cs="Times New Roman"/>
            <w:sz w:val="24"/>
            <w:szCs w:val="24"/>
          </w:rPr>
          <w:t>LinkedIn</w:t>
        </w:r>
      </w:hyperlink>
    </w:p>
    <w:p w:rsidR="009230EE" w:rsidRPr="009230EE" w:rsidRDefault="008F2083" w:rsidP="009230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9230EE" w:rsidRPr="004962E9" w:rsidRDefault="009230EE" w:rsidP="007546DC">
      <w:pPr>
        <w:spacing w:after="0" w:line="240" w:lineRule="auto"/>
        <w:outlineLvl w:val="2"/>
        <w:rPr>
          <w:rFonts w:ascii="Times New Roman" w:eastAsia="Times New Roman" w:hAnsi="Times New Roman" w:cs="Times New Roman"/>
          <w:b/>
          <w:bCs/>
          <w:sz w:val="27"/>
          <w:szCs w:val="27"/>
        </w:rPr>
      </w:pPr>
      <w:r w:rsidRPr="009230EE">
        <w:rPr>
          <w:rFonts w:ascii="Times New Roman" w:eastAsia="Times New Roman" w:hAnsi="Times New Roman" w:cs="Times New Roman"/>
          <w:b/>
          <w:bCs/>
          <w:sz w:val="27"/>
          <w:szCs w:val="27"/>
        </w:rPr>
        <w:t>Professional Summary</w:t>
      </w:r>
      <w:r w:rsidR="004962E9" w:rsidRPr="004962E9">
        <w:rPr>
          <w:rFonts w:ascii="Times New Roman" w:eastAsia="Times New Roman" w:hAnsi="Times New Roman" w:cs="Times New Roman"/>
          <w:b/>
          <w:bCs/>
          <w:sz w:val="27"/>
          <w:szCs w:val="27"/>
        </w:rPr>
        <w:br/>
      </w:r>
      <w:r w:rsidR="004962E9">
        <w:t>Results-driven</w:t>
      </w:r>
      <w:r w:rsidR="004962E9">
        <w:t xml:space="preserve"> Power BI Developer with over 7+</w:t>
      </w:r>
      <w:r w:rsidR="004962E9">
        <w:t xml:space="preserve"> years of experience in data analysis, business intelligence, and reporting. Proven track record of improving business efficiency, optimizing reporting solutions, and delivering actionable insights through Power BI, SQL, and Python automation. Adept at designing data warehouses, developing dashboards, and automating processes to reduce operational risks and enhance decision-making. Skilled in collaborating with cross-functional teams and leveraging advanced tools such as SSRS, SSIS, Tableau, and Python to drive data-driven strategies.</w:t>
      </w:r>
    </w:p>
    <w:p w:rsidR="009230EE" w:rsidRPr="009230EE" w:rsidRDefault="009230EE" w:rsidP="007546DC">
      <w:pPr>
        <w:spacing w:before="120" w:after="120" w:line="240" w:lineRule="auto"/>
        <w:outlineLvl w:val="2"/>
        <w:rPr>
          <w:rFonts w:ascii="Times New Roman" w:eastAsia="Times New Roman" w:hAnsi="Times New Roman" w:cs="Times New Roman"/>
          <w:b/>
          <w:bCs/>
          <w:sz w:val="27"/>
          <w:szCs w:val="27"/>
        </w:rPr>
      </w:pPr>
      <w:r w:rsidRPr="009230EE">
        <w:rPr>
          <w:rFonts w:ascii="Times New Roman" w:eastAsia="Times New Roman" w:hAnsi="Times New Roman" w:cs="Times New Roman"/>
          <w:b/>
          <w:bCs/>
          <w:sz w:val="27"/>
          <w:szCs w:val="27"/>
        </w:rPr>
        <w:t>Core Competencies</w:t>
      </w:r>
    </w:p>
    <w:p w:rsidR="009230EE" w:rsidRPr="009230EE" w:rsidRDefault="009230EE" w:rsidP="007546DC">
      <w:pPr>
        <w:spacing w:after="0"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Functional:</w:t>
      </w:r>
      <w:r w:rsidRPr="009230EE">
        <w:rPr>
          <w:rFonts w:ascii="Times New Roman" w:eastAsia="Times New Roman" w:hAnsi="Times New Roman" w:cs="Times New Roman"/>
          <w:sz w:val="24"/>
          <w:szCs w:val="24"/>
        </w:rPr>
        <w:t xml:space="preserve"> Business Analysis, Requirements Gathering, Data Preparation, Data Quality, Data Modeling, Visual Analytics Design, Self-Service BI Governance, Stakeholder Communication, Team Leadership, Documentation, </w:t>
      </w:r>
      <w:r w:rsidR="00DD5293" w:rsidRPr="009230EE">
        <w:rPr>
          <w:rFonts w:ascii="Times New Roman" w:eastAsia="Times New Roman" w:hAnsi="Times New Roman" w:cs="Times New Roman"/>
          <w:sz w:val="24"/>
          <w:szCs w:val="24"/>
        </w:rPr>
        <w:t>and Project</w:t>
      </w:r>
      <w:r w:rsidRPr="009230EE">
        <w:rPr>
          <w:rFonts w:ascii="Times New Roman" w:eastAsia="Times New Roman" w:hAnsi="Times New Roman" w:cs="Times New Roman"/>
          <w:sz w:val="24"/>
          <w:szCs w:val="24"/>
        </w:rPr>
        <w:t xml:space="preserve"> Management</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Technical:</w:t>
      </w:r>
      <w:r w:rsidRPr="009230EE">
        <w:rPr>
          <w:rFonts w:ascii="Times New Roman" w:eastAsia="Times New Roman" w:hAnsi="Times New Roman" w:cs="Times New Roman"/>
          <w:sz w:val="24"/>
          <w:szCs w:val="24"/>
        </w:rPr>
        <w:t xml:space="preserve"> Microsoft Power BI (Desktop &amp; Service), DAX, Power Query (M), SQL, Snowflake, SAP, </w:t>
      </w:r>
      <w:proofErr w:type="spellStart"/>
      <w:r w:rsidRPr="009230EE">
        <w:rPr>
          <w:rFonts w:ascii="Times New Roman" w:eastAsia="Times New Roman" w:hAnsi="Times New Roman" w:cs="Times New Roman"/>
          <w:sz w:val="24"/>
          <w:szCs w:val="24"/>
        </w:rPr>
        <w:t>MicroStrategy</w:t>
      </w:r>
      <w:proofErr w:type="spellEnd"/>
      <w:r w:rsidRPr="009230EE">
        <w:rPr>
          <w:rFonts w:ascii="Times New Roman" w:eastAsia="Times New Roman" w:hAnsi="Times New Roman" w:cs="Times New Roman"/>
          <w:sz w:val="24"/>
          <w:szCs w:val="24"/>
        </w:rPr>
        <w:t xml:space="preserve">, Tableau, AWS </w:t>
      </w:r>
      <w:proofErr w:type="spellStart"/>
      <w:r w:rsidRPr="009230EE">
        <w:rPr>
          <w:rFonts w:ascii="Times New Roman" w:eastAsia="Times New Roman" w:hAnsi="Times New Roman" w:cs="Times New Roman"/>
          <w:sz w:val="24"/>
          <w:szCs w:val="24"/>
        </w:rPr>
        <w:t>QuickSight</w:t>
      </w:r>
      <w:proofErr w:type="spellEnd"/>
      <w:r w:rsidRPr="009230EE">
        <w:rPr>
          <w:rFonts w:ascii="Times New Roman" w:eastAsia="Times New Roman" w:hAnsi="Times New Roman" w:cs="Times New Roman"/>
          <w:sz w:val="24"/>
          <w:szCs w:val="24"/>
        </w:rPr>
        <w:t xml:space="preserve">, TIBCO Data Virtualization (TDV), SSRS, </w:t>
      </w:r>
      <w:proofErr w:type="spellStart"/>
      <w:r w:rsidRPr="009230EE">
        <w:rPr>
          <w:rFonts w:ascii="Times New Roman" w:eastAsia="Times New Roman" w:hAnsi="Times New Roman" w:cs="Times New Roman"/>
          <w:sz w:val="24"/>
          <w:szCs w:val="24"/>
        </w:rPr>
        <w:t>Figma</w:t>
      </w:r>
      <w:proofErr w:type="spellEnd"/>
      <w:r w:rsidRPr="009230EE">
        <w:rPr>
          <w:rFonts w:ascii="Times New Roman" w:eastAsia="Times New Roman" w:hAnsi="Times New Roman" w:cs="Times New Roman"/>
          <w:sz w:val="24"/>
          <w:szCs w:val="24"/>
        </w:rPr>
        <w:t xml:space="preserve">, </w:t>
      </w:r>
      <w:proofErr w:type="spellStart"/>
      <w:r w:rsidRPr="009230EE">
        <w:rPr>
          <w:rFonts w:ascii="Times New Roman" w:eastAsia="Times New Roman" w:hAnsi="Times New Roman" w:cs="Times New Roman"/>
          <w:sz w:val="24"/>
          <w:szCs w:val="24"/>
        </w:rPr>
        <w:t>Git</w:t>
      </w:r>
      <w:proofErr w:type="spellEnd"/>
      <w:r w:rsidRPr="009230EE">
        <w:rPr>
          <w:rFonts w:ascii="Times New Roman" w:eastAsia="Times New Roman" w:hAnsi="Times New Roman" w:cs="Times New Roman"/>
          <w:sz w:val="24"/>
          <w:szCs w:val="24"/>
        </w:rPr>
        <w:t>/JIRA, Excel, SharePoint, MS Teams</w:t>
      </w:r>
    </w:p>
    <w:p w:rsidR="009230EE" w:rsidRPr="009230EE" w:rsidRDefault="008F2083" w:rsidP="009230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9230EE" w:rsidRPr="009230EE" w:rsidRDefault="009230EE" w:rsidP="009230EE">
      <w:pPr>
        <w:spacing w:before="100" w:beforeAutospacing="1" w:after="100" w:afterAutospacing="1" w:line="240" w:lineRule="auto"/>
        <w:outlineLvl w:val="2"/>
        <w:rPr>
          <w:rFonts w:ascii="Times New Roman" w:eastAsia="Times New Roman" w:hAnsi="Times New Roman" w:cs="Times New Roman"/>
          <w:b/>
          <w:bCs/>
          <w:sz w:val="27"/>
          <w:szCs w:val="27"/>
        </w:rPr>
      </w:pPr>
      <w:r w:rsidRPr="009230EE">
        <w:rPr>
          <w:rFonts w:ascii="Times New Roman" w:eastAsia="Times New Roman" w:hAnsi="Times New Roman" w:cs="Times New Roman"/>
          <w:b/>
          <w:bCs/>
          <w:sz w:val="27"/>
          <w:szCs w:val="27"/>
        </w:rPr>
        <w:t>Certifications &amp; Training</w:t>
      </w:r>
    </w:p>
    <w:p w:rsidR="009230EE" w:rsidRPr="009230EE" w:rsidRDefault="009230EE" w:rsidP="00923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Microsoft Certified: Power BI Data Analyst (DA-100)</w:t>
      </w:r>
    </w:p>
    <w:p w:rsidR="009230EE" w:rsidRPr="009230EE" w:rsidRDefault="007546DC" w:rsidP="00923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Sales force</w:t>
      </w:r>
      <w:r w:rsidR="009230EE" w:rsidRPr="009230EE">
        <w:rPr>
          <w:rFonts w:ascii="Times New Roman" w:eastAsia="Times New Roman" w:hAnsi="Times New Roman" w:cs="Times New Roman"/>
          <w:sz w:val="24"/>
          <w:szCs w:val="24"/>
        </w:rPr>
        <w:t xml:space="preserve"> Certified AI Associate</w:t>
      </w:r>
    </w:p>
    <w:p w:rsidR="009230EE" w:rsidRPr="009230EE" w:rsidRDefault="009230EE" w:rsidP="00923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Developing Business Intelligence Applications with Microsoft SQL Server</w:t>
      </w:r>
    </w:p>
    <w:p w:rsidR="009230EE" w:rsidRPr="009230EE" w:rsidRDefault="009230EE" w:rsidP="009230E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 xml:space="preserve">Trained: Tableau Desktop Specialist, AWS </w:t>
      </w:r>
      <w:proofErr w:type="spellStart"/>
      <w:r w:rsidRPr="009230EE">
        <w:rPr>
          <w:rFonts w:ascii="Times New Roman" w:eastAsia="Times New Roman" w:hAnsi="Times New Roman" w:cs="Times New Roman"/>
          <w:sz w:val="24"/>
          <w:szCs w:val="24"/>
        </w:rPr>
        <w:t>QuickSight</w:t>
      </w:r>
      <w:proofErr w:type="spellEnd"/>
      <w:r w:rsidRPr="009230EE">
        <w:rPr>
          <w:rFonts w:ascii="Times New Roman" w:eastAsia="Times New Roman" w:hAnsi="Times New Roman" w:cs="Times New Roman"/>
          <w:sz w:val="24"/>
          <w:szCs w:val="24"/>
        </w:rPr>
        <w:t xml:space="preserve">, </w:t>
      </w:r>
      <w:proofErr w:type="spellStart"/>
      <w:r w:rsidRPr="009230EE">
        <w:rPr>
          <w:rFonts w:ascii="Times New Roman" w:eastAsia="Times New Roman" w:hAnsi="Times New Roman" w:cs="Times New Roman"/>
          <w:sz w:val="24"/>
          <w:szCs w:val="24"/>
        </w:rPr>
        <w:t>MicroStrategy</w:t>
      </w:r>
      <w:proofErr w:type="spellEnd"/>
      <w:r w:rsidRPr="009230EE">
        <w:rPr>
          <w:rFonts w:ascii="Times New Roman" w:eastAsia="Times New Roman" w:hAnsi="Times New Roman" w:cs="Times New Roman"/>
          <w:sz w:val="24"/>
          <w:szCs w:val="24"/>
        </w:rPr>
        <w:t xml:space="preserve">, </w:t>
      </w:r>
      <w:proofErr w:type="spellStart"/>
      <w:r w:rsidRPr="009230EE">
        <w:rPr>
          <w:rFonts w:ascii="Times New Roman" w:eastAsia="Times New Roman" w:hAnsi="Times New Roman" w:cs="Times New Roman"/>
          <w:sz w:val="24"/>
          <w:szCs w:val="24"/>
        </w:rPr>
        <w:t>Salesforce</w:t>
      </w:r>
      <w:proofErr w:type="spellEnd"/>
      <w:r w:rsidRPr="009230EE">
        <w:rPr>
          <w:rFonts w:ascii="Times New Roman" w:eastAsia="Times New Roman" w:hAnsi="Times New Roman" w:cs="Times New Roman"/>
          <w:sz w:val="24"/>
          <w:szCs w:val="24"/>
        </w:rPr>
        <w:t xml:space="preserve"> Data Cloud Consultant</w:t>
      </w:r>
    </w:p>
    <w:p w:rsidR="009230EE" w:rsidRPr="009230EE" w:rsidRDefault="008F2083" w:rsidP="009230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9230EE" w:rsidRPr="009230EE" w:rsidRDefault="009230EE" w:rsidP="009230EE">
      <w:pPr>
        <w:spacing w:before="100" w:beforeAutospacing="1" w:after="100" w:afterAutospacing="1" w:line="240" w:lineRule="auto"/>
        <w:outlineLvl w:val="2"/>
        <w:rPr>
          <w:rFonts w:ascii="Times New Roman" w:eastAsia="Times New Roman" w:hAnsi="Times New Roman" w:cs="Times New Roman"/>
          <w:b/>
          <w:bCs/>
          <w:sz w:val="27"/>
          <w:szCs w:val="27"/>
        </w:rPr>
      </w:pPr>
      <w:r w:rsidRPr="009230EE">
        <w:rPr>
          <w:rFonts w:ascii="Times New Roman" w:eastAsia="Times New Roman" w:hAnsi="Times New Roman" w:cs="Times New Roman"/>
          <w:b/>
          <w:bCs/>
          <w:sz w:val="27"/>
          <w:szCs w:val="27"/>
        </w:rPr>
        <w:t>Education</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Degree in Information Technology — CPU University College</w:t>
      </w:r>
    </w:p>
    <w:p w:rsidR="009230EE" w:rsidRPr="009230EE" w:rsidRDefault="008F2083" w:rsidP="009230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9230EE" w:rsidRDefault="009230EE" w:rsidP="009230EE">
      <w:pPr>
        <w:spacing w:before="100" w:beforeAutospacing="1" w:after="100" w:afterAutospacing="1" w:line="240" w:lineRule="auto"/>
        <w:outlineLvl w:val="2"/>
        <w:rPr>
          <w:rFonts w:ascii="Times New Roman" w:eastAsia="Times New Roman" w:hAnsi="Times New Roman" w:cs="Times New Roman"/>
          <w:b/>
          <w:bCs/>
          <w:sz w:val="27"/>
          <w:szCs w:val="27"/>
        </w:rPr>
      </w:pPr>
    </w:p>
    <w:p w:rsidR="00471C06" w:rsidRDefault="00471C06" w:rsidP="009230EE">
      <w:pPr>
        <w:spacing w:before="100" w:beforeAutospacing="1" w:after="100" w:afterAutospacing="1" w:line="240" w:lineRule="auto"/>
        <w:outlineLvl w:val="2"/>
        <w:rPr>
          <w:rFonts w:ascii="Times New Roman" w:eastAsia="Times New Roman" w:hAnsi="Times New Roman" w:cs="Times New Roman"/>
          <w:b/>
          <w:bCs/>
          <w:sz w:val="27"/>
          <w:szCs w:val="27"/>
        </w:rPr>
      </w:pPr>
    </w:p>
    <w:p w:rsidR="00471C06" w:rsidRDefault="00471C06" w:rsidP="009230EE">
      <w:pPr>
        <w:spacing w:before="100" w:beforeAutospacing="1" w:after="100" w:afterAutospacing="1" w:line="240" w:lineRule="auto"/>
        <w:outlineLvl w:val="2"/>
        <w:rPr>
          <w:rFonts w:ascii="Times New Roman" w:eastAsia="Times New Roman" w:hAnsi="Times New Roman" w:cs="Times New Roman"/>
          <w:b/>
          <w:bCs/>
          <w:sz w:val="27"/>
          <w:szCs w:val="27"/>
        </w:rPr>
      </w:pPr>
    </w:p>
    <w:p w:rsidR="00B173A3" w:rsidRDefault="00B173A3" w:rsidP="009230EE">
      <w:pPr>
        <w:spacing w:before="100" w:beforeAutospacing="1" w:after="100" w:afterAutospacing="1" w:line="240" w:lineRule="auto"/>
        <w:outlineLvl w:val="2"/>
        <w:rPr>
          <w:rFonts w:ascii="Times New Roman" w:eastAsia="Times New Roman" w:hAnsi="Times New Roman" w:cs="Times New Roman"/>
          <w:b/>
          <w:bCs/>
          <w:sz w:val="27"/>
          <w:szCs w:val="27"/>
        </w:rPr>
      </w:pPr>
    </w:p>
    <w:p w:rsidR="007546DC" w:rsidRDefault="007546DC" w:rsidP="009230EE">
      <w:pPr>
        <w:spacing w:before="100" w:beforeAutospacing="1" w:after="100" w:afterAutospacing="1" w:line="240" w:lineRule="auto"/>
        <w:outlineLvl w:val="2"/>
        <w:rPr>
          <w:rFonts w:ascii="Times New Roman" w:eastAsia="Times New Roman" w:hAnsi="Times New Roman" w:cs="Times New Roman"/>
          <w:b/>
          <w:bCs/>
          <w:sz w:val="27"/>
          <w:szCs w:val="27"/>
        </w:rPr>
      </w:pPr>
    </w:p>
    <w:p w:rsidR="009230EE" w:rsidRPr="009230EE" w:rsidRDefault="009230EE" w:rsidP="009230EE">
      <w:pPr>
        <w:spacing w:before="100" w:beforeAutospacing="1" w:after="100" w:afterAutospacing="1" w:line="240" w:lineRule="auto"/>
        <w:outlineLvl w:val="2"/>
        <w:rPr>
          <w:rFonts w:ascii="Times New Roman" w:eastAsia="Times New Roman" w:hAnsi="Times New Roman" w:cs="Times New Roman"/>
          <w:b/>
          <w:bCs/>
          <w:sz w:val="27"/>
          <w:szCs w:val="27"/>
        </w:rPr>
      </w:pPr>
      <w:r w:rsidRPr="009230EE">
        <w:rPr>
          <w:rFonts w:ascii="Times New Roman" w:eastAsia="Times New Roman" w:hAnsi="Times New Roman" w:cs="Times New Roman"/>
          <w:b/>
          <w:bCs/>
          <w:sz w:val="27"/>
          <w:szCs w:val="27"/>
        </w:rPr>
        <w:lastRenderedPageBreak/>
        <w:t>Professional Experience</w:t>
      </w:r>
    </w:p>
    <w:p w:rsidR="009230EE" w:rsidRPr="009230EE" w:rsidRDefault="001E21CA" w:rsidP="009230EE">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 xml:space="preserve">Comcast </w:t>
      </w:r>
      <w:r w:rsidR="009230EE" w:rsidRPr="009230EE">
        <w:rPr>
          <w:rFonts w:ascii="Times New Roman" w:eastAsia="Times New Roman" w:hAnsi="Times New Roman" w:cs="Times New Roman"/>
          <w:b/>
          <w:bCs/>
          <w:sz w:val="24"/>
          <w:szCs w:val="24"/>
        </w:rPr>
        <w:t>Senior Consultant, Power BI Architect &amp; Analyst</w:t>
      </w:r>
      <w:r w:rsidR="009230EE" w:rsidRPr="009230EE">
        <w:rPr>
          <w:rFonts w:ascii="Times New Roman" w:eastAsia="Times New Roman" w:hAnsi="Times New Roman" w:cs="Times New Roman"/>
          <w:sz w:val="24"/>
          <w:szCs w:val="24"/>
        </w:rPr>
        <w:br/>
      </w:r>
      <w:r w:rsidR="009230EE" w:rsidRPr="009230EE">
        <w:rPr>
          <w:rFonts w:ascii="Times New Roman" w:eastAsia="Times New Roman" w:hAnsi="Times New Roman" w:cs="Times New Roman"/>
          <w:i/>
          <w:iCs/>
          <w:sz w:val="24"/>
          <w:szCs w:val="24"/>
        </w:rPr>
        <w:t>Oct 2023 – Present</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Key Engagement:</w:t>
      </w:r>
      <w:bookmarkStart w:id="0" w:name="_GoBack"/>
      <w:bookmarkEnd w:id="0"/>
    </w:p>
    <w:p w:rsidR="009230EE" w:rsidRPr="009230EE" w:rsidRDefault="009230EE" w:rsidP="009230E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Planning &amp; Implementation – Assessed current state, identified performance-related issues, and implemented standards for Governance, Performance, and Enablement.</w:t>
      </w:r>
    </w:p>
    <w:p w:rsidR="009230EE" w:rsidRPr="009230EE" w:rsidRDefault="009230EE" w:rsidP="00471C06">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Responsibilities:</w:t>
      </w:r>
    </w:p>
    <w:p w:rsidR="009230EE" w:rsidRPr="009230EE" w:rsidRDefault="009230EE" w:rsidP="0092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Analyzed Big</w:t>
      </w:r>
      <w:r w:rsidR="00DD5293">
        <w:rPr>
          <w:rFonts w:ascii="Times New Roman" w:eastAsia="Times New Roman" w:hAnsi="Times New Roman" w:cs="Times New Roman"/>
          <w:sz w:val="24"/>
          <w:szCs w:val="24"/>
        </w:rPr>
        <w:t xml:space="preserve"> </w:t>
      </w:r>
      <w:r w:rsidRPr="009230EE">
        <w:rPr>
          <w:rFonts w:ascii="Times New Roman" w:eastAsia="Times New Roman" w:hAnsi="Times New Roman" w:cs="Times New Roman"/>
          <w:sz w:val="24"/>
          <w:szCs w:val="24"/>
        </w:rPr>
        <w:t>Query architecture, Power BI data models, and sample visuals.</w:t>
      </w:r>
    </w:p>
    <w:p w:rsidR="009230EE" w:rsidRPr="009230EE" w:rsidRDefault="009230EE" w:rsidP="0092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Designed Power BI Self-Service Analytics Structure, Governance model, and certified datasets.</w:t>
      </w:r>
    </w:p>
    <w:p w:rsidR="009230EE" w:rsidRPr="009230EE" w:rsidRDefault="009230EE" w:rsidP="009230E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Documented best practices, optimized connectivity, and improved report performance.</w:t>
      </w:r>
    </w:p>
    <w:p w:rsidR="00471C06" w:rsidRDefault="009230EE" w:rsidP="00471C06">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Built collaborative relationships with onsite and offshore teams; trained users on Power BI and</w:t>
      </w:r>
    </w:p>
    <w:p w:rsidR="00471C06" w:rsidRDefault="00471C06" w:rsidP="00471C06">
      <w:pPr>
        <w:pStyle w:val="NormalWeb"/>
        <w:numPr>
          <w:ilvl w:val="0"/>
          <w:numId w:val="3"/>
        </w:numPr>
      </w:pPr>
      <w:r>
        <w:t>Developed governance standards including dataset certification, workspace strategy, and role-based access.</w:t>
      </w:r>
    </w:p>
    <w:p w:rsidR="00471C06" w:rsidRDefault="00471C06" w:rsidP="00471C06">
      <w:pPr>
        <w:pStyle w:val="NormalWeb"/>
        <w:numPr>
          <w:ilvl w:val="0"/>
          <w:numId w:val="3"/>
        </w:numPr>
      </w:pPr>
      <w:r>
        <w:t>Optimized Power BI data models, DAX measures, and report structure to improve performance and maintainability.</w:t>
      </w:r>
    </w:p>
    <w:p w:rsidR="00471C06" w:rsidRDefault="00471C06" w:rsidP="00471C06">
      <w:pPr>
        <w:pStyle w:val="NormalWeb"/>
        <w:numPr>
          <w:ilvl w:val="0"/>
          <w:numId w:val="3"/>
        </w:numPr>
      </w:pPr>
      <w:r>
        <w:t>Partnered with cross-functional leaders to define analytics requirements and align reporting standards.</w:t>
      </w:r>
    </w:p>
    <w:p w:rsidR="00471C06" w:rsidRDefault="00471C06" w:rsidP="00471C06">
      <w:pPr>
        <w:pStyle w:val="NormalWeb"/>
        <w:numPr>
          <w:ilvl w:val="0"/>
          <w:numId w:val="3"/>
        </w:numPr>
      </w:pPr>
      <w:r>
        <w:t>Implemented monitoring and performance tuning processes across Power BI workspaces and gateways.</w:t>
      </w:r>
    </w:p>
    <w:p w:rsidR="00471C06" w:rsidRDefault="00471C06" w:rsidP="00471C06">
      <w:pPr>
        <w:pStyle w:val="NormalWeb"/>
        <w:numPr>
          <w:ilvl w:val="0"/>
          <w:numId w:val="3"/>
        </w:numPr>
      </w:pPr>
      <w:r>
        <w:t>Led enablement sessions, user training, and documentation to support adoption of Self-Service Analytics.</w:t>
      </w:r>
    </w:p>
    <w:p w:rsidR="00471C06" w:rsidRDefault="00471C06" w:rsidP="00471C06">
      <w:pPr>
        <w:pStyle w:val="NormalWeb"/>
        <w:numPr>
          <w:ilvl w:val="0"/>
          <w:numId w:val="3"/>
        </w:numPr>
      </w:pPr>
      <w:r>
        <w:t>Standardized best practices for data modeling, visualization, and performance optimization.</w:t>
      </w:r>
    </w:p>
    <w:p w:rsidR="00471C06" w:rsidRDefault="00471C06" w:rsidP="00471C06">
      <w:pPr>
        <w:pStyle w:val="NormalWeb"/>
        <w:numPr>
          <w:ilvl w:val="0"/>
          <w:numId w:val="3"/>
        </w:numPr>
      </w:pPr>
      <w:r>
        <w:t>Collaborated with onsite and offshore teams to ensure smooth deployment and alignment Developed governance standards including dataset certification, workspace strategy, and role-based access.</w:t>
      </w:r>
    </w:p>
    <w:p w:rsidR="00471C06" w:rsidRDefault="00471C06" w:rsidP="00471C06">
      <w:pPr>
        <w:pStyle w:val="NormalWeb"/>
        <w:numPr>
          <w:ilvl w:val="0"/>
          <w:numId w:val="3"/>
        </w:numPr>
      </w:pPr>
      <w:r>
        <w:t>Optimized Power BI data models, DAX measures, and report structure to improve performance and maintainability.</w:t>
      </w:r>
    </w:p>
    <w:p w:rsidR="00471C06" w:rsidRDefault="00471C06" w:rsidP="00471C06">
      <w:pPr>
        <w:pStyle w:val="NormalWeb"/>
        <w:numPr>
          <w:ilvl w:val="0"/>
          <w:numId w:val="3"/>
        </w:numPr>
      </w:pPr>
      <w:r>
        <w:t>Partnered with cross-functional leaders to define analytics requirements and align reporting standards.</w:t>
      </w:r>
    </w:p>
    <w:p w:rsidR="00471C06" w:rsidRDefault="00471C06" w:rsidP="00471C06">
      <w:pPr>
        <w:pStyle w:val="NormalWeb"/>
        <w:numPr>
          <w:ilvl w:val="0"/>
          <w:numId w:val="3"/>
        </w:numPr>
      </w:pPr>
      <w:r>
        <w:t>Implemented monitoring and performance tuning processes across Power BI workspaces and gateways.</w:t>
      </w:r>
    </w:p>
    <w:p w:rsidR="00471C06" w:rsidRDefault="00471C06" w:rsidP="00471C06">
      <w:pPr>
        <w:pStyle w:val="NormalWeb"/>
        <w:numPr>
          <w:ilvl w:val="0"/>
          <w:numId w:val="3"/>
        </w:numPr>
      </w:pPr>
      <w:r>
        <w:t>Led enablement sessions, user training, and documentation to support adoption of Self-Service Analytics.</w:t>
      </w:r>
    </w:p>
    <w:p w:rsidR="00471C06" w:rsidRDefault="00471C06" w:rsidP="00471C06">
      <w:pPr>
        <w:pStyle w:val="NormalWeb"/>
        <w:numPr>
          <w:ilvl w:val="0"/>
          <w:numId w:val="3"/>
        </w:numPr>
      </w:pPr>
      <w:r>
        <w:t>Standardized best practices for data modeling, visualization, and performance optimization.</w:t>
      </w:r>
    </w:p>
    <w:p w:rsidR="00471C06" w:rsidRDefault="00471C06" w:rsidP="00471C06">
      <w:pPr>
        <w:pStyle w:val="NormalWeb"/>
        <w:numPr>
          <w:ilvl w:val="0"/>
          <w:numId w:val="3"/>
        </w:numPr>
      </w:pPr>
      <w:r>
        <w:t>Collaborated with onsite and offshore teams to ensure smooth deployment and alignment with business goals.</w:t>
      </w:r>
    </w:p>
    <w:p w:rsidR="009230EE" w:rsidRPr="00471C06" w:rsidRDefault="009230EE" w:rsidP="00471C06">
      <w:pPr>
        <w:pStyle w:val="NormalWeb"/>
        <w:ind w:left="720"/>
      </w:pPr>
      <w:r w:rsidRPr="00471C06">
        <w:rPr>
          <w:b/>
          <w:bCs/>
        </w:rPr>
        <w:t>Environment:</w:t>
      </w:r>
      <w:r w:rsidRPr="00471C06">
        <w:t xml:space="preserve"> Power BI (Desktop &amp; Service), DAX, Power Query, SQL, Agile, Excel, PowerPoint, SharePoint, MS Teams, </w:t>
      </w:r>
      <w:proofErr w:type="spellStart"/>
      <w:r w:rsidRPr="00471C06">
        <w:t>Jira</w:t>
      </w:r>
      <w:proofErr w:type="spellEnd"/>
    </w:p>
    <w:p w:rsidR="009230EE" w:rsidRPr="009230EE" w:rsidRDefault="008F2083" w:rsidP="009230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v:rect id="_x0000_i1029" style="width:0;height:1.5pt" o:hralign="center" o:hrstd="t" o:hr="t" fillcolor="#a0a0a0" stroked="f"/>
        </w:pic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Entergy — Data Analyst / Power BI Developer &amp; Admin</w:t>
      </w:r>
      <w:r w:rsidRPr="009230EE">
        <w:rPr>
          <w:rFonts w:ascii="Times New Roman" w:eastAsia="Times New Roman" w:hAnsi="Times New Roman" w:cs="Times New Roman"/>
          <w:sz w:val="24"/>
          <w:szCs w:val="24"/>
        </w:rPr>
        <w:br/>
      </w:r>
      <w:r w:rsidR="00CC4648">
        <w:rPr>
          <w:rFonts w:ascii="Times New Roman" w:eastAsia="Times New Roman" w:hAnsi="Times New Roman" w:cs="Times New Roman"/>
          <w:i/>
          <w:iCs/>
          <w:sz w:val="24"/>
          <w:szCs w:val="24"/>
        </w:rPr>
        <w:t>June 2021</w:t>
      </w:r>
      <w:r w:rsidRPr="009230EE">
        <w:rPr>
          <w:rFonts w:ascii="Times New Roman" w:eastAsia="Times New Roman" w:hAnsi="Times New Roman" w:cs="Times New Roman"/>
          <w:i/>
          <w:iCs/>
          <w:sz w:val="24"/>
          <w:szCs w:val="24"/>
        </w:rPr>
        <w:t xml:space="preserve"> – Oct 2023</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Key Engagement:</w:t>
      </w:r>
    </w:p>
    <w:p w:rsidR="009230EE" w:rsidRDefault="009230EE" w:rsidP="009230E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Consolidated reporting systems to deliver a unified Worldwide Channel Partner Dashboard.</w:t>
      </w:r>
    </w:p>
    <w:p w:rsidR="00D37697" w:rsidRPr="009230EE" w:rsidRDefault="00D37697" w:rsidP="009230EE">
      <w:pPr>
        <w:numPr>
          <w:ilvl w:val="0"/>
          <w:numId w:val="4"/>
        </w:numPr>
        <w:spacing w:before="100" w:beforeAutospacing="1" w:after="100" w:afterAutospacing="1" w:line="240" w:lineRule="auto"/>
        <w:rPr>
          <w:rFonts w:ascii="Times New Roman" w:eastAsia="Times New Roman" w:hAnsi="Times New Roman" w:cs="Times New Roman"/>
          <w:sz w:val="24"/>
          <w:szCs w:val="24"/>
        </w:rPr>
      </w:pPr>
      <w:r>
        <w:t>Established a governed reporting framework enabling leadership to track incentive performance, partner revenue, rebates, pipeline movement, and sales contribution by region.</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Responsibilities:</w:t>
      </w:r>
    </w:p>
    <w:p w:rsidR="009230EE" w:rsidRPr="009230EE" w:rsidRDefault="009230EE" w:rsidP="00923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 xml:space="preserve">Extracted, cleaned, and modeled multi-source data; optimized </w:t>
      </w:r>
      <w:r w:rsidR="00DD5293">
        <w:rPr>
          <w:rFonts w:ascii="Times New Roman" w:eastAsia="Times New Roman" w:hAnsi="Times New Roman" w:cs="Times New Roman"/>
          <w:sz w:val="24"/>
          <w:szCs w:val="24"/>
        </w:rPr>
        <w:t>data</w:t>
      </w:r>
      <w:r w:rsidR="00DD5293" w:rsidRPr="009230EE">
        <w:rPr>
          <w:rFonts w:ascii="Times New Roman" w:eastAsia="Times New Roman" w:hAnsi="Times New Roman" w:cs="Times New Roman"/>
          <w:sz w:val="24"/>
          <w:szCs w:val="24"/>
        </w:rPr>
        <w:t xml:space="preserve"> flows</w:t>
      </w:r>
      <w:r w:rsidRPr="009230EE">
        <w:rPr>
          <w:rFonts w:ascii="Times New Roman" w:eastAsia="Times New Roman" w:hAnsi="Times New Roman" w:cs="Times New Roman"/>
          <w:sz w:val="24"/>
          <w:szCs w:val="24"/>
        </w:rPr>
        <w:t xml:space="preserve"> and refresh performance.</w:t>
      </w:r>
    </w:p>
    <w:p w:rsidR="009230EE" w:rsidRPr="009230EE" w:rsidRDefault="009230EE" w:rsidP="009230E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Designed interactive Power BI dashboards with complex DAX measures.</w:t>
      </w:r>
    </w:p>
    <w:p w:rsidR="00D37697" w:rsidRDefault="009230EE" w:rsidP="00D376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Delivered stakeholder reporting, led training, and improved data literacy.</w:t>
      </w:r>
    </w:p>
    <w:p w:rsidR="00D37697" w:rsidRDefault="00D37697" w:rsidP="00D376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7697">
        <w:rPr>
          <w:rFonts w:ascii="Times New Roman" w:eastAsia="Times New Roman" w:hAnsi="Times New Roman" w:cs="Times New Roman"/>
          <w:sz w:val="24"/>
          <w:szCs w:val="24"/>
        </w:rPr>
        <w:t xml:space="preserve"> Extracted, cleaned, transformed, and modeled data from multiple sources including CRM, ERP, Snowflake, SAP, distributor sales feeds, and marketing databases.</w:t>
      </w:r>
    </w:p>
    <w:p w:rsidR="00D37697" w:rsidRDefault="00D37697" w:rsidP="00D376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7697">
        <w:rPr>
          <w:rFonts w:ascii="Times New Roman" w:eastAsia="Times New Roman" w:hAnsi="Times New Roman" w:cs="Times New Roman"/>
          <w:sz w:val="24"/>
          <w:szCs w:val="24"/>
        </w:rPr>
        <w:t xml:space="preserve">Designed optimized Power BI datasets and </w:t>
      </w:r>
      <w:r w:rsidR="00DD5293" w:rsidRPr="00D37697">
        <w:rPr>
          <w:rFonts w:ascii="Times New Roman" w:eastAsia="Times New Roman" w:hAnsi="Times New Roman" w:cs="Times New Roman"/>
          <w:sz w:val="24"/>
          <w:szCs w:val="24"/>
        </w:rPr>
        <w:t>data flows</w:t>
      </w:r>
      <w:r w:rsidRPr="00D37697">
        <w:rPr>
          <w:rFonts w:ascii="Times New Roman" w:eastAsia="Times New Roman" w:hAnsi="Times New Roman" w:cs="Times New Roman"/>
          <w:sz w:val="24"/>
          <w:szCs w:val="24"/>
        </w:rPr>
        <w:t>, improving refresh stability, incremental load efficiency, and overall performance.</w:t>
      </w:r>
    </w:p>
    <w:p w:rsidR="00D37697" w:rsidRDefault="00D37697" w:rsidP="00D376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7697">
        <w:rPr>
          <w:rFonts w:ascii="Times New Roman" w:eastAsia="Times New Roman" w:hAnsi="Times New Roman" w:cs="Times New Roman"/>
          <w:sz w:val="24"/>
          <w:szCs w:val="24"/>
        </w:rPr>
        <w:t xml:space="preserve"> Built a scalable star-schema model enabling consistent global reporting for partners, regions, SKUs, incentives, and revenue.</w:t>
      </w:r>
    </w:p>
    <w:p w:rsidR="00D37697" w:rsidRDefault="00D37697" w:rsidP="00D37697">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7697">
        <w:rPr>
          <w:rFonts w:ascii="Times New Roman" w:eastAsia="Times New Roman" w:hAnsi="Times New Roman" w:cs="Times New Roman"/>
          <w:sz w:val="24"/>
          <w:szCs w:val="24"/>
        </w:rPr>
        <w:t>Implemented data quality checks, validation rules, and reconciliation processes to ensure high accuracy across global datasets.</w:t>
      </w:r>
    </w:p>
    <w:p w:rsidR="00D37697" w:rsidRPr="00D37697" w:rsidRDefault="00D37697" w:rsidP="00D3769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7697">
        <w:rPr>
          <w:rFonts w:ascii="Times New Roman" w:eastAsia="Times New Roman" w:hAnsi="Times New Roman" w:cs="Times New Roman"/>
          <w:sz w:val="24"/>
          <w:szCs w:val="24"/>
        </w:rPr>
        <w:t>Designed and developed interactive Power BI dashboards with drilldowns by partner, product family, region, and sales channel.</w:t>
      </w:r>
    </w:p>
    <w:p w:rsidR="00D37697" w:rsidRPr="00D37697" w:rsidRDefault="00D37697" w:rsidP="00D3769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7697">
        <w:rPr>
          <w:rFonts w:ascii="Times New Roman" w:eastAsia="Times New Roman" w:hAnsi="Times New Roman" w:cs="Times New Roman"/>
          <w:sz w:val="24"/>
          <w:szCs w:val="24"/>
        </w:rPr>
        <w:t>Authored complex DAX measures for revenue attribution, sell-in/sell-out analysis, rebate calculations, pipeline metrics, contribution margins, and incentive performance.</w:t>
      </w:r>
    </w:p>
    <w:p w:rsidR="00D37697" w:rsidRPr="00D37697" w:rsidRDefault="00D37697" w:rsidP="00D3769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7697">
        <w:rPr>
          <w:rFonts w:ascii="Times New Roman" w:eastAsia="Times New Roman" w:hAnsi="Times New Roman" w:cs="Times New Roman"/>
          <w:sz w:val="24"/>
          <w:szCs w:val="24"/>
        </w:rPr>
        <w:t>Built KPI frameworks for partner scorecards, quarterly performance, promotional effectiveness, and channel health metrics.</w:t>
      </w:r>
    </w:p>
    <w:p w:rsidR="00D37697" w:rsidRPr="00D37697" w:rsidRDefault="00D37697" w:rsidP="00D37697">
      <w:pPr>
        <w:pStyle w:val="ListParagraph"/>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D37697">
        <w:rPr>
          <w:rFonts w:ascii="Times New Roman" w:eastAsia="Times New Roman" w:hAnsi="Times New Roman" w:cs="Times New Roman"/>
          <w:sz w:val="24"/>
          <w:szCs w:val="24"/>
        </w:rPr>
        <w:t>Created advanced visuals using bookmarks, tooltips, conditional formatting, dynamic narratives, and performance insights.</w:t>
      </w:r>
    </w:p>
    <w:p w:rsidR="00D37697" w:rsidRPr="009230EE" w:rsidRDefault="00D37697" w:rsidP="00D37697">
      <w:pPr>
        <w:numPr>
          <w:ilvl w:val="0"/>
          <w:numId w:val="5"/>
        </w:numPr>
        <w:spacing w:before="100" w:beforeAutospacing="1" w:after="100" w:afterAutospacing="1" w:line="240" w:lineRule="auto"/>
        <w:rPr>
          <w:rFonts w:ascii="Times New Roman" w:eastAsia="Times New Roman" w:hAnsi="Times New Roman" w:cs="Times New Roman"/>
          <w:sz w:val="24"/>
          <w:szCs w:val="24"/>
        </w:rPr>
      </w:pP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Environment:</w:t>
      </w:r>
      <w:r w:rsidRPr="009230EE">
        <w:rPr>
          <w:rFonts w:ascii="Times New Roman" w:eastAsia="Times New Roman" w:hAnsi="Times New Roman" w:cs="Times New Roman"/>
          <w:sz w:val="24"/>
          <w:szCs w:val="24"/>
        </w:rPr>
        <w:t xml:space="preserve"> Power BI, SQL, Snowflake, SAP, DAX, Agile, Excel, SharePoint</w:t>
      </w:r>
    </w:p>
    <w:p w:rsidR="009230EE" w:rsidRPr="009230EE" w:rsidRDefault="008F2083" w:rsidP="009230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D37697" w:rsidRDefault="00D37697" w:rsidP="009230EE">
      <w:pPr>
        <w:spacing w:before="100" w:beforeAutospacing="1" w:after="100" w:afterAutospacing="1" w:line="240" w:lineRule="auto"/>
        <w:rPr>
          <w:rFonts w:ascii="Times New Roman" w:eastAsia="Times New Roman" w:hAnsi="Times New Roman" w:cs="Times New Roman"/>
          <w:b/>
          <w:bCs/>
          <w:sz w:val="24"/>
          <w:szCs w:val="24"/>
        </w:rPr>
      </w:pPr>
    </w:p>
    <w:p w:rsidR="00D37697" w:rsidRDefault="00D37697" w:rsidP="009230EE">
      <w:pPr>
        <w:spacing w:before="100" w:beforeAutospacing="1" w:after="100" w:afterAutospacing="1" w:line="240" w:lineRule="auto"/>
        <w:rPr>
          <w:rFonts w:ascii="Times New Roman" w:eastAsia="Times New Roman" w:hAnsi="Times New Roman" w:cs="Times New Roman"/>
          <w:b/>
          <w:bCs/>
          <w:sz w:val="24"/>
          <w:szCs w:val="24"/>
        </w:rPr>
      </w:pPr>
    </w:p>
    <w:p w:rsidR="00D37697" w:rsidRDefault="00D37697" w:rsidP="009230EE">
      <w:pPr>
        <w:spacing w:before="100" w:beforeAutospacing="1" w:after="100" w:afterAutospacing="1" w:line="240" w:lineRule="auto"/>
        <w:rPr>
          <w:rFonts w:ascii="Times New Roman" w:eastAsia="Times New Roman" w:hAnsi="Times New Roman" w:cs="Times New Roman"/>
          <w:b/>
          <w:bCs/>
          <w:sz w:val="24"/>
          <w:szCs w:val="24"/>
        </w:rPr>
      </w:pPr>
    </w:p>
    <w:p w:rsidR="00D37697" w:rsidRDefault="00D37697" w:rsidP="009230EE">
      <w:pPr>
        <w:spacing w:before="100" w:beforeAutospacing="1" w:after="100" w:afterAutospacing="1" w:line="240" w:lineRule="auto"/>
        <w:rPr>
          <w:rFonts w:ascii="Times New Roman" w:eastAsia="Times New Roman" w:hAnsi="Times New Roman" w:cs="Times New Roman"/>
          <w:b/>
          <w:bCs/>
          <w:sz w:val="24"/>
          <w:szCs w:val="24"/>
        </w:rPr>
      </w:pP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proofErr w:type="spellStart"/>
      <w:r w:rsidRPr="009230EE">
        <w:rPr>
          <w:rFonts w:ascii="Times New Roman" w:eastAsia="Times New Roman" w:hAnsi="Times New Roman" w:cs="Times New Roman"/>
          <w:b/>
          <w:bCs/>
          <w:sz w:val="24"/>
          <w:szCs w:val="24"/>
        </w:rPr>
        <w:lastRenderedPageBreak/>
        <w:t>NBCUniversal</w:t>
      </w:r>
      <w:proofErr w:type="spellEnd"/>
      <w:r w:rsidRPr="009230EE">
        <w:rPr>
          <w:rFonts w:ascii="Times New Roman" w:eastAsia="Times New Roman" w:hAnsi="Times New Roman" w:cs="Times New Roman"/>
          <w:b/>
          <w:bCs/>
          <w:sz w:val="24"/>
          <w:szCs w:val="24"/>
        </w:rPr>
        <w:t xml:space="preserve"> — Power BI Developer &amp; Data Analyst</w:t>
      </w:r>
      <w:r w:rsidRPr="009230EE">
        <w:rPr>
          <w:rFonts w:ascii="Times New Roman" w:eastAsia="Times New Roman" w:hAnsi="Times New Roman" w:cs="Times New Roman"/>
          <w:sz w:val="24"/>
          <w:szCs w:val="24"/>
        </w:rPr>
        <w:br/>
      </w:r>
      <w:r w:rsidR="00CC4648">
        <w:rPr>
          <w:rFonts w:ascii="Times New Roman" w:eastAsia="Times New Roman" w:hAnsi="Times New Roman" w:cs="Times New Roman"/>
          <w:i/>
          <w:iCs/>
          <w:sz w:val="24"/>
          <w:szCs w:val="24"/>
        </w:rPr>
        <w:t>June2020– Oct 2021</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Key Engagement:</w:t>
      </w:r>
    </w:p>
    <w:p w:rsidR="009230EE" w:rsidRPr="009230EE" w:rsidRDefault="009230EE" w:rsidP="009230E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Redesigned and migrated Power BI dashboards for Marketing, Digital Media, and Operations.</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Responsibilities:</w:t>
      </w:r>
    </w:p>
    <w:p w:rsidR="009230EE" w:rsidRPr="009230EE" w:rsidRDefault="009230EE" w:rsidP="0092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Built enterprise dashboards for campaign performance, audience analytics, subscription churn, and operational KPIs.</w:t>
      </w:r>
    </w:p>
    <w:p w:rsidR="009230EE" w:rsidRPr="009230EE" w:rsidRDefault="009230EE" w:rsidP="0092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Developed reusable KPI frameworks and cross-platform data models.</w:t>
      </w:r>
    </w:p>
    <w:p w:rsidR="009230EE" w:rsidRDefault="009230EE" w:rsidP="009230E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Optimized SQL queries, improved data transformations, and delivered executive dashboards.</w:t>
      </w:r>
    </w:p>
    <w:p w:rsidR="00D37697"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Designed and implemented the Grid Model Data Lake MVP to support enterprise utility data for operations, customer service, engineering, and network performance.</w:t>
      </w:r>
    </w:p>
    <w:p w:rsidR="00D37697"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 xml:space="preserve"> Built interactive Power BI dashboards for outage tracking, restoration performance, grid reliability, load analysis, and operational KPIs.</w:t>
      </w:r>
    </w:p>
    <w:p w:rsidR="00D37697"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 xml:space="preserve"> Developed advanced DAX measures including SAIDI, SAIFI, CAIDI, outage duration, restoration time, SLA metrics, technician productivity, and grid health indicators.</w:t>
      </w:r>
    </w:p>
    <w:p w:rsidR="00D37697"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Created ETL pipelines using SQL Server, Power Query, SAP connectors, and TDV Studio to cleanse, transform, and integrate CRM, billing, OMS, and network data.</w:t>
      </w:r>
    </w:p>
    <w:p w:rsidR="00D37697"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 xml:space="preserve"> Designed optimized star schema models to improve performance and standardize KPIs across utility departments.</w:t>
      </w:r>
    </w:p>
    <w:p w:rsidR="00D37697"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Implemented automated daily/weekly refreshes in Power BI Service, improved dataset efficiency, and resolved refresh failures.</w:t>
      </w:r>
    </w:p>
    <w:p w:rsidR="00D37697"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Ensured data governance by implementing Row-Level Security (RLS), certified datasets, and structured workspace roles.</w:t>
      </w:r>
    </w:p>
    <w:p w:rsidR="00D37697"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Conducted requirement-gathering sessions with engineering, field operations, customer service, and leadership teams.</w:t>
      </w:r>
    </w:p>
    <w:p w:rsidR="00D37697"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Collaborated closely with IT and data architecture teams to define data lake ingestion strategy, curated zones, and data quality rules.</w:t>
      </w:r>
    </w:p>
    <w:p w:rsidR="00D37697"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Conducted UAT sessions, validated KPIs, documented defects, and ensured consistency across operational reporting.</w:t>
      </w:r>
    </w:p>
    <w:p w:rsidR="00471C06" w:rsidRPr="00471C06"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Trained supervisors, field managers, and analysts on dashboard usage, insights interpretation, and best practices for decision-making.</w:t>
      </w:r>
    </w:p>
    <w:p w:rsidR="00471C06" w:rsidRPr="009230EE" w:rsidRDefault="00471C06" w:rsidP="00471C06">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Symbol" w:cs="Times New Roman"/>
          <w:sz w:val="24"/>
          <w:szCs w:val="24"/>
        </w:rPr>
        <w:t></w:t>
      </w:r>
      <w:r w:rsidRPr="00471C06">
        <w:rPr>
          <w:rFonts w:ascii="Times New Roman" w:eastAsia="Times New Roman" w:hAnsi="Times New Roman" w:cs="Times New Roman"/>
          <w:sz w:val="24"/>
          <w:szCs w:val="24"/>
        </w:rPr>
        <w:t xml:space="preserve">  </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Environment:</w:t>
      </w:r>
      <w:r w:rsidRPr="009230EE">
        <w:rPr>
          <w:rFonts w:ascii="Times New Roman" w:eastAsia="Times New Roman" w:hAnsi="Times New Roman" w:cs="Times New Roman"/>
          <w:sz w:val="24"/>
          <w:szCs w:val="24"/>
        </w:rPr>
        <w:t xml:space="preserve"> Power BI, SQL, Snowflake, SAP, Power Query, DAX, Agile</w:t>
      </w:r>
    </w:p>
    <w:p w:rsidR="009230EE" w:rsidRPr="009230EE" w:rsidRDefault="008F2083" w:rsidP="009230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471C06" w:rsidRDefault="00471C06" w:rsidP="009230EE">
      <w:pPr>
        <w:spacing w:before="100" w:beforeAutospacing="1" w:after="100" w:afterAutospacing="1" w:line="240" w:lineRule="auto"/>
        <w:rPr>
          <w:rFonts w:ascii="Times New Roman" w:eastAsia="Times New Roman" w:hAnsi="Times New Roman" w:cs="Times New Roman"/>
          <w:b/>
          <w:bCs/>
          <w:sz w:val="24"/>
          <w:szCs w:val="24"/>
        </w:rPr>
      </w:pPr>
    </w:p>
    <w:p w:rsidR="00471C06" w:rsidRDefault="00471C06" w:rsidP="009230EE">
      <w:pPr>
        <w:spacing w:before="100" w:beforeAutospacing="1" w:after="100" w:afterAutospacing="1" w:line="240" w:lineRule="auto"/>
        <w:rPr>
          <w:rFonts w:ascii="Times New Roman" w:eastAsia="Times New Roman" w:hAnsi="Times New Roman" w:cs="Times New Roman"/>
          <w:b/>
          <w:bCs/>
          <w:sz w:val="24"/>
          <w:szCs w:val="24"/>
        </w:rPr>
      </w:pPr>
    </w:p>
    <w:p w:rsidR="00D37697" w:rsidRDefault="00D37697" w:rsidP="009230EE">
      <w:pPr>
        <w:spacing w:before="100" w:beforeAutospacing="1" w:after="100" w:afterAutospacing="1" w:line="240" w:lineRule="auto"/>
        <w:rPr>
          <w:rFonts w:ascii="Times New Roman" w:eastAsia="Times New Roman" w:hAnsi="Times New Roman" w:cs="Times New Roman"/>
          <w:b/>
          <w:bCs/>
          <w:sz w:val="24"/>
          <w:szCs w:val="24"/>
        </w:rPr>
      </w:pP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proofErr w:type="spellStart"/>
      <w:r w:rsidRPr="009230EE">
        <w:rPr>
          <w:rFonts w:ascii="Times New Roman" w:eastAsia="Times New Roman" w:hAnsi="Times New Roman" w:cs="Times New Roman"/>
          <w:b/>
          <w:bCs/>
          <w:sz w:val="24"/>
          <w:szCs w:val="24"/>
        </w:rPr>
        <w:lastRenderedPageBreak/>
        <w:t>Capgemini</w:t>
      </w:r>
      <w:proofErr w:type="spellEnd"/>
      <w:r w:rsidRPr="009230EE">
        <w:rPr>
          <w:rFonts w:ascii="Times New Roman" w:eastAsia="Times New Roman" w:hAnsi="Times New Roman" w:cs="Times New Roman"/>
          <w:b/>
          <w:bCs/>
          <w:sz w:val="24"/>
          <w:szCs w:val="24"/>
        </w:rPr>
        <w:t xml:space="preserve"> America </w:t>
      </w:r>
      <w:proofErr w:type="spellStart"/>
      <w:r w:rsidRPr="009230EE">
        <w:rPr>
          <w:rFonts w:ascii="Times New Roman" w:eastAsia="Times New Roman" w:hAnsi="Times New Roman" w:cs="Times New Roman"/>
          <w:b/>
          <w:bCs/>
          <w:sz w:val="24"/>
          <w:szCs w:val="24"/>
        </w:rPr>
        <w:t>Inc</w:t>
      </w:r>
      <w:proofErr w:type="spellEnd"/>
      <w:r w:rsidRPr="009230EE">
        <w:rPr>
          <w:rFonts w:ascii="Times New Roman" w:eastAsia="Times New Roman" w:hAnsi="Times New Roman" w:cs="Times New Roman"/>
          <w:b/>
          <w:bCs/>
          <w:sz w:val="24"/>
          <w:szCs w:val="24"/>
        </w:rPr>
        <w:t xml:space="preserve"> — Power BI Developer &amp; Data Analyst</w:t>
      </w:r>
      <w:r w:rsidRPr="009230EE">
        <w:rPr>
          <w:rFonts w:ascii="Times New Roman" w:eastAsia="Times New Roman" w:hAnsi="Times New Roman" w:cs="Times New Roman"/>
          <w:sz w:val="24"/>
          <w:szCs w:val="24"/>
        </w:rPr>
        <w:br/>
      </w:r>
      <w:r w:rsidRPr="009230EE">
        <w:rPr>
          <w:rFonts w:ascii="Times New Roman" w:eastAsia="Times New Roman" w:hAnsi="Times New Roman" w:cs="Times New Roman"/>
          <w:i/>
          <w:iCs/>
          <w:sz w:val="24"/>
          <w:szCs w:val="24"/>
        </w:rPr>
        <w:t>Oct 2019 – May 2020</w:t>
      </w:r>
    </w:p>
    <w:p w:rsidR="009230EE" w:rsidRDefault="009230EE" w:rsidP="00471C06">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Key Engagement:</w:t>
      </w:r>
    </w:p>
    <w:p w:rsidR="00471C06" w:rsidRPr="009230EE" w:rsidRDefault="00471C06" w:rsidP="009230EE">
      <w:pPr>
        <w:numPr>
          <w:ilvl w:val="0"/>
          <w:numId w:val="8"/>
        </w:numPr>
        <w:spacing w:before="100" w:beforeAutospacing="1" w:after="100" w:afterAutospacing="1" w:line="240" w:lineRule="auto"/>
        <w:rPr>
          <w:rFonts w:ascii="Times New Roman" w:eastAsia="Times New Roman" w:hAnsi="Times New Roman" w:cs="Times New Roman"/>
          <w:sz w:val="24"/>
          <w:szCs w:val="24"/>
        </w:rPr>
      </w:pPr>
      <w:r>
        <w:t>Architected and delivered centralized Financial &amp; HR reporting for the Elevate Program, establishing consistent KPIs, data models, and standardized reporting frameworks.</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Responsibilities:</w:t>
      </w:r>
    </w:p>
    <w:p w:rsidR="009230EE" w:rsidRPr="009230EE" w:rsidRDefault="009230EE" w:rsidP="0092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Designed data models and dashboards for workforce analytics and financial KPIs.</w:t>
      </w:r>
    </w:p>
    <w:p w:rsidR="009230EE" w:rsidRPr="009230EE" w:rsidRDefault="009230EE" w:rsidP="0092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Built optimized DAX measures, performed ETL, and validated financial transactions.</w:t>
      </w:r>
    </w:p>
    <w:p w:rsidR="009230EE" w:rsidRDefault="009230EE" w:rsidP="009230E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Developed SSRS reports and enterprise Power BI Apps; conducted UAT and ensured compliance.</w:t>
      </w:r>
    </w:p>
    <w:p w:rsidR="00471C06" w:rsidRDefault="00471C06" w:rsidP="00471C06">
      <w:pPr>
        <w:pStyle w:val="NormalWeb"/>
        <w:numPr>
          <w:ilvl w:val="0"/>
          <w:numId w:val="9"/>
        </w:numPr>
      </w:pPr>
      <w:r>
        <w:t>Designed and developed enterprise dashboards covering HR staffing, headcount, turnover, compensation, and financial performance metrics.</w:t>
      </w:r>
    </w:p>
    <w:p w:rsidR="00471C06" w:rsidRDefault="00471C06" w:rsidP="00471C06">
      <w:pPr>
        <w:pStyle w:val="NormalWeb"/>
        <w:numPr>
          <w:ilvl w:val="0"/>
          <w:numId w:val="9"/>
        </w:numPr>
      </w:pPr>
      <w:r>
        <w:t>Built optimized Power BI data models supporting cross-functional HR and Finance data sources.</w:t>
      </w:r>
    </w:p>
    <w:p w:rsidR="00471C06" w:rsidRDefault="00471C06" w:rsidP="00471C06">
      <w:pPr>
        <w:pStyle w:val="NormalWeb"/>
        <w:numPr>
          <w:ilvl w:val="0"/>
          <w:numId w:val="9"/>
        </w:numPr>
      </w:pPr>
      <w:r>
        <w:t>Collaborated with HR, Finance, and IT stakeholders to define KPIs, reporting needs, and data quality requirements.</w:t>
      </w:r>
    </w:p>
    <w:p w:rsidR="00471C06" w:rsidRDefault="00471C06" w:rsidP="00471C06">
      <w:pPr>
        <w:pStyle w:val="NormalWeb"/>
        <w:numPr>
          <w:ilvl w:val="0"/>
          <w:numId w:val="9"/>
        </w:numPr>
      </w:pPr>
      <w:r>
        <w:t>Implemented automated data pipelines using Power Query and SQL to support reliable refresh cycles.</w:t>
      </w:r>
    </w:p>
    <w:p w:rsidR="00471C06" w:rsidRDefault="00471C06" w:rsidP="00471C06">
      <w:pPr>
        <w:pStyle w:val="NormalWeb"/>
        <w:numPr>
          <w:ilvl w:val="0"/>
          <w:numId w:val="9"/>
        </w:numPr>
      </w:pPr>
      <w:r>
        <w:t>Created DAX measures for workforce metrics, cost analysis, forecasting, and variance reporting.</w:t>
      </w:r>
    </w:p>
    <w:p w:rsidR="00471C06" w:rsidRDefault="00471C06" w:rsidP="00471C06">
      <w:pPr>
        <w:pStyle w:val="NormalWeb"/>
        <w:numPr>
          <w:ilvl w:val="0"/>
          <w:numId w:val="9"/>
        </w:numPr>
      </w:pPr>
      <w:r>
        <w:t>Ensured data governance standards including Row-Level Security, certified datasets, and documentation.</w:t>
      </w:r>
    </w:p>
    <w:p w:rsidR="00471C06" w:rsidRDefault="00471C06" w:rsidP="00471C06">
      <w:pPr>
        <w:pStyle w:val="NormalWeb"/>
        <w:numPr>
          <w:ilvl w:val="0"/>
          <w:numId w:val="9"/>
        </w:numPr>
      </w:pPr>
      <w:r>
        <w:t>Conducted UAT sessions with business owners, incorporated feedback, and deployed reports enterprise-wide.</w:t>
      </w:r>
    </w:p>
    <w:p w:rsidR="00471C06" w:rsidRPr="00471C06" w:rsidRDefault="00471C06" w:rsidP="00471C06">
      <w:pPr>
        <w:pStyle w:val="NormalWeb"/>
        <w:numPr>
          <w:ilvl w:val="0"/>
          <w:numId w:val="9"/>
        </w:numPr>
      </w:pPr>
      <w:r>
        <w:t>Supported business users through training sessions to increase adoption and self-service capabilities.</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Environment:</w:t>
      </w:r>
      <w:r w:rsidRPr="009230EE">
        <w:rPr>
          <w:rFonts w:ascii="Times New Roman" w:eastAsia="Times New Roman" w:hAnsi="Times New Roman" w:cs="Times New Roman"/>
          <w:sz w:val="24"/>
          <w:szCs w:val="24"/>
        </w:rPr>
        <w:t xml:space="preserve"> Power BI, Excel, Power Query, DAX, SQL, SSRS, HRIS (Workday/SAP), Teams, Power</w:t>
      </w:r>
      <w:r w:rsidR="00DD5293">
        <w:rPr>
          <w:rFonts w:ascii="Times New Roman" w:eastAsia="Times New Roman" w:hAnsi="Times New Roman" w:cs="Times New Roman"/>
          <w:sz w:val="24"/>
          <w:szCs w:val="24"/>
        </w:rPr>
        <w:t xml:space="preserve"> </w:t>
      </w:r>
      <w:r w:rsidRPr="009230EE">
        <w:rPr>
          <w:rFonts w:ascii="Times New Roman" w:eastAsia="Times New Roman" w:hAnsi="Times New Roman" w:cs="Times New Roman"/>
          <w:sz w:val="24"/>
          <w:szCs w:val="24"/>
        </w:rPr>
        <w:t>Apps, Agile</w:t>
      </w:r>
    </w:p>
    <w:p w:rsidR="009230EE" w:rsidRPr="009230EE" w:rsidRDefault="008F2083" w:rsidP="009230E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471C06" w:rsidRDefault="00471C06" w:rsidP="009230EE">
      <w:pPr>
        <w:spacing w:before="100" w:beforeAutospacing="1" w:after="100" w:afterAutospacing="1" w:line="240" w:lineRule="auto"/>
        <w:rPr>
          <w:rFonts w:ascii="Times New Roman" w:eastAsia="Times New Roman" w:hAnsi="Times New Roman" w:cs="Times New Roman"/>
          <w:b/>
          <w:bCs/>
          <w:sz w:val="24"/>
          <w:szCs w:val="24"/>
        </w:rPr>
      </w:pPr>
    </w:p>
    <w:p w:rsidR="00471C06" w:rsidRDefault="00471C06" w:rsidP="009230EE">
      <w:pPr>
        <w:spacing w:before="100" w:beforeAutospacing="1" w:after="100" w:afterAutospacing="1" w:line="240" w:lineRule="auto"/>
        <w:rPr>
          <w:rFonts w:ascii="Times New Roman" w:eastAsia="Times New Roman" w:hAnsi="Times New Roman" w:cs="Times New Roman"/>
          <w:b/>
          <w:bCs/>
          <w:sz w:val="24"/>
          <w:szCs w:val="24"/>
        </w:rPr>
      </w:pPr>
    </w:p>
    <w:p w:rsidR="00471C06" w:rsidRDefault="00471C06" w:rsidP="009230EE">
      <w:pPr>
        <w:spacing w:before="100" w:beforeAutospacing="1" w:after="100" w:afterAutospacing="1" w:line="240" w:lineRule="auto"/>
        <w:rPr>
          <w:rFonts w:ascii="Times New Roman" w:eastAsia="Times New Roman" w:hAnsi="Times New Roman" w:cs="Times New Roman"/>
          <w:b/>
          <w:bCs/>
          <w:sz w:val="24"/>
          <w:szCs w:val="24"/>
        </w:rPr>
      </w:pPr>
    </w:p>
    <w:p w:rsidR="00471C06" w:rsidRDefault="00471C06" w:rsidP="009230EE">
      <w:pPr>
        <w:spacing w:before="100" w:beforeAutospacing="1" w:after="100" w:afterAutospacing="1" w:line="240" w:lineRule="auto"/>
        <w:rPr>
          <w:rFonts w:ascii="Times New Roman" w:eastAsia="Times New Roman" w:hAnsi="Times New Roman" w:cs="Times New Roman"/>
          <w:b/>
          <w:bCs/>
          <w:sz w:val="24"/>
          <w:szCs w:val="24"/>
        </w:rPr>
      </w:pPr>
    </w:p>
    <w:p w:rsidR="00471C06" w:rsidRDefault="00471C06" w:rsidP="009230EE">
      <w:pPr>
        <w:spacing w:before="100" w:beforeAutospacing="1" w:after="100" w:afterAutospacing="1" w:line="240" w:lineRule="auto"/>
        <w:rPr>
          <w:rFonts w:ascii="Times New Roman" w:eastAsia="Times New Roman" w:hAnsi="Times New Roman" w:cs="Times New Roman"/>
          <w:b/>
          <w:bCs/>
          <w:sz w:val="24"/>
          <w:szCs w:val="24"/>
        </w:rPr>
      </w:pPr>
    </w:p>
    <w:p w:rsidR="00471C06" w:rsidRDefault="00471C06" w:rsidP="009230EE">
      <w:pPr>
        <w:spacing w:before="100" w:beforeAutospacing="1" w:after="100" w:afterAutospacing="1" w:line="240" w:lineRule="auto"/>
        <w:rPr>
          <w:rFonts w:ascii="Times New Roman" w:eastAsia="Times New Roman" w:hAnsi="Times New Roman" w:cs="Times New Roman"/>
          <w:b/>
          <w:bCs/>
          <w:sz w:val="24"/>
          <w:szCs w:val="24"/>
        </w:rPr>
      </w:pP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lastRenderedPageBreak/>
        <w:t>Time Warner Cable — Power BI Developer &amp; Analyst</w:t>
      </w:r>
      <w:r w:rsidRPr="009230EE">
        <w:rPr>
          <w:rFonts w:ascii="Times New Roman" w:eastAsia="Times New Roman" w:hAnsi="Times New Roman" w:cs="Times New Roman"/>
          <w:sz w:val="24"/>
          <w:szCs w:val="24"/>
        </w:rPr>
        <w:br/>
      </w:r>
      <w:r w:rsidRPr="009230EE">
        <w:rPr>
          <w:rFonts w:ascii="Times New Roman" w:eastAsia="Times New Roman" w:hAnsi="Times New Roman" w:cs="Times New Roman"/>
          <w:i/>
          <w:iCs/>
          <w:sz w:val="24"/>
          <w:szCs w:val="24"/>
        </w:rPr>
        <w:t>June 2016 – Sept 2019</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Key Engagement:</w:t>
      </w:r>
    </w:p>
    <w:p w:rsidR="00471C06" w:rsidRPr="009230EE" w:rsidRDefault="00471C06" w:rsidP="009230EE">
      <w:pPr>
        <w:numPr>
          <w:ilvl w:val="0"/>
          <w:numId w:val="10"/>
        </w:numPr>
        <w:spacing w:before="100" w:beforeAutospacing="1" w:after="100" w:afterAutospacing="1" w:line="240" w:lineRule="auto"/>
        <w:rPr>
          <w:rFonts w:ascii="Times New Roman" w:eastAsia="Times New Roman" w:hAnsi="Times New Roman" w:cs="Times New Roman"/>
          <w:sz w:val="24"/>
          <w:szCs w:val="24"/>
        </w:rPr>
      </w:pPr>
      <w:r>
        <w:t>Built a Grid Model Data Lake MVP and developed operational dashboards supporting grid modernization initiatives, enhancing analytics for utility, operations, and engineering teams.</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Responsibilities:</w:t>
      </w:r>
    </w:p>
    <w:p w:rsidR="009230EE" w:rsidRPr="009230EE" w:rsidRDefault="009230EE" w:rsidP="00923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Developed Power BI dashboards for subscriptions, service usage, outage tracking, and call-center performance.</w:t>
      </w:r>
    </w:p>
    <w:p w:rsidR="009230EE" w:rsidRDefault="009230EE" w:rsidP="009230E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Built advanced DAX measures, ETL pipelines, and optimized data models.</w:t>
      </w:r>
    </w:p>
    <w:p w:rsidR="00471C06" w:rsidRPr="00471C06" w:rsidRDefault="00471C06" w:rsidP="00471C0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Designed and implemented the Grid Model Data Lake MVP to support high-volume utility and operational datasets.</w:t>
      </w:r>
    </w:p>
    <w:p w:rsidR="00471C06" w:rsidRPr="00471C06" w:rsidRDefault="00471C06" w:rsidP="00471C0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Developed interactive Power BI dashboards for outage tracking, grid performance, service reliability, and operational KPIs.</w:t>
      </w:r>
    </w:p>
    <w:p w:rsidR="00471C06" w:rsidRPr="00471C06" w:rsidRDefault="00471C06" w:rsidP="00471C0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 xml:space="preserve"> Built ETL pipelines using SQL Server, Power Query, and SAP connectors to cleanse, transform, and integrate network, CRM, billing, and operations data.</w:t>
      </w:r>
    </w:p>
    <w:p w:rsidR="00471C06" w:rsidRPr="00471C06" w:rsidRDefault="00471C06" w:rsidP="00471C0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Modeled enterprise data using star schema design to improve performance and standardize KPIs across utility departments.</w:t>
      </w:r>
    </w:p>
    <w:p w:rsidR="00471C06" w:rsidRPr="00471C06" w:rsidRDefault="00471C06" w:rsidP="00471C0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 xml:space="preserve"> Authored advanced DAX measures including outage duration, restoration time, SLA metrics, and grid performance indicators.</w:t>
      </w:r>
    </w:p>
    <w:p w:rsidR="00471C06" w:rsidRPr="00471C06" w:rsidRDefault="00471C06" w:rsidP="00471C0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Automated daily and weekly refresh processes using Power BI Service and SQL jobs.</w:t>
      </w:r>
    </w:p>
    <w:p w:rsidR="00471C06" w:rsidRPr="00471C06" w:rsidRDefault="00DD5293" w:rsidP="00471C0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w:t>
      </w:r>
      <w:r w:rsidR="00471C06" w:rsidRPr="00471C06">
        <w:rPr>
          <w:rFonts w:ascii="Times New Roman" w:eastAsia="Times New Roman" w:hAnsi="Times New Roman" w:cs="Times New Roman"/>
          <w:sz w:val="24"/>
          <w:szCs w:val="24"/>
        </w:rPr>
        <w:t>mplemented Row-Level Security (RLS) and workspace governance for secure access based on functional teams.</w:t>
      </w:r>
    </w:p>
    <w:p w:rsidR="00471C06" w:rsidRPr="00471C06" w:rsidRDefault="00471C06" w:rsidP="00471C0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Collaborated with engineering, field operations, and customer service teams to define reporting requirements and validate data accuracy.</w:t>
      </w:r>
    </w:p>
    <w:p w:rsidR="00471C06" w:rsidRPr="00471C06" w:rsidRDefault="00471C06" w:rsidP="00471C06">
      <w:pPr>
        <w:pStyle w:val="ListParagraph"/>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71C06">
        <w:rPr>
          <w:rFonts w:ascii="Times New Roman" w:eastAsia="Times New Roman" w:hAnsi="Times New Roman" w:cs="Times New Roman"/>
          <w:sz w:val="24"/>
          <w:szCs w:val="24"/>
        </w:rPr>
        <w:t>Delivered training sessions for operations managers and analysts to improve data insights and decision-making.</w:t>
      </w:r>
    </w:p>
    <w:p w:rsidR="009230EE" w:rsidRPr="009230EE" w:rsidRDefault="009230EE" w:rsidP="00471C06">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sz w:val="24"/>
          <w:szCs w:val="24"/>
        </w:rPr>
        <w:t>Implemented Row-Level Security, automated refresh cycles, and delivered end-user training.</w:t>
      </w:r>
    </w:p>
    <w:p w:rsidR="009230EE" w:rsidRPr="009230EE" w:rsidRDefault="009230EE" w:rsidP="009230EE">
      <w:pPr>
        <w:spacing w:before="100" w:beforeAutospacing="1" w:after="100" w:afterAutospacing="1" w:line="240" w:lineRule="auto"/>
        <w:rPr>
          <w:rFonts w:ascii="Times New Roman" w:eastAsia="Times New Roman" w:hAnsi="Times New Roman" w:cs="Times New Roman"/>
          <w:sz w:val="24"/>
          <w:szCs w:val="24"/>
        </w:rPr>
      </w:pPr>
      <w:r w:rsidRPr="009230EE">
        <w:rPr>
          <w:rFonts w:ascii="Times New Roman" w:eastAsia="Times New Roman" w:hAnsi="Times New Roman" w:cs="Times New Roman"/>
          <w:b/>
          <w:bCs/>
          <w:sz w:val="24"/>
          <w:szCs w:val="24"/>
        </w:rPr>
        <w:t>Environment:</w:t>
      </w:r>
      <w:r w:rsidRPr="009230EE">
        <w:rPr>
          <w:rFonts w:ascii="Times New Roman" w:eastAsia="Times New Roman" w:hAnsi="Times New Roman" w:cs="Times New Roman"/>
          <w:sz w:val="24"/>
          <w:szCs w:val="24"/>
        </w:rPr>
        <w:t xml:space="preserve"> Power BI, Power Query, SQL Server, SAP, TDV Studio, SSRS, DAX, ETL, Data Modeling</w:t>
      </w:r>
    </w:p>
    <w:p w:rsidR="003F0B20" w:rsidRDefault="003F0B20"/>
    <w:sectPr w:rsidR="003F0B20" w:rsidSect="00471C06">
      <w:pgSz w:w="12240" w:h="15840"/>
      <w:pgMar w:top="72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06B1916"/>
    <w:multiLevelType w:val="multilevel"/>
    <w:tmpl w:val="45A6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66645C"/>
    <w:multiLevelType w:val="multilevel"/>
    <w:tmpl w:val="DCC27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A061464"/>
    <w:multiLevelType w:val="multilevel"/>
    <w:tmpl w:val="FFA6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0EF079E"/>
    <w:multiLevelType w:val="multilevel"/>
    <w:tmpl w:val="C5841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33F3606"/>
    <w:multiLevelType w:val="multilevel"/>
    <w:tmpl w:val="A378D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4A96552"/>
    <w:multiLevelType w:val="multilevel"/>
    <w:tmpl w:val="B1D85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67A2C34"/>
    <w:multiLevelType w:val="multilevel"/>
    <w:tmpl w:val="F86AC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A75BF3"/>
    <w:multiLevelType w:val="multilevel"/>
    <w:tmpl w:val="7E9C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3B490F76"/>
    <w:multiLevelType w:val="multilevel"/>
    <w:tmpl w:val="CD30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3D605B71"/>
    <w:multiLevelType w:val="multilevel"/>
    <w:tmpl w:val="7F76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F38525F"/>
    <w:multiLevelType w:val="multilevel"/>
    <w:tmpl w:val="9DF08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4FB810C4"/>
    <w:multiLevelType w:val="multilevel"/>
    <w:tmpl w:val="E542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FA44377"/>
    <w:multiLevelType w:val="multilevel"/>
    <w:tmpl w:val="F1607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1940E4E"/>
    <w:multiLevelType w:val="multilevel"/>
    <w:tmpl w:val="041E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3"/>
  </w:num>
  <w:num w:numId="4">
    <w:abstractNumId w:val="8"/>
  </w:num>
  <w:num w:numId="5">
    <w:abstractNumId w:val="7"/>
  </w:num>
  <w:num w:numId="6">
    <w:abstractNumId w:val="4"/>
  </w:num>
  <w:num w:numId="7">
    <w:abstractNumId w:val="1"/>
  </w:num>
  <w:num w:numId="8">
    <w:abstractNumId w:val="9"/>
  </w:num>
  <w:num w:numId="9">
    <w:abstractNumId w:val="5"/>
  </w:num>
  <w:num w:numId="10">
    <w:abstractNumId w:val="13"/>
  </w:num>
  <w:num w:numId="11">
    <w:abstractNumId w:val="12"/>
  </w:num>
  <w:num w:numId="12">
    <w:abstractNumId w:val="2"/>
  </w:num>
  <w:num w:numId="13">
    <w:abstractNumId w:val="6"/>
  </w:num>
  <w:num w:numId="1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30EE"/>
    <w:rsid w:val="000539CD"/>
    <w:rsid w:val="001E21CA"/>
    <w:rsid w:val="003702D5"/>
    <w:rsid w:val="003960FC"/>
    <w:rsid w:val="003C4F34"/>
    <w:rsid w:val="003F0B20"/>
    <w:rsid w:val="00471C06"/>
    <w:rsid w:val="004962E9"/>
    <w:rsid w:val="007546DC"/>
    <w:rsid w:val="00881090"/>
    <w:rsid w:val="008F2083"/>
    <w:rsid w:val="009230EE"/>
    <w:rsid w:val="00AB6EBA"/>
    <w:rsid w:val="00B173A3"/>
    <w:rsid w:val="00C32C5B"/>
    <w:rsid w:val="00CC4648"/>
    <w:rsid w:val="00D37697"/>
    <w:rsid w:val="00DD5293"/>
    <w:rsid w:val="00E946EA"/>
    <w:rsid w:val="00ED4482"/>
    <w:rsid w:val="00FD06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230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30EE"/>
    <w:rPr>
      <w:rFonts w:ascii="Times New Roman" w:eastAsia="Times New Roman" w:hAnsi="Times New Roman" w:cs="Times New Roman"/>
      <w:b/>
      <w:bCs/>
      <w:sz w:val="27"/>
      <w:szCs w:val="27"/>
    </w:rPr>
  </w:style>
  <w:style w:type="paragraph" w:styleId="NormalWeb">
    <w:name w:val="Normal (Web)"/>
    <w:basedOn w:val="Normal"/>
    <w:uiPriority w:val="99"/>
    <w:unhideWhenUsed/>
    <w:rsid w:val="009230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30EE"/>
    <w:rPr>
      <w:b/>
      <w:bCs/>
    </w:rPr>
  </w:style>
  <w:style w:type="character" w:styleId="Hyperlink">
    <w:name w:val="Hyperlink"/>
    <w:basedOn w:val="DefaultParagraphFont"/>
    <w:uiPriority w:val="99"/>
    <w:unhideWhenUsed/>
    <w:rsid w:val="009230EE"/>
    <w:rPr>
      <w:color w:val="0000FF"/>
      <w:u w:val="single"/>
    </w:rPr>
  </w:style>
  <w:style w:type="character" w:styleId="Emphasis">
    <w:name w:val="Emphasis"/>
    <w:basedOn w:val="DefaultParagraphFont"/>
    <w:uiPriority w:val="20"/>
    <w:qFormat/>
    <w:rsid w:val="009230EE"/>
    <w:rPr>
      <w:i/>
      <w:iCs/>
    </w:rPr>
  </w:style>
  <w:style w:type="paragraph" w:styleId="ListParagraph">
    <w:name w:val="List Paragraph"/>
    <w:basedOn w:val="Normal"/>
    <w:uiPriority w:val="34"/>
    <w:qFormat/>
    <w:rsid w:val="00471C06"/>
    <w:pPr>
      <w:ind w:left="720"/>
      <w:contextualSpacing/>
    </w:pPr>
  </w:style>
  <w:style w:type="character" w:styleId="FollowedHyperlink">
    <w:name w:val="FollowedHyperlink"/>
    <w:basedOn w:val="DefaultParagraphFont"/>
    <w:uiPriority w:val="99"/>
    <w:semiHidden/>
    <w:unhideWhenUsed/>
    <w:rsid w:val="00AB6EBA"/>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3">
    <w:name w:val="heading 3"/>
    <w:basedOn w:val="Normal"/>
    <w:link w:val="Heading3Char"/>
    <w:uiPriority w:val="9"/>
    <w:qFormat/>
    <w:rsid w:val="009230EE"/>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230EE"/>
    <w:rPr>
      <w:rFonts w:ascii="Times New Roman" w:eastAsia="Times New Roman" w:hAnsi="Times New Roman" w:cs="Times New Roman"/>
      <w:b/>
      <w:bCs/>
      <w:sz w:val="27"/>
      <w:szCs w:val="27"/>
    </w:rPr>
  </w:style>
  <w:style w:type="paragraph" w:styleId="NormalWeb">
    <w:name w:val="Normal (Web)"/>
    <w:basedOn w:val="Normal"/>
    <w:uiPriority w:val="99"/>
    <w:unhideWhenUsed/>
    <w:rsid w:val="009230E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230EE"/>
    <w:rPr>
      <w:b/>
      <w:bCs/>
    </w:rPr>
  </w:style>
  <w:style w:type="character" w:styleId="Hyperlink">
    <w:name w:val="Hyperlink"/>
    <w:basedOn w:val="DefaultParagraphFont"/>
    <w:uiPriority w:val="99"/>
    <w:unhideWhenUsed/>
    <w:rsid w:val="009230EE"/>
    <w:rPr>
      <w:color w:val="0000FF"/>
      <w:u w:val="single"/>
    </w:rPr>
  </w:style>
  <w:style w:type="character" w:styleId="Emphasis">
    <w:name w:val="Emphasis"/>
    <w:basedOn w:val="DefaultParagraphFont"/>
    <w:uiPriority w:val="20"/>
    <w:qFormat/>
    <w:rsid w:val="009230EE"/>
    <w:rPr>
      <w:i/>
      <w:iCs/>
    </w:rPr>
  </w:style>
  <w:style w:type="paragraph" w:styleId="ListParagraph">
    <w:name w:val="List Paragraph"/>
    <w:basedOn w:val="Normal"/>
    <w:uiPriority w:val="34"/>
    <w:qFormat/>
    <w:rsid w:val="00471C06"/>
    <w:pPr>
      <w:ind w:left="720"/>
      <w:contextualSpacing/>
    </w:pPr>
  </w:style>
  <w:style w:type="character" w:styleId="FollowedHyperlink">
    <w:name w:val="FollowedHyperlink"/>
    <w:basedOn w:val="DefaultParagraphFont"/>
    <w:uiPriority w:val="99"/>
    <w:semiHidden/>
    <w:unhideWhenUsed/>
    <w:rsid w:val="00AB6EBA"/>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59370519">
      <w:bodyDiv w:val="1"/>
      <w:marLeft w:val="0"/>
      <w:marRight w:val="0"/>
      <w:marTop w:val="0"/>
      <w:marBottom w:val="0"/>
      <w:divBdr>
        <w:top w:val="none" w:sz="0" w:space="0" w:color="auto"/>
        <w:left w:val="none" w:sz="0" w:space="0" w:color="auto"/>
        <w:bottom w:val="none" w:sz="0" w:space="0" w:color="auto"/>
        <w:right w:val="none" w:sz="0" w:space="0" w:color="auto"/>
      </w:divBdr>
    </w:div>
    <w:div w:id="697202838">
      <w:bodyDiv w:val="1"/>
      <w:marLeft w:val="0"/>
      <w:marRight w:val="0"/>
      <w:marTop w:val="0"/>
      <w:marBottom w:val="0"/>
      <w:divBdr>
        <w:top w:val="none" w:sz="0" w:space="0" w:color="auto"/>
        <w:left w:val="none" w:sz="0" w:space="0" w:color="auto"/>
        <w:bottom w:val="none" w:sz="0" w:space="0" w:color="auto"/>
        <w:right w:val="none" w:sz="0" w:space="0" w:color="auto"/>
      </w:divBdr>
    </w:div>
    <w:div w:id="785195175">
      <w:bodyDiv w:val="1"/>
      <w:marLeft w:val="0"/>
      <w:marRight w:val="0"/>
      <w:marTop w:val="0"/>
      <w:marBottom w:val="0"/>
      <w:divBdr>
        <w:top w:val="none" w:sz="0" w:space="0" w:color="auto"/>
        <w:left w:val="none" w:sz="0" w:space="0" w:color="auto"/>
        <w:bottom w:val="none" w:sz="0" w:space="0" w:color="auto"/>
        <w:right w:val="none" w:sz="0" w:space="0" w:color="auto"/>
      </w:divBdr>
    </w:div>
    <w:div w:id="1311864192">
      <w:bodyDiv w:val="1"/>
      <w:marLeft w:val="0"/>
      <w:marRight w:val="0"/>
      <w:marTop w:val="0"/>
      <w:marBottom w:val="0"/>
      <w:divBdr>
        <w:top w:val="none" w:sz="0" w:space="0" w:color="auto"/>
        <w:left w:val="none" w:sz="0" w:space="0" w:color="auto"/>
        <w:bottom w:val="none" w:sz="0" w:space="0" w:color="auto"/>
        <w:right w:val="none" w:sz="0" w:space="0" w:color="auto"/>
      </w:divBdr>
    </w:div>
    <w:div w:id="1523282885">
      <w:bodyDiv w:val="1"/>
      <w:marLeft w:val="0"/>
      <w:marRight w:val="0"/>
      <w:marTop w:val="0"/>
      <w:marBottom w:val="0"/>
      <w:divBdr>
        <w:top w:val="none" w:sz="0" w:space="0" w:color="auto"/>
        <w:left w:val="none" w:sz="0" w:space="0" w:color="auto"/>
        <w:bottom w:val="none" w:sz="0" w:space="0" w:color="auto"/>
        <w:right w:val="none" w:sz="0" w:space="0" w:color="auto"/>
      </w:divBdr>
    </w:div>
    <w:div w:id="1786466383">
      <w:bodyDiv w:val="1"/>
      <w:marLeft w:val="0"/>
      <w:marRight w:val="0"/>
      <w:marTop w:val="0"/>
      <w:marBottom w:val="0"/>
      <w:divBdr>
        <w:top w:val="none" w:sz="0" w:space="0" w:color="auto"/>
        <w:left w:val="none" w:sz="0" w:space="0" w:color="auto"/>
        <w:bottom w:val="none" w:sz="0" w:space="0" w:color="auto"/>
        <w:right w:val="none" w:sz="0" w:space="0" w:color="auto"/>
      </w:divBdr>
    </w:div>
    <w:div w:id="1873762433">
      <w:bodyDiv w:val="1"/>
      <w:marLeft w:val="0"/>
      <w:marRight w:val="0"/>
      <w:marTop w:val="0"/>
      <w:marBottom w:val="0"/>
      <w:divBdr>
        <w:top w:val="none" w:sz="0" w:space="0" w:color="auto"/>
        <w:left w:val="none" w:sz="0" w:space="0" w:color="auto"/>
        <w:bottom w:val="none" w:sz="0" w:space="0" w:color="auto"/>
        <w:right w:val="none" w:sz="0" w:space="0" w:color="auto"/>
      </w:divBdr>
    </w:div>
    <w:div w:id="20729208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www.linkedin.com/in/"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1451</TotalTime>
  <Pages>6</Pages>
  <Words>1610</Words>
  <Characters>9183</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samrawit zerihun</dc:creator>
  <cp:lastModifiedBy>samrawit zerihun</cp:lastModifiedBy>
  <cp:revision>37</cp:revision>
  <dcterms:created xsi:type="dcterms:W3CDTF">2025-12-02T20:36:00Z</dcterms:created>
  <dcterms:modified xsi:type="dcterms:W3CDTF">2025-12-03T22:27:00Z</dcterms:modified>
</cp:coreProperties>
</file>