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7D21" w14:textId="77777777" w:rsidR="000C0B61" w:rsidRPr="000C0B61" w:rsidRDefault="000C0B61" w:rsidP="000C0B61">
      <w:pPr>
        <w:pStyle w:val="BodyText"/>
        <w:spacing w:before="9" w:line="276" w:lineRule="auto"/>
        <w:ind w:left="0"/>
        <w:rPr>
          <w:sz w:val="22"/>
        </w:rPr>
      </w:pPr>
      <w:bookmarkStart w:id="0" w:name="_Hlk89008809"/>
    </w:p>
    <w:p w14:paraId="3BCE2CF6" w14:textId="77777777" w:rsidR="000C0B61" w:rsidRPr="000C0B61" w:rsidRDefault="000C0B61" w:rsidP="000C0B61">
      <w:pPr>
        <w:pStyle w:val="BodyText"/>
        <w:ind w:left="966"/>
        <w:rPr>
          <w:sz w:val="20"/>
        </w:rPr>
      </w:pPr>
      <w:r w:rsidRPr="000C0B61">
        <w:rPr>
          <w:noProof/>
        </w:rPr>
        <w:drawing>
          <wp:inline distT="0" distB="0" distL="0" distR="0" wp14:anchorId="20F73F5E" wp14:editId="4846B863">
            <wp:extent cx="5204460" cy="1569720"/>
            <wp:effectExtent l="0" t="0" r="0" b="0"/>
            <wp:docPr id="11" name="Picture 11" descr="UPES unveils its new brand identity and vision as the 'University of the  Future' – India Education | Latest Education News | Global Educational News  | Recent Educational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ES unveils its new brand identity and vision as the 'University of the  Future' – India Education | Latest Education News | Global Educational News  | Recent Educational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7319" cy="1570582"/>
                    </a:xfrm>
                    <a:prstGeom prst="rect">
                      <a:avLst/>
                    </a:prstGeom>
                    <a:noFill/>
                    <a:ln>
                      <a:noFill/>
                    </a:ln>
                  </pic:spPr>
                </pic:pic>
              </a:graphicData>
            </a:graphic>
          </wp:inline>
        </w:drawing>
      </w:r>
    </w:p>
    <w:p w14:paraId="6F9FA844" w14:textId="77777777" w:rsidR="000C0B61" w:rsidRPr="000C0B61" w:rsidRDefault="000C0B61" w:rsidP="000C0B61">
      <w:pPr>
        <w:pStyle w:val="BodyText"/>
        <w:ind w:left="0"/>
        <w:rPr>
          <w:rFonts w:eastAsia="Bahnschrift"/>
          <w:b/>
        </w:rPr>
      </w:pPr>
      <w:r w:rsidRPr="000C0B61">
        <w:rPr>
          <w:rFonts w:eastAsia="Bahnschrift"/>
          <w:b/>
        </w:rPr>
        <w:t xml:space="preserve">                 </w:t>
      </w:r>
    </w:p>
    <w:p w14:paraId="5B071CCE" w14:textId="5A8EA235" w:rsidR="000C0B61" w:rsidRPr="000C0B61" w:rsidRDefault="000C0B61" w:rsidP="000C0B61">
      <w:pPr>
        <w:pStyle w:val="BodyText"/>
        <w:spacing w:before="9"/>
        <w:rPr>
          <w:rFonts w:eastAsia="Bahnschrift"/>
          <w:b/>
          <w:sz w:val="48"/>
          <w:szCs w:val="48"/>
        </w:rPr>
      </w:pPr>
      <w:r w:rsidRPr="000C0B61">
        <w:rPr>
          <w:rFonts w:eastAsia="Bahnschrift"/>
          <w:b/>
          <w:sz w:val="48"/>
          <w:szCs w:val="48"/>
        </w:rPr>
        <w:t xml:space="preserve">                  </w:t>
      </w:r>
      <w:r w:rsidRPr="000C0B61">
        <w:rPr>
          <w:rFonts w:eastAsia="Bahnschrift"/>
          <w:b/>
          <w:sz w:val="48"/>
          <w:szCs w:val="48"/>
        </w:rPr>
        <w:t>Cryptography Assignment 3</w:t>
      </w:r>
    </w:p>
    <w:p w14:paraId="3AE8FE73" w14:textId="77777777" w:rsidR="000C0B61" w:rsidRPr="000C0B61" w:rsidRDefault="000C0B61" w:rsidP="000C0B61">
      <w:pPr>
        <w:pStyle w:val="BodyText"/>
        <w:spacing w:before="9"/>
        <w:ind w:left="0"/>
        <w:rPr>
          <w:b/>
          <w:sz w:val="39"/>
        </w:rPr>
      </w:pPr>
    </w:p>
    <w:p w14:paraId="17766609" w14:textId="77777777" w:rsidR="000C0B61" w:rsidRPr="000C0B61" w:rsidRDefault="000C0B61" w:rsidP="000C0B61">
      <w:pPr>
        <w:ind w:left="1457" w:right="1171"/>
        <w:rPr>
          <w:rFonts w:ascii="Times New Roman" w:hAnsi="Times New Roman" w:cs="Times New Roman"/>
          <w:b/>
          <w:sz w:val="48"/>
        </w:rPr>
      </w:pPr>
      <w:r w:rsidRPr="000C0B61">
        <w:rPr>
          <w:rFonts w:ascii="Times New Roman" w:hAnsi="Times New Roman" w:cs="Times New Roman"/>
          <w:b/>
          <w:sz w:val="48"/>
        </w:rPr>
        <w:t xml:space="preserve">                   </w:t>
      </w:r>
      <w:proofErr w:type="spellStart"/>
      <w:proofErr w:type="gramStart"/>
      <w:r w:rsidRPr="000C0B61">
        <w:rPr>
          <w:rFonts w:ascii="Times New Roman" w:hAnsi="Times New Roman" w:cs="Times New Roman"/>
          <w:b/>
          <w:sz w:val="48"/>
        </w:rPr>
        <w:t>B.Tech</w:t>
      </w:r>
      <w:proofErr w:type="spellEnd"/>
      <w:proofErr w:type="gramEnd"/>
      <w:r w:rsidRPr="000C0B61">
        <w:rPr>
          <w:rFonts w:ascii="Times New Roman" w:hAnsi="Times New Roman" w:cs="Times New Roman"/>
          <w:b/>
          <w:sz w:val="48"/>
        </w:rPr>
        <w:t xml:space="preserve"> CSE</w:t>
      </w:r>
    </w:p>
    <w:p w14:paraId="34351C18" w14:textId="77777777" w:rsidR="000C0B61" w:rsidRPr="000C0B61" w:rsidRDefault="000C0B61" w:rsidP="000C0B61">
      <w:pPr>
        <w:pStyle w:val="BodyText"/>
        <w:ind w:left="0"/>
        <w:rPr>
          <w:b/>
          <w:sz w:val="52"/>
        </w:rPr>
      </w:pPr>
    </w:p>
    <w:p w14:paraId="7483A0BA" w14:textId="77777777" w:rsidR="000C0B61" w:rsidRPr="000C0B61" w:rsidRDefault="000C0B61" w:rsidP="000C0B61">
      <w:pPr>
        <w:spacing w:line="420" w:lineRule="auto"/>
        <w:ind w:right="4723"/>
        <w:rPr>
          <w:rFonts w:ascii="Times New Roman" w:hAnsi="Times New Roman" w:cs="Times New Roman"/>
          <w:b/>
          <w:sz w:val="30"/>
        </w:rPr>
      </w:pPr>
    </w:p>
    <w:p w14:paraId="78BA01DE" w14:textId="77777777" w:rsidR="000C0B61" w:rsidRPr="000C0B61" w:rsidRDefault="000C0B61" w:rsidP="000C0B61">
      <w:pPr>
        <w:spacing w:line="420" w:lineRule="auto"/>
        <w:ind w:right="4723"/>
        <w:rPr>
          <w:rFonts w:ascii="Times New Roman" w:hAnsi="Times New Roman" w:cs="Times New Roman"/>
          <w:b/>
          <w:sz w:val="30"/>
        </w:rPr>
      </w:pPr>
    </w:p>
    <w:p w14:paraId="12E69D0F" w14:textId="77777777" w:rsidR="000C0B61" w:rsidRPr="000C0B61" w:rsidRDefault="000C0B61" w:rsidP="000C0B61">
      <w:pPr>
        <w:spacing w:line="420" w:lineRule="auto"/>
        <w:ind w:right="4723"/>
        <w:rPr>
          <w:rFonts w:ascii="Times New Roman" w:hAnsi="Times New Roman" w:cs="Times New Roman"/>
          <w:b/>
          <w:sz w:val="30"/>
        </w:rPr>
      </w:pPr>
      <w:r w:rsidRPr="000C0B61">
        <w:rPr>
          <w:rFonts w:ascii="Times New Roman" w:hAnsi="Times New Roman" w:cs="Times New Roman"/>
          <w:b/>
          <w:sz w:val="30"/>
        </w:rPr>
        <w:t xml:space="preserve">Submitted By:    </w:t>
      </w:r>
      <w:proofErr w:type="spellStart"/>
      <w:r w:rsidRPr="000C0B61">
        <w:rPr>
          <w:rFonts w:ascii="Times New Roman" w:hAnsi="Times New Roman" w:cs="Times New Roman"/>
          <w:b/>
          <w:sz w:val="30"/>
        </w:rPr>
        <w:t>Samriddh</w:t>
      </w:r>
      <w:proofErr w:type="spellEnd"/>
      <w:r w:rsidRPr="000C0B61">
        <w:rPr>
          <w:rFonts w:ascii="Times New Roman" w:hAnsi="Times New Roman" w:cs="Times New Roman"/>
          <w:b/>
          <w:sz w:val="30"/>
        </w:rPr>
        <w:t xml:space="preserve"> Goyal </w:t>
      </w:r>
    </w:p>
    <w:p w14:paraId="34240238" w14:textId="6D6B5D60" w:rsidR="000C0B61" w:rsidRPr="000C0B61" w:rsidRDefault="000C0B61" w:rsidP="000C0B61">
      <w:pPr>
        <w:shd w:val="clear" w:color="auto" w:fill="FFFFFF"/>
        <w:rPr>
          <w:rFonts w:ascii="Times New Roman" w:hAnsi="Times New Roman" w:cs="Times New Roman"/>
          <w:b/>
          <w:sz w:val="30"/>
        </w:rPr>
      </w:pPr>
      <w:r w:rsidRPr="000C0B61">
        <w:rPr>
          <w:rFonts w:ascii="Times New Roman" w:hAnsi="Times New Roman" w:cs="Times New Roman"/>
          <w:b/>
          <w:sz w:val="30"/>
          <w:szCs w:val="30"/>
        </w:rPr>
        <w:t>Submitted To:    A</w:t>
      </w:r>
      <w:r w:rsidRPr="000C0B61">
        <w:rPr>
          <w:rFonts w:ascii="Times New Roman" w:hAnsi="Times New Roman" w:cs="Times New Roman"/>
          <w:b/>
          <w:sz w:val="30"/>
          <w:szCs w:val="30"/>
        </w:rPr>
        <w:t>shutosh</w:t>
      </w:r>
      <w:r w:rsidRPr="000C0B61">
        <w:rPr>
          <w:rFonts w:ascii="Times New Roman" w:hAnsi="Times New Roman" w:cs="Times New Roman"/>
          <w:b/>
          <w:sz w:val="30"/>
          <w:szCs w:val="30"/>
        </w:rPr>
        <w:t xml:space="preserve"> Sharma</w:t>
      </w:r>
      <w:r w:rsidRPr="000C0B61">
        <w:rPr>
          <w:rFonts w:ascii="Times New Roman" w:eastAsia="Times New Roman" w:hAnsi="Times New Roman" w:cs="Times New Roman"/>
          <w:color w:val="666666"/>
          <w:sz w:val="21"/>
          <w:szCs w:val="21"/>
          <w:lang w:val="en-US"/>
        </w:rPr>
        <w:br/>
      </w:r>
    </w:p>
    <w:p w14:paraId="6475F9E7" w14:textId="77777777" w:rsidR="000C0B61" w:rsidRPr="000C0B61" w:rsidRDefault="000C0B61" w:rsidP="000C0B61">
      <w:pPr>
        <w:pStyle w:val="BodyText"/>
        <w:ind w:left="0"/>
        <w:rPr>
          <w:b/>
          <w:sz w:val="32"/>
        </w:rPr>
      </w:pPr>
    </w:p>
    <w:p w14:paraId="1D0111C6" w14:textId="77777777" w:rsidR="000C0B61" w:rsidRPr="000C0B61" w:rsidRDefault="000C0B61" w:rsidP="000C0B61">
      <w:pPr>
        <w:pStyle w:val="BodyText"/>
        <w:spacing w:before="7"/>
        <w:ind w:left="0"/>
        <w:rPr>
          <w:b/>
          <w:sz w:val="29"/>
        </w:rPr>
      </w:pPr>
    </w:p>
    <w:p w14:paraId="4D13A043" w14:textId="77777777" w:rsidR="000C0B61" w:rsidRPr="000C0B61" w:rsidRDefault="000C0B61" w:rsidP="000C0B61">
      <w:pPr>
        <w:spacing w:line="415" w:lineRule="auto"/>
        <w:ind w:right="6825"/>
        <w:rPr>
          <w:rFonts w:ascii="Times New Roman" w:hAnsi="Times New Roman" w:cs="Times New Roman"/>
          <w:b/>
          <w:sz w:val="30"/>
        </w:rPr>
      </w:pPr>
      <w:proofErr w:type="spellStart"/>
      <w:r w:rsidRPr="000C0B61">
        <w:rPr>
          <w:rFonts w:ascii="Times New Roman" w:hAnsi="Times New Roman" w:cs="Times New Roman"/>
          <w:b/>
          <w:sz w:val="30"/>
        </w:rPr>
        <w:t>Samriddh</w:t>
      </w:r>
      <w:proofErr w:type="spellEnd"/>
      <w:r w:rsidRPr="000C0B61">
        <w:rPr>
          <w:rFonts w:ascii="Times New Roman" w:hAnsi="Times New Roman" w:cs="Times New Roman"/>
          <w:b/>
          <w:sz w:val="30"/>
        </w:rPr>
        <w:t xml:space="preserve"> Goyal </w:t>
      </w:r>
    </w:p>
    <w:p w14:paraId="04F80130" w14:textId="77777777" w:rsidR="000C0B61" w:rsidRPr="000C0B61" w:rsidRDefault="000C0B61" w:rsidP="000C0B61">
      <w:pPr>
        <w:spacing w:line="415" w:lineRule="auto"/>
        <w:ind w:right="6825"/>
        <w:rPr>
          <w:rFonts w:ascii="Times New Roman" w:hAnsi="Times New Roman" w:cs="Times New Roman"/>
          <w:b/>
          <w:sz w:val="30"/>
        </w:rPr>
      </w:pPr>
      <w:r w:rsidRPr="000C0B61">
        <w:rPr>
          <w:rFonts w:ascii="Times New Roman" w:hAnsi="Times New Roman" w:cs="Times New Roman"/>
          <w:b/>
          <w:sz w:val="30"/>
        </w:rPr>
        <w:t>V Semester, B-1 SapID:500086928</w:t>
      </w:r>
    </w:p>
    <w:p w14:paraId="39522F8E" w14:textId="77777777" w:rsidR="000C0B61" w:rsidRPr="000C0B61" w:rsidRDefault="000C0B61" w:rsidP="000C0B61">
      <w:pPr>
        <w:rPr>
          <w:rFonts w:ascii="Times New Roman" w:hAnsi="Times New Roman" w:cs="Times New Roman"/>
          <w:b/>
          <w:sz w:val="30"/>
        </w:rPr>
      </w:pPr>
      <w:r w:rsidRPr="000C0B61">
        <w:rPr>
          <w:rFonts w:ascii="Times New Roman" w:hAnsi="Times New Roman" w:cs="Times New Roman"/>
          <w:b/>
          <w:sz w:val="30"/>
        </w:rPr>
        <w:t>Roll No: R2142201757</w:t>
      </w:r>
      <w:bookmarkEnd w:id="0"/>
    </w:p>
    <w:p w14:paraId="0A4CEB8F" w14:textId="77777777" w:rsidR="000C0B61" w:rsidRPr="000C0B61" w:rsidRDefault="000C0B61" w:rsidP="00A1335D">
      <w:pPr>
        <w:rPr>
          <w:rFonts w:ascii="Times New Roman" w:hAnsi="Times New Roman" w:cs="Times New Roman"/>
        </w:rPr>
      </w:pPr>
    </w:p>
    <w:p w14:paraId="5E7D79BF" w14:textId="78EF2AE1" w:rsidR="00A1335D" w:rsidRPr="000C0B61" w:rsidRDefault="00A1335D" w:rsidP="00A1335D">
      <w:pPr>
        <w:rPr>
          <w:rFonts w:ascii="Times New Roman" w:hAnsi="Times New Roman" w:cs="Times New Roman"/>
          <w:b/>
          <w:bCs/>
          <w:sz w:val="28"/>
          <w:szCs w:val="28"/>
        </w:rPr>
      </w:pPr>
      <w:r w:rsidRPr="000C0B61">
        <w:rPr>
          <w:rFonts w:ascii="Times New Roman" w:hAnsi="Times New Roman" w:cs="Times New Roman"/>
          <w:b/>
          <w:bCs/>
          <w:sz w:val="28"/>
          <w:szCs w:val="28"/>
        </w:rPr>
        <w:lastRenderedPageBreak/>
        <w:t>1. Explain short notes on the following in detail:</w:t>
      </w:r>
    </w:p>
    <w:p w14:paraId="0EB47B57" w14:textId="1A454855" w:rsidR="00A1335D" w:rsidRPr="000C0B61" w:rsidRDefault="00A1335D" w:rsidP="000C0B61">
      <w:pPr>
        <w:pStyle w:val="ListParagraph"/>
        <w:numPr>
          <w:ilvl w:val="0"/>
          <w:numId w:val="1"/>
        </w:numPr>
        <w:jc w:val="both"/>
        <w:rPr>
          <w:rFonts w:ascii="Times New Roman" w:hAnsi="Times New Roman" w:cs="Times New Roman"/>
          <w:sz w:val="28"/>
          <w:szCs w:val="28"/>
        </w:rPr>
      </w:pPr>
      <w:r w:rsidRPr="000C0B61">
        <w:rPr>
          <w:rFonts w:ascii="Times New Roman" w:hAnsi="Times New Roman" w:cs="Times New Roman"/>
          <w:b/>
          <w:bCs/>
          <w:sz w:val="28"/>
          <w:szCs w:val="28"/>
        </w:rPr>
        <w:t>Smart card security</w:t>
      </w:r>
      <w:r w:rsidRPr="000C0B61">
        <w:rPr>
          <w:rFonts w:ascii="Times New Roman" w:hAnsi="Times New Roman" w:cs="Times New Roman"/>
        </w:rPr>
        <w:t xml:space="preserve">: </w:t>
      </w:r>
      <w:r w:rsidR="000C0B61" w:rsidRPr="000C0B61">
        <w:rPr>
          <w:rFonts w:ascii="Times New Roman" w:hAnsi="Times New Roman" w:cs="Times New Roman"/>
          <w:sz w:val="28"/>
          <w:szCs w:val="28"/>
        </w:rPr>
        <w:t>brilliant</w:t>
      </w:r>
      <w:r w:rsidRPr="000C0B61">
        <w:rPr>
          <w:rFonts w:ascii="Times New Roman" w:hAnsi="Times New Roman" w:cs="Times New Roman"/>
          <w:sz w:val="28"/>
          <w:szCs w:val="28"/>
        </w:rPr>
        <w:t xml:space="preserve"> cards give approaches to safely recognize and validate the holder and outsiders who need admittance to the card. For instance, a cardholder can utilize a PIN code or biometric information for </w:t>
      </w:r>
      <w:r w:rsidR="000C0B61" w:rsidRPr="000C0B61">
        <w:rPr>
          <w:rFonts w:ascii="Times New Roman" w:hAnsi="Times New Roman" w:cs="Times New Roman"/>
          <w:sz w:val="28"/>
          <w:szCs w:val="28"/>
        </w:rPr>
        <w:t>validation. They</w:t>
      </w:r>
      <w:r w:rsidRPr="000C0B61">
        <w:rPr>
          <w:rFonts w:ascii="Times New Roman" w:hAnsi="Times New Roman" w:cs="Times New Roman"/>
          <w:sz w:val="28"/>
          <w:szCs w:val="28"/>
        </w:rPr>
        <w:t xml:space="preserve"> likewise give an approach to safely store information on the card and safeguard correspondences with encryption.</w:t>
      </w:r>
    </w:p>
    <w:p w14:paraId="3CEC821C" w14:textId="77777777" w:rsidR="00A1335D" w:rsidRPr="000C0B61" w:rsidRDefault="00A1335D" w:rsidP="000C0B61">
      <w:pPr>
        <w:pStyle w:val="ListParagraph"/>
        <w:numPr>
          <w:ilvl w:val="0"/>
          <w:numId w:val="1"/>
        </w:numPr>
        <w:jc w:val="both"/>
        <w:rPr>
          <w:rFonts w:ascii="Times New Roman" w:hAnsi="Times New Roman" w:cs="Times New Roman"/>
          <w:sz w:val="28"/>
          <w:szCs w:val="28"/>
        </w:rPr>
      </w:pPr>
      <w:r w:rsidRPr="000C0B61">
        <w:rPr>
          <w:rFonts w:ascii="Times New Roman" w:hAnsi="Times New Roman" w:cs="Times New Roman"/>
          <w:b/>
          <w:bCs/>
          <w:sz w:val="28"/>
          <w:szCs w:val="28"/>
        </w:rPr>
        <w:t>Biometric Authentication:</w:t>
      </w:r>
      <w:r w:rsidRPr="000C0B61">
        <w:rPr>
          <w:rFonts w:ascii="Times New Roman" w:hAnsi="Times New Roman" w:cs="Times New Roman"/>
          <w:sz w:val="28"/>
          <w:szCs w:val="28"/>
        </w:rPr>
        <w:t xml:space="preserve"> Biometric validation is a security cycle that depends on the novel natural qualities of people to confirm they are who they say they are. Biometric verification frameworks contrast physical or social characteristics with put away, affirmed, true information in a data set.</w:t>
      </w:r>
    </w:p>
    <w:p w14:paraId="58484D47" w14:textId="383B0719" w:rsidR="00A1335D" w:rsidRPr="000C0B61" w:rsidRDefault="00A1335D" w:rsidP="000C0B61">
      <w:pPr>
        <w:pStyle w:val="ListParagraph"/>
        <w:numPr>
          <w:ilvl w:val="0"/>
          <w:numId w:val="1"/>
        </w:numPr>
        <w:jc w:val="both"/>
        <w:rPr>
          <w:rFonts w:ascii="Times New Roman" w:hAnsi="Times New Roman" w:cs="Times New Roman"/>
          <w:sz w:val="28"/>
          <w:szCs w:val="28"/>
        </w:rPr>
      </w:pPr>
      <w:r w:rsidRPr="000C0B61">
        <w:rPr>
          <w:rFonts w:ascii="Times New Roman" w:hAnsi="Times New Roman" w:cs="Times New Roman"/>
          <w:b/>
          <w:bCs/>
          <w:sz w:val="28"/>
          <w:szCs w:val="28"/>
        </w:rPr>
        <w:t>SSL and TLS:</w:t>
      </w:r>
      <w:r w:rsidRPr="000C0B61">
        <w:rPr>
          <w:rFonts w:ascii="Times New Roman" w:hAnsi="Times New Roman" w:cs="Times New Roman"/>
          <w:sz w:val="28"/>
          <w:szCs w:val="28"/>
        </w:rPr>
        <w:t xml:space="preserve"> SSL represents Secure Attachment Layer while TLS represents Transport Layer Security. Both Secure Attachment Layer and Transport Layer Security are the conventions used to give security between internet browsers and web servers. The principal contrast between Secure Attachment Layer and Transport Layer Security is that, in SSL (Secure Attachment Layer), the Message digest is utilized to make an expert mystery and </w:t>
      </w:r>
      <w:r w:rsidR="000C0B61" w:rsidRPr="000C0B61">
        <w:rPr>
          <w:rFonts w:ascii="Times New Roman" w:hAnsi="Times New Roman" w:cs="Times New Roman"/>
          <w:sz w:val="28"/>
          <w:szCs w:val="28"/>
        </w:rPr>
        <w:t>it</w:t>
      </w:r>
      <w:r w:rsidRPr="000C0B61">
        <w:rPr>
          <w:rFonts w:ascii="Times New Roman" w:hAnsi="Times New Roman" w:cs="Times New Roman"/>
          <w:sz w:val="28"/>
          <w:szCs w:val="28"/>
        </w:rPr>
        <w:t xml:space="preserve"> gives the essential security administrations which are Confirmation and classification. while In TLS (Transport Layer Security), a Pseudo-irregular capability is utilized to make an expert mystery.</w:t>
      </w:r>
    </w:p>
    <w:p w14:paraId="68C98637" w14:textId="77777777" w:rsidR="00A1335D" w:rsidRPr="000C0B61" w:rsidRDefault="00A1335D" w:rsidP="000C0B61">
      <w:pPr>
        <w:pStyle w:val="ListParagraph"/>
        <w:numPr>
          <w:ilvl w:val="0"/>
          <w:numId w:val="1"/>
        </w:numPr>
        <w:jc w:val="both"/>
        <w:rPr>
          <w:rFonts w:ascii="Times New Roman" w:hAnsi="Times New Roman" w:cs="Times New Roman"/>
          <w:sz w:val="28"/>
          <w:szCs w:val="28"/>
        </w:rPr>
      </w:pPr>
      <w:r w:rsidRPr="000C0B61">
        <w:rPr>
          <w:rFonts w:ascii="Times New Roman" w:hAnsi="Times New Roman" w:cs="Times New Roman"/>
          <w:b/>
          <w:bCs/>
          <w:sz w:val="28"/>
          <w:szCs w:val="28"/>
        </w:rPr>
        <w:t>Database access control:</w:t>
      </w:r>
      <w:r w:rsidRPr="000C0B61">
        <w:rPr>
          <w:rFonts w:ascii="Times New Roman" w:hAnsi="Times New Roman" w:cs="Times New Roman"/>
          <w:sz w:val="28"/>
          <w:szCs w:val="28"/>
        </w:rPr>
        <w:t xml:space="preserve"> Data set admittance control, or DB access control, is a strategy for permitting admittance to an organization's delicate data just to client bunches who are permitted to access such information and confining admittance to unapproved people to forestall information breaks in data set frameworks.</w:t>
      </w:r>
    </w:p>
    <w:p w14:paraId="162EDBA0" w14:textId="1D9432AD" w:rsidR="00A1335D" w:rsidRPr="000C0B61" w:rsidRDefault="00A1335D" w:rsidP="000C0B61">
      <w:pPr>
        <w:pStyle w:val="ListParagraph"/>
        <w:numPr>
          <w:ilvl w:val="0"/>
          <w:numId w:val="1"/>
        </w:numPr>
        <w:jc w:val="both"/>
        <w:rPr>
          <w:rFonts w:ascii="Times New Roman" w:hAnsi="Times New Roman" w:cs="Times New Roman"/>
          <w:sz w:val="28"/>
          <w:szCs w:val="28"/>
        </w:rPr>
      </w:pPr>
      <w:r w:rsidRPr="000C0B61">
        <w:rPr>
          <w:rFonts w:ascii="Times New Roman" w:hAnsi="Times New Roman" w:cs="Times New Roman"/>
          <w:b/>
          <w:bCs/>
          <w:sz w:val="28"/>
          <w:szCs w:val="28"/>
        </w:rPr>
        <w:t>RFID and privacy issues in RFID:</w:t>
      </w:r>
      <w:r w:rsidRPr="000C0B61">
        <w:rPr>
          <w:rFonts w:ascii="Times New Roman" w:hAnsi="Times New Roman" w:cs="Times New Roman"/>
          <w:sz w:val="28"/>
          <w:szCs w:val="28"/>
        </w:rPr>
        <w:t xml:space="preserve"> The security issues and the specialized difficulties looked by the RFID labels in turning into a key innovation are examined. Two outstanding security issues incorporate spilling data relating to individual property, and following the buyer's spending history and examples and actual whereabouts</w:t>
      </w:r>
    </w:p>
    <w:p w14:paraId="5968CD52" w14:textId="77D6EF65" w:rsidR="000C0B61" w:rsidRDefault="000C0B61" w:rsidP="000C0B61">
      <w:pPr>
        <w:rPr>
          <w:rFonts w:ascii="Times New Roman" w:hAnsi="Times New Roman" w:cs="Times New Roman"/>
          <w:sz w:val="28"/>
          <w:szCs w:val="28"/>
        </w:rPr>
      </w:pPr>
    </w:p>
    <w:p w14:paraId="0BAAF2AD" w14:textId="382C896D" w:rsidR="000C0B61" w:rsidRDefault="000C0B61" w:rsidP="000C0B61">
      <w:pPr>
        <w:rPr>
          <w:rFonts w:ascii="Times New Roman" w:hAnsi="Times New Roman" w:cs="Times New Roman"/>
          <w:sz w:val="28"/>
          <w:szCs w:val="28"/>
        </w:rPr>
      </w:pPr>
    </w:p>
    <w:p w14:paraId="1FA0E561" w14:textId="77777777" w:rsidR="000C0B61" w:rsidRPr="000C0B61" w:rsidRDefault="000C0B61" w:rsidP="000C0B61">
      <w:pPr>
        <w:rPr>
          <w:rFonts w:ascii="Times New Roman" w:hAnsi="Times New Roman" w:cs="Times New Roman"/>
          <w:sz w:val="28"/>
          <w:szCs w:val="28"/>
        </w:rPr>
      </w:pPr>
    </w:p>
    <w:p w14:paraId="1EAC5554" w14:textId="77777777" w:rsidR="00A1335D" w:rsidRPr="000C0B61" w:rsidRDefault="00A1335D" w:rsidP="00A1335D">
      <w:pPr>
        <w:rPr>
          <w:rFonts w:ascii="Times New Roman" w:hAnsi="Times New Roman" w:cs="Times New Roman"/>
          <w:b/>
          <w:bCs/>
          <w:sz w:val="28"/>
          <w:szCs w:val="28"/>
        </w:rPr>
      </w:pPr>
      <w:r w:rsidRPr="000C0B61">
        <w:rPr>
          <w:rFonts w:ascii="Times New Roman" w:hAnsi="Times New Roman" w:cs="Times New Roman"/>
          <w:b/>
          <w:bCs/>
          <w:sz w:val="28"/>
          <w:szCs w:val="28"/>
        </w:rPr>
        <w:lastRenderedPageBreak/>
        <w:t xml:space="preserve">2. Discuss zero-knowledge protocol in details: </w:t>
      </w:r>
    </w:p>
    <w:p w14:paraId="545246F0" w14:textId="77777777" w:rsidR="00A1335D" w:rsidRPr="000C0B61" w:rsidRDefault="00A1335D" w:rsidP="000C0B61">
      <w:pPr>
        <w:jc w:val="both"/>
        <w:rPr>
          <w:rFonts w:ascii="Times New Roman" w:hAnsi="Times New Roman" w:cs="Times New Roman"/>
          <w:sz w:val="28"/>
          <w:szCs w:val="28"/>
        </w:rPr>
      </w:pPr>
      <w:r w:rsidRPr="000C0B61">
        <w:rPr>
          <w:rFonts w:ascii="Times New Roman" w:hAnsi="Times New Roman" w:cs="Times New Roman"/>
          <w:sz w:val="28"/>
          <w:szCs w:val="28"/>
        </w:rPr>
        <w:t>In cryptography, a zero-information evidence or zero-information convention is a strategy by which one party (the prover) can demonstrate to another party (the verifier) that a given assertion is valid while the prover tries not to pass on any extra data separated from the way that the assertion is to be sure obvious.</w:t>
      </w:r>
    </w:p>
    <w:p w14:paraId="737853B4" w14:textId="77777777" w:rsidR="00A1335D" w:rsidRPr="000C0B61" w:rsidRDefault="00A1335D" w:rsidP="000C0B61">
      <w:pPr>
        <w:jc w:val="both"/>
        <w:rPr>
          <w:rFonts w:ascii="Times New Roman" w:hAnsi="Times New Roman" w:cs="Times New Roman"/>
          <w:sz w:val="28"/>
          <w:szCs w:val="28"/>
        </w:rPr>
      </w:pPr>
    </w:p>
    <w:p w14:paraId="6A301D85" w14:textId="77777777" w:rsidR="00A1335D" w:rsidRPr="000C0B61" w:rsidRDefault="00A1335D" w:rsidP="000C0B61">
      <w:pPr>
        <w:jc w:val="both"/>
        <w:rPr>
          <w:rFonts w:ascii="Times New Roman" w:hAnsi="Times New Roman" w:cs="Times New Roman"/>
          <w:b/>
          <w:bCs/>
          <w:sz w:val="28"/>
          <w:szCs w:val="28"/>
        </w:rPr>
      </w:pPr>
      <w:r w:rsidRPr="000C0B61">
        <w:rPr>
          <w:rFonts w:ascii="Times New Roman" w:hAnsi="Times New Roman" w:cs="Times New Roman"/>
          <w:sz w:val="28"/>
          <w:szCs w:val="28"/>
        </w:rPr>
        <w:t>3</w:t>
      </w:r>
      <w:r w:rsidRPr="000C0B61">
        <w:rPr>
          <w:rFonts w:ascii="Times New Roman" w:hAnsi="Times New Roman" w:cs="Times New Roman"/>
          <w:b/>
          <w:bCs/>
          <w:sz w:val="28"/>
          <w:szCs w:val="28"/>
        </w:rPr>
        <w:t>. Explain “Double DES and triple DES” with the help of block diagram.</w:t>
      </w:r>
    </w:p>
    <w:p w14:paraId="52E95E58" w14:textId="77777777" w:rsidR="00A1335D" w:rsidRPr="000C0B61" w:rsidRDefault="00A1335D" w:rsidP="000C0B61">
      <w:pPr>
        <w:jc w:val="both"/>
        <w:rPr>
          <w:rFonts w:ascii="Times New Roman" w:hAnsi="Times New Roman" w:cs="Times New Roman"/>
          <w:b/>
          <w:bCs/>
          <w:sz w:val="28"/>
          <w:szCs w:val="28"/>
        </w:rPr>
      </w:pPr>
      <w:r w:rsidRPr="000C0B61">
        <w:rPr>
          <w:rFonts w:ascii="Times New Roman" w:hAnsi="Times New Roman" w:cs="Times New Roman"/>
          <w:b/>
          <w:bCs/>
          <w:sz w:val="28"/>
          <w:szCs w:val="28"/>
        </w:rPr>
        <w:t>DOUBLE DES:</w:t>
      </w:r>
    </w:p>
    <w:p w14:paraId="5DD52671" w14:textId="22823278" w:rsidR="00A1335D" w:rsidRPr="000C0B61" w:rsidRDefault="00A1335D" w:rsidP="000C0B61">
      <w:pPr>
        <w:jc w:val="both"/>
        <w:rPr>
          <w:rFonts w:ascii="Times New Roman" w:hAnsi="Times New Roman" w:cs="Times New Roman"/>
          <w:sz w:val="28"/>
          <w:szCs w:val="28"/>
        </w:rPr>
      </w:pPr>
      <w:r w:rsidRPr="000C0B61">
        <w:rPr>
          <w:rFonts w:ascii="Times New Roman" w:hAnsi="Times New Roman" w:cs="Times New Roman"/>
          <w:sz w:val="28"/>
          <w:szCs w:val="28"/>
        </w:rPr>
        <w:t xml:space="preserve">DOUBLE DES is an encryption procedure which utilizes two </w:t>
      </w:r>
      <w:r w:rsidR="000C0B61" w:rsidRPr="000C0B61">
        <w:rPr>
          <w:rFonts w:ascii="Times New Roman" w:hAnsi="Times New Roman" w:cs="Times New Roman"/>
          <w:sz w:val="28"/>
          <w:szCs w:val="28"/>
        </w:rPr>
        <w:t>occasions</w:t>
      </w:r>
      <w:r w:rsidRPr="000C0B61">
        <w:rPr>
          <w:rFonts w:ascii="Times New Roman" w:hAnsi="Times New Roman" w:cs="Times New Roman"/>
          <w:sz w:val="28"/>
          <w:szCs w:val="28"/>
        </w:rPr>
        <w:t xml:space="preserve"> of DES on same plain text. In the two cases it utilizes different keys to scramble the plain text. Both keys are expected at the hour of unscrambling. The </w:t>
      </w:r>
      <w:r w:rsidR="000C0B61" w:rsidRPr="000C0B61">
        <w:rPr>
          <w:rFonts w:ascii="Times New Roman" w:hAnsi="Times New Roman" w:cs="Times New Roman"/>
          <w:sz w:val="28"/>
          <w:szCs w:val="28"/>
        </w:rPr>
        <w:t>64-bit</w:t>
      </w:r>
      <w:r w:rsidRPr="000C0B61">
        <w:rPr>
          <w:rFonts w:ascii="Times New Roman" w:hAnsi="Times New Roman" w:cs="Times New Roman"/>
          <w:sz w:val="28"/>
          <w:szCs w:val="28"/>
        </w:rPr>
        <w:t xml:space="preserve"> plain text goes into first DES case which then changed over into a </w:t>
      </w:r>
      <w:r w:rsidR="000C0B61" w:rsidRPr="000C0B61">
        <w:rPr>
          <w:rFonts w:ascii="Times New Roman" w:hAnsi="Times New Roman" w:cs="Times New Roman"/>
          <w:sz w:val="28"/>
          <w:szCs w:val="28"/>
        </w:rPr>
        <w:t>64-bit</w:t>
      </w:r>
      <w:r w:rsidRPr="000C0B61">
        <w:rPr>
          <w:rFonts w:ascii="Times New Roman" w:hAnsi="Times New Roman" w:cs="Times New Roman"/>
          <w:sz w:val="28"/>
          <w:szCs w:val="28"/>
        </w:rPr>
        <w:t xml:space="preserve"> </w:t>
      </w:r>
      <w:r w:rsidR="000C0B61" w:rsidRPr="000C0B61">
        <w:rPr>
          <w:rFonts w:ascii="Times New Roman" w:hAnsi="Times New Roman" w:cs="Times New Roman"/>
          <w:sz w:val="28"/>
          <w:szCs w:val="28"/>
        </w:rPr>
        <w:t>canter</w:t>
      </w:r>
      <w:r w:rsidRPr="000C0B61">
        <w:rPr>
          <w:rFonts w:ascii="Times New Roman" w:hAnsi="Times New Roman" w:cs="Times New Roman"/>
          <w:sz w:val="28"/>
          <w:szCs w:val="28"/>
        </w:rPr>
        <w:t xml:space="preserve"> text utilizing the primary key and afterward it goes to second DES occasion which gives </w:t>
      </w:r>
      <w:r w:rsidR="000C0B61" w:rsidRPr="000C0B61">
        <w:rPr>
          <w:rFonts w:ascii="Times New Roman" w:hAnsi="Times New Roman" w:cs="Times New Roman"/>
          <w:sz w:val="28"/>
          <w:szCs w:val="28"/>
        </w:rPr>
        <w:t>64-bit</w:t>
      </w:r>
      <w:r w:rsidRPr="000C0B61">
        <w:rPr>
          <w:rFonts w:ascii="Times New Roman" w:hAnsi="Times New Roman" w:cs="Times New Roman"/>
          <w:sz w:val="28"/>
          <w:szCs w:val="28"/>
        </w:rPr>
        <w:t xml:space="preserve"> figure text by utilizing second key.</w:t>
      </w:r>
    </w:p>
    <w:p w14:paraId="55309A09" w14:textId="77777777" w:rsidR="00A1335D" w:rsidRPr="000C0B61" w:rsidRDefault="00A1335D" w:rsidP="000C0B61">
      <w:pPr>
        <w:jc w:val="both"/>
        <w:rPr>
          <w:rFonts w:ascii="Times New Roman" w:hAnsi="Times New Roman" w:cs="Times New Roman"/>
          <w:b/>
          <w:bCs/>
          <w:sz w:val="28"/>
          <w:szCs w:val="28"/>
        </w:rPr>
      </w:pPr>
      <w:r w:rsidRPr="000C0B61">
        <w:rPr>
          <w:rFonts w:ascii="Times New Roman" w:hAnsi="Times New Roman" w:cs="Times New Roman"/>
          <w:b/>
          <w:bCs/>
          <w:sz w:val="28"/>
          <w:szCs w:val="28"/>
        </w:rPr>
        <w:t>Triple DES:</w:t>
      </w:r>
    </w:p>
    <w:p w14:paraId="44923511" w14:textId="7CC83105" w:rsidR="00A1335D" w:rsidRPr="000C0B61" w:rsidRDefault="00A1335D" w:rsidP="000C0B61">
      <w:pPr>
        <w:jc w:val="both"/>
        <w:rPr>
          <w:rFonts w:ascii="Times New Roman" w:hAnsi="Times New Roman" w:cs="Times New Roman"/>
          <w:sz w:val="28"/>
          <w:szCs w:val="28"/>
        </w:rPr>
      </w:pPr>
      <w:r w:rsidRPr="000C0B61">
        <w:rPr>
          <w:rFonts w:ascii="Times New Roman" w:hAnsi="Times New Roman" w:cs="Times New Roman"/>
          <w:sz w:val="28"/>
          <w:szCs w:val="28"/>
        </w:rPr>
        <w:t xml:space="preserve">Triple DES is an encryption method which utilizes three </w:t>
      </w:r>
      <w:r w:rsidR="000C0B61" w:rsidRPr="000C0B61">
        <w:rPr>
          <w:rFonts w:ascii="Times New Roman" w:hAnsi="Times New Roman" w:cs="Times New Roman"/>
          <w:sz w:val="28"/>
          <w:szCs w:val="28"/>
        </w:rPr>
        <w:t>cases</w:t>
      </w:r>
      <w:r w:rsidRPr="000C0B61">
        <w:rPr>
          <w:rFonts w:ascii="Times New Roman" w:hAnsi="Times New Roman" w:cs="Times New Roman"/>
          <w:sz w:val="28"/>
          <w:szCs w:val="28"/>
        </w:rPr>
        <w:t xml:space="preserve"> of DES on same plain text. It involves </w:t>
      </w:r>
      <w:r w:rsidR="000C0B61" w:rsidRPr="000C0B61">
        <w:rPr>
          <w:rFonts w:ascii="Times New Roman" w:hAnsi="Times New Roman" w:cs="Times New Roman"/>
          <w:sz w:val="28"/>
          <w:szCs w:val="28"/>
        </w:rPr>
        <w:t>their</w:t>
      </w:r>
      <w:r w:rsidRPr="000C0B61">
        <w:rPr>
          <w:rFonts w:ascii="Times New Roman" w:hAnsi="Times New Roman" w:cs="Times New Roman"/>
          <w:sz w:val="28"/>
          <w:szCs w:val="28"/>
        </w:rPr>
        <w:t xml:space="preserve"> various kinds of key picking strategy in first undeniably utilized keys are unique and in second two keys are same and one is unique and in third all keys are same.</w:t>
      </w:r>
    </w:p>
    <w:p w14:paraId="43DAE054" w14:textId="77777777" w:rsidR="00BF2D1F" w:rsidRPr="000C0B61" w:rsidRDefault="00BF2D1F" w:rsidP="00A1335D">
      <w:pPr>
        <w:rPr>
          <w:rFonts w:ascii="Times New Roman" w:hAnsi="Times New Roman" w:cs="Times New Roman"/>
          <w:sz w:val="28"/>
          <w:szCs w:val="28"/>
        </w:rPr>
      </w:pPr>
    </w:p>
    <w:sectPr w:rsidR="00BF2D1F" w:rsidRPr="000C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5455"/>
    <w:multiLevelType w:val="hybridMultilevel"/>
    <w:tmpl w:val="2B5CE17C"/>
    <w:lvl w:ilvl="0" w:tplc="0809001B">
      <w:start w:val="1"/>
      <w:numFmt w:val="lowerRoman"/>
      <w:lvlText w:val="%1."/>
      <w:lvlJc w:val="righ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510638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2E"/>
    <w:rsid w:val="000C0B61"/>
    <w:rsid w:val="00711756"/>
    <w:rsid w:val="00A1335D"/>
    <w:rsid w:val="00B5392E"/>
    <w:rsid w:val="00BF2D1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7A77"/>
  <w15:chartTrackingRefBased/>
  <w15:docId w15:val="{FE9E0193-7655-4430-BDE1-7446F024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35D"/>
    <w:pPr>
      <w:spacing w:after="200" w:line="276" w:lineRule="auto"/>
    </w:pPr>
    <w:rPr>
      <w:szCs w:val="22"/>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5D"/>
    <w:pPr>
      <w:ind w:left="720"/>
      <w:contextualSpacing/>
    </w:pPr>
  </w:style>
  <w:style w:type="paragraph" w:styleId="BodyText">
    <w:name w:val="Body Text"/>
    <w:basedOn w:val="Normal"/>
    <w:link w:val="BodyTextChar"/>
    <w:uiPriority w:val="1"/>
    <w:qFormat/>
    <w:rsid w:val="000C0B61"/>
    <w:pPr>
      <w:widowControl w:val="0"/>
      <w:autoSpaceDE w:val="0"/>
      <w:autoSpaceDN w:val="0"/>
      <w:spacing w:after="0" w:line="240" w:lineRule="auto"/>
      <w:ind w:left="460"/>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0C0B61"/>
    <w:rPr>
      <w:rFonts w:ascii="Times New Roman" w:eastAsia="Times New Roman" w:hAnsi="Times New Roman" w:cs="Times New Roman"/>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goyalsamriddh18102002@gmail.com</dc:creator>
  <cp:keywords/>
  <dc:description/>
  <cp:lastModifiedBy>goyalsamriddh18102002@gmail.com</cp:lastModifiedBy>
  <cp:revision>3</cp:revision>
  <cp:lastPrinted>2022-12-25T11:28:00Z</cp:lastPrinted>
  <dcterms:created xsi:type="dcterms:W3CDTF">2022-12-08T10:31:00Z</dcterms:created>
  <dcterms:modified xsi:type="dcterms:W3CDTF">2022-12-25T11:28:00Z</dcterms:modified>
</cp:coreProperties>
</file>