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NOVA v6 Architecture</w:t>
      </w:r>
    </w:p>
    <w:p>
      <w:pPr>
        <w:pStyle w:val="Heading1"/>
      </w:pPr>
      <w:r>
        <w:t>1. Overview</w:t>
      </w:r>
    </w:p>
    <w:p>
      <w:r>
        <w:t>NOVA v6 is a Jarvis-inspired autonomous personal AI agent designed for Windows. It leverages a modern stack consisting of a FastAPI backend and a CustomTkinter frontend to deliver a high-performance, real-time AI experience.</w:t>
      </w:r>
    </w:p>
    <w:p>
      <w:pPr>
        <w:pStyle w:val="Heading1"/>
      </w:pPr>
      <w:r>
        <w:t>2. Components</w:t>
      </w:r>
    </w:p>
    <w:p>
      <w:r>
        <w:t>Backend: FastAPI providing REST and WebSocket endpoints for low-latency communication.</w:t>
      </w:r>
    </w:p>
    <w:p>
      <w:r>
        <w:t>Frontend: A thread-safe, dark-themed CustomTkinter desktop interface.</w:t>
      </w:r>
    </w:p>
    <w:p>
      <w:r>
        <w:t>Memory: An encrypted local memory system using SQLite and Fernet.</w:t>
      </w:r>
    </w:p>
    <w:p>
      <w:r>
        <w:t>Orchestrator: A 3-tier intelligence routing mechanism dynamically selecting standard or deep thought models based on task complexity.</w:t>
      </w:r>
    </w:p>
    <w:p>
      <w:pPr>
        <w:pStyle w:val="Heading1"/>
      </w:pPr>
      <w:r>
        <w:t>3. Data Flow</w:t>
      </w:r>
    </w:p>
    <w:p>
      <w:r>
        <w:t>1. User inputs commands via the CustomTkinter UI or Floating Toggle.</w:t>
      </w:r>
    </w:p>
    <w:p>
      <w:r>
        <w:t>2. Commands are transmitted to the FastAPI backend via WebSockets.</w:t>
      </w:r>
    </w:p>
    <w:p>
      <w:r>
        <w:t>3. The Orchestrator intercepts the payload and routes it to the correct tier.</w:t>
      </w:r>
    </w:p>
    <w:p>
      <w:r>
        <w:t>4. Responses and states are stored in the local SQLite DB.</w:t>
      </w:r>
    </w:p>
    <w:p>
      <w:r>
        <w:t>5. Feedback is sent back over the WebSocket to the client UI, which safely updates the main Tkinter thread.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