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1DDAA" w14:textId="5EAEB856" w:rsidR="00037491" w:rsidRPr="006D74E2" w:rsidRDefault="00D1797E" w:rsidP="00D1797E">
      <w:pPr>
        <w:jc w:val="center"/>
        <w:rPr>
          <w:rFonts w:ascii="Times New Roman" w:hAnsi="Times New Roman" w:cs="Times New Roman"/>
          <w:b/>
          <w:bCs/>
          <w:sz w:val="36"/>
          <w:szCs w:val="36"/>
        </w:rPr>
      </w:pPr>
      <w:r w:rsidRPr="006D74E2">
        <w:rPr>
          <w:rFonts w:ascii="Times New Roman" w:hAnsi="Times New Roman" w:cs="Times New Roman"/>
          <w:b/>
          <w:bCs/>
          <w:sz w:val="36"/>
          <w:szCs w:val="36"/>
        </w:rPr>
        <w:t>Samruddhi Jewlikar</w:t>
      </w:r>
    </w:p>
    <w:p w14:paraId="11E0F8CA" w14:textId="7D2C1CA6" w:rsidR="00D1797E" w:rsidRPr="006D74E2" w:rsidRDefault="00D1797E" w:rsidP="00D1797E">
      <w:pPr>
        <w:jc w:val="center"/>
        <w:rPr>
          <w:rFonts w:ascii="Times New Roman" w:hAnsi="Times New Roman" w:cs="Times New Roman"/>
          <w:sz w:val="24"/>
          <w:szCs w:val="24"/>
        </w:rPr>
      </w:pPr>
      <w:r w:rsidRPr="006D74E2">
        <w:rPr>
          <w:rFonts w:ascii="Times New Roman" w:hAnsi="Times New Roman" w:cs="Times New Roman"/>
          <w:sz w:val="24"/>
          <w:szCs w:val="24"/>
        </w:rPr>
        <w:t xml:space="preserve">+1 </w:t>
      </w:r>
      <w:r w:rsidR="0094168E">
        <w:rPr>
          <w:rFonts w:ascii="Times New Roman" w:hAnsi="Times New Roman" w:cs="Times New Roman"/>
          <w:sz w:val="24"/>
          <w:szCs w:val="24"/>
        </w:rPr>
        <w:t>(984)</w:t>
      </w:r>
      <w:r w:rsidRPr="006D74E2">
        <w:rPr>
          <w:rFonts w:ascii="Times New Roman" w:hAnsi="Times New Roman" w:cs="Times New Roman"/>
          <w:sz w:val="24"/>
          <w:szCs w:val="24"/>
        </w:rPr>
        <w:t>-</w:t>
      </w:r>
      <w:r w:rsidR="0094168E">
        <w:rPr>
          <w:rFonts w:ascii="Times New Roman" w:hAnsi="Times New Roman" w:cs="Times New Roman"/>
          <w:sz w:val="24"/>
          <w:szCs w:val="24"/>
        </w:rPr>
        <w:t>351</w:t>
      </w:r>
      <w:r w:rsidRPr="006D74E2">
        <w:rPr>
          <w:rFonts w:ascii="Times New Roman" w:hAnsi="Times New Roman" w:cs="Times New Roman"/>
          <w:sz w:val="24"/>
          <w:szCs w:val="24"/>
        </w:rPr>
        <w:t>-</w:t>
      </w:r>
      <w:r w:rsidR="0094168E">
        <w:rPr>
          <w:rFonts w:ascii="Times New Roman" w:hAnsi="Times New Roman" w:cs="Times New Roman"/>
          <w:sz w:val="24"/>
          <w:szCs w:val="24"/>
        </w:rPr>
        <w:t>4498</w:t>
      </w:r>
      <w:r w:rsidRPr="006D74E2">
        <w:rPr>
          <w:rFonts w:ascii="Times New Roman" w:hAnsi="Times New Roman" w:cs="Times New Roman"/>
          <w:sz w:val="24"/>
          <w:szCs w:val="24"/>
        </w:rPr>
        <w:t xml:space="preserve">; </w:t>
      </w:r>
      <w:hyperlink r:id="rId5" w:history="1">
        <w:r w:rsidRPr="006D74E2">
          <w:rPr>
            <w:rStyle w:val="Hyperlink"/>
            <w:rFonts w:ascii="Times New Roman" w:hAnsi="Times New Roman" w:cs="Times New Roman"/>
            <w:sz w:val="24"/>
            <w:szCs w:val="24"/>
          </w:rPr>
          <w:t>smrsj1895@gmail.com</w:t>
        </w:r>
      </w:hyperlink>
    </w:p>
    <w:p w14:paraId="5EBB8F4C" w14:textId="77777777" w:rsidR="00D1797E" w:rsidRPr="006D74E2" w:rsidRDefault="00D1797E" w:rsidP="00D1797E">
      <w:pPr>
        <w:jc w:val="center"/>
        <w:rPr>
          <w:rFonts w:ascii="Times New Roman" w:hAnsi="Times New Roman" w:cs="Times New Roman"/>
          <w:sz w:val="24"/>
          <w:szCs w:val="24"/>
        </w:rPr>
      </w:pPr>
    </w:p>
    <w:p w14:paraId="3B82C3EF" w14:textId="77777777" w:rsidR="006D74E2" w:rsidRPr="006D74E2" w:rsidRDefault="006D74E2" w:rsidP="006D74E2">
      <w:pPr>
        <w:pStyle w:val="Heading1"/>
        <w:rPr>
          <w:rFonts w:ascii="Times New Roman" w:eastAsia="Arial" w:hAnsi="Times New Roman" w:cs="Times New Roman"/>
          <w:b/>
          <w:color w:val="auto"/>
          <w:sz w:val="28"/>
          <w:szCs w:val="28"/>
        </w:rPr>
      </w:pPr>
      <w:r w:rsidRPr="006D74E2">
        <w:rPr>
          <w:rFonts w:ascii="Times New Roman" w:eastAsia="Arial" w:hAnsi="Times New Roman" w:cs="Times New Roman"/>
          <w:b/>
          <w:color w:val="auto"/>
          <w:sz w:val="28"/>
          <w:szCs w:val="28"/>
        </w:rPr>
        <w:t>Summary</w:t>
      </w:r>
    </w:p>
    <w:p w14:paraId="623544A4" w14:textId="7A625EC9" w:rsidR="00564E19" w:rsidRPr="002C1B84" w:rsidRDefault="0094168E" w:rsidP="00564E19">
      <w:pPr>
        <w:rPr>
          <w:rFonts w:ascii="Times New Roman" w:hAnsi="Times New Roman" w:cs="Times New Roman"/>
          <w:sz w:val="24"/>
          <w:szCs w:val="24"/>
        </w:rPr>
      </w:pPr>
      <w:bookmarkStart w:id="0" w:name="_heading=h.3lrupqk5k8o" w:colFirst="0" w:colLast="0"/>
      <w:bookmarkEnd w:id="0"/>
      <w:r w:rsidRPr="0094168E">
        <w:rPr>
          <w:rFonts w:ascii="Times New Roman" w:hAnsi="Times New Roman" w:cs="Times New Roman"/>
        </w:rPr>
        <w:t xml:space="preserve">6+ years of experience in protein engineering </w:t>
      </w:r>
      <w:r>
        <w:rPr>
          <w:rFonts w:ascii="Times New Roman" w:hAnsi="Times New Roman" w:cs="Times New Roman"/>
        </w:rPr>
        <w:t>and molecular biology in</w:t>
      </w:r>
      <w:r w:rsidRPr="0094168E">
        <w:rPr>
          <w:rFonts w:ascii="Times New Roman" w:hAnsi="Times New Roman" w:cs="Times New Roman"/>
        </w:rPr>
        <w:t xml:space="preserve"> photoreceptor proteins and in leveraging innovative molecular techniques like unnatural amino acid mutagenesis to gain mechanistic understanding of photochemistry and signal transduction in blue light activated proteins. Extensive experience in protein purification and characterization, assay development and troubleshooting with data analysis.</w:t>
      </w:r>
      <w:r>
        <w:rPr>
          <w:rFonts w:ascii="Times New Roman" w:hAnsi="Times New Roman" w:cs="Times New Roman"/>
        </w:rPr>
        <w:t xml:space="preserve"> </w:t>
      </w:r>
      <w:r w:rsidRPr="00564E19">
        <w:rPr>
          <w:rFonts w:ascii="Times New Roman" w:hAnsi="Times New Roman" w:cs="Times New Roman"/>
        </w:rPr>
        <w:t>Experience</w:t>
      </w:r>
      <w:r>
        <w:rPr>
          <w:rFonts w:ascii="Times New Roman" w:hAnsi="Times New Roman" w:cs="Times New Roman"/>
        </w:rPr>
        <w:t xml:space="preserve"> in determining the structure of a bacterial enzyme using X-ray crystallography to 1.95 </w:t>
      </w:r>
      <w:r w:rsidRPr="00D27628">
        <w:rPr>
          <w:rFonts w:ascii="Times New Roman" w:hAnsi="Times New Roman" w:cs="Times New Roman"/>
        </w:rPr>
        <w:t>Å</w:t>
      </w:r>
      <w:r>
        <w:rPr>
          <w:rFonts w:ascii="Times New Roman" w:hAnsi="Times New Roman" w:cs="Times New Roman"/>
        </w:rPr>
        <w:t xml:space="preserve"> resolution</w:t>
      </w:r>
      <w:r w:rsidRPr="00564E19">
        <w:rPr>
          <w:rFonts w:ascii="Times New Roman" w:hAnsi="Times New Roman" w:cs="Times New Roman"/>
        </w:rPr>
        <w:t>.</w:t>
      </w:r>
      <w:r w:rsidRPr="0094168E">
        <w:rPr>
          <w:rFonts w:ascii="Times New Roman" w:hAnsi="Times New Roman" w:cs="Times New Roman"/>
        </w:rPr>
        <w:t xml:space="preserve"> Ability to multitask and possess an eager, proactive and collaborative approach with an insatiable appetite to learn, grow and contribute. Proven ability in leveraging AI tools to execute innovative ideas and solutions. </w:t>
      </w:r>
    </w:p>
    <w:p w14:paraId="1B87C723" w14:textId="05DE3714" w:rsidR="00D1797E" w:rsidRPr="006D74E2" w:rsidRDefault="00D1797E" w:rsidP="00D1797E">
      <w:pPr>
        <w:rPr>
          <w:rFonts w:ascii="Times New Roman" w:hAnsi="Times New Roman" w:cs="Times New Roman"/>
          <w:b/>
          <w:bCs/>
          <w:sz w:val="28"/>
          <w:szCs w:val="28"/>
        </w:rPr>
      </w:pPr>
      <w:r w:rsidRPr="006D74E2">
        <w:rPr>
          <w:rFonts w:ascii="Times New Roman" w:hAnsi="Times New Roman" w:cs="Times New Roman"/>
          <w:b/>
          <w:bCs/>
          <w:sz w:val="28"/>
          <w:szCs w:val="28"/>
        </w:rPr>
        <w:t>Education</w:t>
      </w:r>
    </w:p>
    <w:p w14:paraId="04902745" w14:textId="601B032D" w:rsidR="00D1797E" w:rsidRPr="008B6322" w:rsidRDefault="00D1797E" w:rsidP="00D1797E">
      <w:pPr>
        <w:rPr>
          <w:rFonts w:ascii="Times New Roman" w:hAnsi="Times New Roman" w:cs="Times New Roman"/>
          <w:b/>
          <w:bCs/>
        </w:rPr>
      </w:pPr>
      <w:r w:rsidRPr="008B6322">
        <w:rPr>
          <w:rFonts w:ascii="Times New Roman" w:hAnsi="Times New Roman" w:cs="Times New Roman"/>
          <w:b/>
          <w:bCs/>
        </w:rPr>
        <w:t>Ph.D. in Biochemistry and Structural Biology, Stony Brook University, N</w:t>
      </w:r>
      <w:r w:rsidR="0091354D" w:rsidRPr="008B6322">
        <w:rPr>
          <w:rFonts w:ascii="Times New Roman" w:hAnsi="Times New Roman" w:cs="Times New Roman"/>
          <w:b/>
          <w:bCs/>
        </w:rPr>
        <w:t xml:space="preserve">Y        </w:t>
      </w:r>
      <w:r w:rsidR="00D71478" w:rsidRPr="008B6322">
        <w:rPr>
          <w:rFonts w:ascii="Times New Roman" w:hAnsi="Times New Roman" w:cs="Times New Roman"/>
          <w:b/>
          <w:bCs/>
        </w:rPr>
        <w:tab/>
        <w:t xml:space="preserve"> </w:t>
      </w:r>
      <w:r w:rsidR="006D74E2" w:rsidRPr="008B6322">
        <w:rPr>
          <w:rFonts w:ascii="Times New Roman" w:hAnsi="Times New Roman" w:cs="Times New Roman"/>
          <w:b/>
          <w:bCs/>
        </w:rPr>
        <w:tab/>
        <w:t xml:space="preserve">    </w:t>
      </w:r>
      <w:r w:rsidR="00564E19">
        <w:rPr>
          <w:rFonts w:ascii="Times New Roman" w:hAnsi="Times New Roman" w:cs="Times New Roman"/>
          <w:b/>
          <w:bCs/>
        </w:rPr>
        <w:t xml:space="preserve">              </w:t>
      </w:r>
      <w:r w:rsidRPr="008B6322">
        <w:rPr>
          <w:rFonts w:ascii="Times New Roman" w:hAnsi="Times New Roman" w:cs="Times New Roman"/>
          <w:b/>
          <w:bCs/>
        </w:rPr>
        <w:t>202</w:t>
      </w:r>
      <w:r w:rsidR="006E6F15" w:rsidRPr="008B6322">
        <w:rPr>
          <w:rFonts w:ascii="Times New Roman" w:hAnsi="Times New Roman" w:cs="Times New Roman"/>
          <w:b/>
          <w:bCs/>
        </w:rPr>
        <w:t>5</w:t>
      </w:r>
    </w:p>
    <w:p w14:paraId="46B60FCC" w14:textId="318C70DB" w:rsidR="00D1797E" w:rsidRPr="008B6322" w:rsidRDefault="00D1797E" w:rsidP="00564E19">
      <w:pPr>
        <w:spacing w:after="0"/>
        <w:rPr>
          <w:rFonts w:ascii="Times New Roman" w:hAnsi="Times New Roman" w:cs="Times New Roman"/>
        </w:rPr>
      </w:pPr>
      <w:r w:rsidRPr="008B6322">
        <w:rPr>
          <w:rFonts w:ascii="Times New Roman" w:hAnsi="Times New Roman" w:cs="Times New Roman"/>
        </w:rPr>
        <w:t xml:space="preserve">Thesis title: </w:t>
      </w:r>
      <w:r w:rsidR="00A010BC" w:rsidRPr="008B6322">
        <w:rPr>
          <w:rFonts w:ascii="Times New Roman" w:hAnsi="Times New Roman" w:cs="Times New Roman"/>
        </w:rPr>
        <w:t xml:space="preserve">Probing </w:t>
      </w:r>
      <w:r w:rsidRPr="008B6322">
        <w:rPr>
          <w:rFonts w:ascii="Times New Roman" w:hAnsi="Times New Roman" w:cs="Times New Roman"/>
        </w:rPr>
        <w:t>the signal transduction</w:t>
      </w:r>
      <w:r w:rsidR="00A010BC" w:rsidRPr="008B6322">
        <w:rPr>
          <w:rFonts w:ascii="Times New Roman" w:hAnsi="Times New Roman" w:cs="Times New Roman"/>
        </w:rPr>
        <w:t xml:space="preserve"> mechanism</w:t>
      </w:r>
      <w:r w:rsidRPr="008B6322">
        <w:rPr>
          <w:rFonts w:ascii="Times New Roman" w:hAnsi="Times New Roman" w:cs="Times New Roman"/>
        </w:rPr>
        <w:t xml:space="preserve"> of the blue light</w:t>
      </w:r>
      <w:r w:rsidR="00A010BC" w:rsidRPr="008B6322">
        <w:rPr>
          <w:rFonts w:ascii="Times New Roman" w:hAnsi="Times New Roman" w:cs="Times New Roman"/>
        </w:rPr>
        <w:t>-</w:t>
      </w:r>
      <w:r w:rsidRPr="008B6322">
        <w:rPr>
          <w:rFonts w:ascii="Times New Roman" w:hAnsi="Times New Roman" w:cs="Times New Roman"/>
        </w:rPr>
        <w:t>activated adenyl</w:t>
      </w:r>
      <w:r w:rsidR="00A010BC" w:rsidRPr="008B6322">
        <w:rPr>
          <w:rFonts w:ascii="Times New Roman" w:hAnsi="Times New Roman" w:cs="Times New Roman"/>
        </w:rPr>
        <w:t>ate</w:t>
      </w:r>
      <w:r w:rsidRPr="008B6322">
        <w:rPr>
          <w:rFonts w:ascii="Times New Roman" w:hAnsi="Times New Roman" w:cs="Times New Roman"/>
        </w:rPr>
        <w:t xml:space="preserve"> cyclase</w:t>
      </w:r>
      <w:r w:rsidR="00A010BC" w:rsidRPr="008B6322">
        <w:rPr>
          <w:rFonts w:ascii="Times New Roman" w:hAnsi="Times New Roman" w:cs="Times New Roman"/>
        </w:rPr>
        <w:t xml:space="preserve"> OaPAC using unnatural amino acid mutagenesis.</w:t>
      </w:r>
      <w:r w:rsidRPr="008B6322">
        <w:rPr>
          <w:rFonts w:ascii="Times New Roman" w:hAnsi="Times New Roman" w:cs="Times New Roman"/>
        </w:rPr>
        <w:t xml:space="preserve"> </w:t>
      </w:r>
    </w:p>
    <w:p w14:paraId="388A4C58" w14:textId="1FFB8C7A" w:rsidR="00D1797E" w:rsidRPr="008B6322" w:rsidRDefault="00D1797E" w:rsidP="00137071">
      <w:pPr>
        <w:spacing w:after="0"/>
        <w:rPr>
          <w:rFonts w:ascii="Times New Roman" w:hAnsi="Times New Roman" w:cs="Times New Roman"/>
        </w:rPr>
      </w:pPr>
      <w:r w:rsidRPr="008B6322">
        <w:rPr>
          <w:rFonts w:ascii="Times New Roman" w:hAnsi="Times New Roman" w:cs="Times New Roman"/>
        </w:rPr>
        <w:t xml:space="preserve">Thesis advisor: </w:t>
      </w:r>
      <w:r w:rsidRPr="00564E19">
        <w:rPr>
          <w:rFonts w:ascii="Times New Roman" w:hAnsi="Times New Roman" w:cs="Times New Roman"/>
        </w:rPr>
        <w:t xml:space="preserve">Prof. Peter </w:t>
      </w:r>
      <w:r w:rsidR="009F5CAB" w:rsidRPr="00564E19">
        <w:rPr>
          <w:rFonts w:ascii="Times New Roman" w:hAnsi="Times New Roman" w:cs="Times New Roman"/>
        </w:rPr>
        <w:t xml:space="preserve">J. </w:t>
      </w:r>
      <w:r w:rsidRPr="00564E19">
        <w:rPr>
          <w:rFonts w:ascii="Times New Roman" w:hAnsi="Times New Roman" w:cs="Times New Roman"/>
        </w:rPr>
        <w:t>Tonge</w:t>
      </w:r>
    </w:p>
    <w:p w14:paraId="01576436" w14:textId="77777777" w:rsidR="00564E19" w:rsidRDefault="00564E19" w:rsidP="00564E19">
      <w:pPr>
        <w:spacing w:after="0"/>
        <w:rPr>
          <w:rFonts w:ascii="Times New Roman" w:hAnsi="Times New Roman" w:cs="Times New Roman"/>
          <w:b/>
          <w:bCs/>
        </w:rPr>
      </w:pPr>
    </w:p>
    <w:p w14:paraId="710081CA" w14:textId="382DB11D" w:rsidR="00D1797E" w:rsidRPr="008B6322" w:rsidRDefault="00D1797E" w:rsidP="00D1797E">
      <w:pPr>
        <w:rPr>
          <w:rFonts w:ascii="Times New Roman" w:hAnsi="Times New Roman" w:cs="Times New Roman"/>
          <w:b/>
          <w:bCs/>
        </w:rPr>
      </w:pPr>
      <w:r w:rsidRPr="008B6322">
        <w:rPr>
          <w:rFonts w:ascii="Times New Roman" w:hAnsi="Times New Roman" w:cs="Times New Roman"/>
          <w:b/>
          <w:bCs/>
        </w:rPr>
        <w:t>B</w:t>
      </w:r>
      <w:r w:rsidR="00F255BE" w:rsidRPr="008B6322">
        <w:rPr>
          <w:rFonts w:ascii="Times New Roman" w:hAnsi="Times New Roman" w:cs="Times New Roman"/>
          <w:b/>
          <w:bCs/>
        </w:rPr>
        <w:t xml:space="preserve">achelor of </w:t>
      </w:r>
      <w:r w:rsidRPr="008B6322">
        <w:rPr>
          <w:rFonts w:ascii="Times New Roman" w:hAnsi="Times New Roman" w:cs="Times New Roman"/>
          <w:b/>
          <w:bCs/>
        </w:rPr>
        <w:t>Tech</w:t>
      </w:r>
      <w:r w:rsidR="00F255BE" w:rsidRPr="008B6322">
        <w:rPr>
          <w:rFonts w:ascii="Times New Roman" w:hAnsi="Times New Roman" w:cs="Times New Roman"/>
          <w:b/>
          <w:bCs/>
        </w:rPr>
        <w:t>nology</w:t>
      </w:r>
      <w:r w:rsidR="0091354D" w:rsidRPr="008B6322">
        <w:rPr>
          <w:rFonts w:ascii="Times New Roman" w:hAnsi="Times New Roman" w:cs="Times New Roman"/>
          <w:b/>
          <w:bCs/>
        </w:rPr>
        <w:t xml:space="preserve"> </w:t>
      </w:r>
      <w:r w:rsidR="00F255BE" w:rsidRPr="008B6322">
        <w:rPr>
          <w:rFonts w:ascii="Times New Roman" w:hAnsi="Times New Roman" w:cs="Times New Roman"/>
          <w:b/>
          <w:bCs/>
        </w:rPr>
        <w:t>and</w:t>
      </w:r>
      <w:r w:rsidR="0091354D" w:rsidRPr="008B6322">
        <w:rPr>
          <w:rFonts w:ascii="Times New Roman" w:hAnsi="Times New Roman" w:cs="Times New Roman"/>
          <w:b/>
          <w:bCs/>
        </w:rPr>
        <w:t xml:space="preserve"> M</w:t>
      </w:r>
      <w:r w:rsidR="00F255BE" w:rsidRPr="008B6322">
        <w:rPr>
          <w:rFonts w:ascii="Times New Roman" w:hAnsi="Times New Roman" w:cs="Times New Roman"/>
          <w:b/>
          <w:bCs/>
        </w:rPr>
        <w:t xml:space="preserve">aster of </w:t>
      </w:r>
      <w:r w:rsidR="0091354D" w:rsidRPr="008B6322">
        <w:rPr>
          <w:rFonts w:ascii="Times New Roman" w:hAnsi="Times New Roman" w:cs="Times New Roman"/>
          <w:b/>
          <w:bCs/>
        </w:rPr>
        <w:t>Tech</w:t>
      </w:r>
      <w:r w:rsidR="00F255BE" w:rsidRPr="008B6322">
        <w:rPr>
          <w:rFonts w:ascii="Times New Roman" w:hAnsi="Times New Roman" w:cs="Times New Roman"/>
          <w:b/>
          <w:bCs/>
        </w:rPr>
        <w:t>nology</w:t>
      </w:r>
      <w:r w:rsidRPr="008B6322">
        <w:rPr>
          <w:rFonts w:ascii="Times New Roman" w:hAnsi="Times New Roman" w:cs="Times New Roman"/>
          <w:b/>
          <w:bCs/>
        </w:rPr>
        <w:t xml:space="preserve"> in Bioengineering, </w:t>
      </w:r>
      <w:r w:rsidR="0091354D" w:rsidRPr="008B6322">
        <w:rPr>
          <w:rFonts w:ascii="Times New Roman" w:hAnsi="Times New Roman" w:cs="Times New Roman"/>
          <w:b/>
          <w:bCs/>
        </w:rPr>
        <w:t xml:space="preserve">Indian Institute of Technology </w:t>
      </w:r>
      <w:r w:rsidRPr="008B6322">
        <w:rPr>
          <w:rFonts w:ascii="Times New Roman" w:hAnsi="Times New Roman" w:cs="Times New Roman"/>
          <w:b/>
          <w:bCs/>
        </w:rPr>
        <w:t>Madras,</w:t>
      </w:r>
      <w:r w:rsidR="0091354D" w:rsidRPr="008B6322">
        <w:rPr>
          <w:rFonts w:ascii="Times New Roman" w:hAnsi="Times New Roman" w:cs="Times New Roman"/>
          <w:b/>
          <w:bCs/>
        </w:rPr>
        <w:t xml:space="preserve"> </w:t>
      </w:r>
      <w:r w:rsidRPr="008B6322">
        <w:rPr>
          <w:rFonts w:ascii="Times New Roman" w:hAnsi="Times New Roman" w:cs="Times New Roman"/>
          <w:b/>
          <w:bCs/>
        </w:rPr>
        <w:t>India</w:t>
      </w:r>
      <w:r w:rsidR="0091354D" w:rsidRPr="008B6322">
        <w:rPr>
          <w:rFonts w:ascii="Times New Roman" w:hAnsi="Times New Roman" w:cs="Times New Roman"/>
          <w:b/>
          <w:bCs/>
        </w:rPr>
        <w:t xml:space="preserve"> </w:t>
      </w:r>
      <w:r w:rsidR="00137071" w:rsidRPr="008B6322">
        <w:rPr>
          <w:rFonts w:ascii="Times New Roman" w:hAnsi="Times New Roman" w:cs="Times New Roman"/>
          <w:b/>
          <w:bCs/>
        </w:rPr>
        <w:t xml:space="preserve">  </w:t>
      </w:r>
      <w:r w:rsidR="006D74E2" w:rsidRPr="008B6322">
        <w:rPr>
          <w:rFonts w:ascii="Times New Roman" w:hAnsi="Times New Roman" w:cs="Times New Roman"/>
          <w:b/>
          <w:bCs/>
        </w:rPr>
        <w:tab/>
      </w:r>
      <w:r w:rsidR="006D74E2" w:rsidRPr="008B6322">
        <w:rPr>
          <w:rFonts w:ascii="Times New Roman" w:hAnsi="Times New Roman" w:cs="Times New Roman"/>
          <w:b/>
          <w:bCs/>
        </w:rPr>
        <w:tab/>
      </w:r>
      <w:r w:rsidR="00137071" w:rsidRPr="008B6322">
        <w:rPr>
          <w:rFonts w:ascii="Times New Roman" w:hAnsi="Times New Roman" w:cs="Times New Roman"/>
          <w:b/>
          <w:bCs/>
        </w:rPr>
        <w:t xml:space="preserve"> </w:t>
      </w:r>
      <w:r w:rsidR="006D74E2" w:rsidRPr="008B6322">
        <w:rPr>
          <w:rFonts w:ascii="Times New Roman" w:hAnsi="Times New Roman" w:cs="Times New Roman"/>
          <w:b/>
          <w:bCs/>
        </w:rPr>
        <w:t xml:space="preserve">   </w:t>
      </w:r>
      <w:r w:rsidR="00F255BE" w:rsidRPr="008B6322">
        <w:rPr>
          <w:rFonts w:ascii="Times New Roman" w:hAnsi="Times New Roman" w:cs="Times New Roman"/>
          <w:b/>
          <w:bCs/>
        </w:rPr>
        <w:tab/>
      </w:r>
      <w:r w:rsidR="00F255BE" w:rsidRPr="008B6322">
        <w:rPr>
          <w:rFonts w:ascii="Times New Roman" w:hAnsi="Times New Roman" w:cs="Times New Roman"/>
          <w:b/>
          <w:bCs/>
        </w:rPr>
        <w:tab/>
      </w:r>
      <w:r w:rsidR="00F255BE" w:rsidRPr="008B6322">
        <w:rPr>
          <w:rFonts w:ascii="Times New Roman" w:hAnsi="Times New Roman" w:cs="Times New Roman"/>
          <w:b/>
          <w:bCs/>
        </w:rPr>
        <w:tab/>
      </w:r>
      <w:r w:rsidR="00F255BE" w:rsidRPr="008B6322">
        <w:rPr>
          <w:rFonts w:ascii="Times New Roman" w:hAnsi="Times New Roman" w:cs="Times New Roman"/>
          <w:b/>
          <w:bCs/>
        </w:rPr>
        <w:tab/>
      </w:r>
      <w:r w:rsidR="00F255BE" w:rsidRPr="008B6322">
        <w:rPr>
          <w:rFonts w:ascii="Times New Roman" w:hAnsi="Times New Roman" w:cs="Times New Roman"/>
          <w:b/>
          <w:bCs/>
        </w:rPr>
        <w:tab/>
      </w:r>
      <w:r w:rsidR="00F255BE" w:rsidRPr="008B6322">
        <w:rPr>
          <w:rFonts w:ascii="Times New Roman" w:hAnsi="Times New Roman" w:cs="Times New Roman"/>
          <w:b/>
          <w:bCs/>
        </w:rPr>
        <w:tab/>
      </w:r>
      <w:r w:rsidR="00F255BE" w:rsidRPr="008B6322">
        <w:rPr>
          <w:rFonts w:ascii="Times New Roman" w:hAnsi="Times New Roman" w:cs="Times New Roman"/>
          <w:b/>
          <w:bCs/>
        </w:rPr>
        <w:tab/>
      </w:r>
      <w:r w:rsidR="00F255BE" w:rsidRPr="008B6322">
        <w:rPr>
          <w:rFonts w:ascii="Times New Roman" w:hAnsi="Times New Roman" w:cs="Times New Roman"/>
          <w:b/>
          <w:bCs/>
        </w:rPr>
        <w:tab/>
      </w:r>
      <w:r w:rsidR="00564E19">
        <w:rPr>
          <w:rFonts w:ascii="Times New Roman" w:hAnsi="Times New Roman" w:cs="Times New Roman"/>
          <w:b/>
          <w:bCs/>
        </w:rPr>
        <w:t xml:space="preserve">                  </w:t>
      </w:r>
      <w:r w:rsidRPr="008B6322">
        <w:rPr>
          <w:rFonts w:ascii="Times New Roman" w:hAnsi="Times New Roman" w:cs="Times New Roman"/>
          <w:b/>
          <w:bCs/>
        </w:rPr>
        <w:t xml:space="preserve">2018 </w:t>
      </w:r>
    </w:p>
    <w:p w14:paraId="2D459230" w14:textId="2A6A6D8C" w:rsidR="00D1797E" w:rsidRPr="008B6322" w:rsidRDefault="00D1797E" w:rsidP="00564E19">
      <w:pPr>
        <w:spacing w:after="0"/>
        <w:rPr>
          <w:rFonts w:ascii="Times New Roman" w:hAnsi="Times New Roman" w:cs="Times New Roman"/>
          <w:color w:val="000000" w:themeColor="text1"/>
        </w:rPr>
      </w:pPr>
      <w:r w:rsidRPr="008B6322">
        <w:rPr>
          <w:rFonts w:ascii="Times New Roman" w:hAnsi="Times New Roman" w:cs="Times New Roman"/>
        </w:rPr>
        <w:t xml:space="preserve">Thesis title: </w:t>
      </w:r>
      <w:hyperlink r:id="rId6" w:history="1">
        <w:r w:rsidR="0091354D" w:rsidRPr="008B6322">
          <w:rPr>
            <w:rStyle w:val="Hyperlink"/>
            <w:rFonts w:ascii="Times New Roman" w:hAnsi="Times New Roman" w:cs="Times New Roman"/>
            <w:color w:val="000000" w:themeColor="text1"/>
            <w:u w:val="none"/>
          </w:rPr>
          <w:t>A conserved π-helix plays a key role in thermoadaptation of catalysis in the glycoside hydrolase family 4</w:t>
        </w:r>
      </w:hyperlink>
      <w:r w:rsidR="00F255BE" w:rsidRPr="008B6322">
        <w:t>.</w:t>
      </w:r>
    </w:p>
    <w:p w14:paraId="3C961B76" w14:textId="6068ED6C" w:rsidR="0091354D" w:rsidRPr="008B6322" w:rsidRDefault="0091354D" w:rsidP="00D1797E">
      <w:pPr>
        <w:rPr>
          <w:rFonts w:ascii="Times New Roman" w:hAnsi="Times New Roman" w:cs="Times New Roman"/>
          <w:color w:val="000000" w:themeColor="text1"/>
        </w:rPr>
      </w:pPr>
      <w:r w:rsidRPr="008B6322">
        <w:rPr>
          <w:rFonts w:ascii="Times New Roman" w:hAnsi="Times New Roman" w:cs="Times New Roman"/>
          <w:color w:val="000000" w:themeColor="text1"/>
        </w:rPr>
        <w:t xml:space="preserve">Thesis Advisor: </w:t>
      </w:r>
      <w:r w:rsidRPr="00564E19">
        <w:rPr>
          <w:rFonts w:ascii="Times New Roman" w:hAnsi="Times New Roman" w:cs="Times New Roman"/>
          <w:color w:val="000000" w:themeColor="text1"/>
        </w:rPr>
        <w:t>Prof. N. Manoj</w:t>
      </w:r>
    </w:p>
    <w:p w14:paraId="2BFDAC5F" w14:textId="3835420C" w:rsidR="0091354D" w:rsidRPr="006D74E2" w:rsidRDefault="0091354D" w:rsidP="00D1797E">
      <w:pPr>
        <w:rPr>
          <w:rFonts w:ascii="Times New Roman" w:hAnsi="Times New Roman" w:cs="Times New Roman"/>
          <w:b/>
          <w:bCs/>
          <w:color w:val="000000" w:themeColor="text1"/>
          <w:sz w:val="28"/>
          <w:szCs w:val="28"/>
        </w:rPr>
      </w:pPr>
      <w:r w:rsidRPr="006D74E2">
        <w:rPr>
          <w:rFonts w:ascii="Times New Roman" w:hAnsi="Times New Roman" w:cs="Times New Roman"/>
          <w:b/>
          <w:bCs/>
          <w:color w:val="000000" w:themeColor="text1"/>
          <w:sz w:val="28"/>
          <w:szCs w:val="28"/>
        </w:rPr>
        <w:t>Publications</w:t>
      </w:r>
    </w:p>
    <w:p w14:paraId="5B4AB4CF" w14:textId="77777777" w:rsidR="00EE01E3" w:rsidRPr="008B6322" w:rsidRDefault="00EE01E3" w:rsidP="008B6322">
      <w:pPr>
        <w:pStyle w:val="ListParagraph"/>
        <w:numPr>
          <w:ilvl w:val="0"/>
          <w:numId w:val="23"/>
        </w:numPr>
        <w:rPr>
          <w:rFonts w:ascii="Times New Roman" w:hAnsi="Times New Roman" w:cs="Times New Roman"/>
          <w:color w:val="000000" w:themeColor="text1"/>
        </w:rPr>
      </w:pPr>
      <w:r w:rsidRPr="008B6322">
        <w:rPr>
          <w:rFonts w:ascii="Times New Roman" w:hAnsi="Times New Roman" w:cs="Times New Roman"/>
          <w:b/>
          <w:bCs/>
          <w:color w:val="000000" w:themeColor="text1"/>
        </w:rPr>
        <w:t>Jewlikar, S. S.</w:t>
      </w:r>
      <w:r w:rsidRPr="008B6322">
        <w:rPr>
          <w:rFonts w:ascii="Times New Roman" w:hAnsi="Times New Roman" w:cs="Times New Roman"/>
          <w:color w:val="000000" w:themeColor="text1"/>
        </w:rPr>
        <w:t>, Tolentino Collado, J., Ali, M. I., Sabbah, A., He, Y., Iuliano, J. N., ... &amp; Tonge, P. J. (2025). Probing the Signal Transduction Mechanism of the Light-Activated Adenylate Cyclase OaPAC Using Unnatural Amino Acid Mutagenesis. </w:t>
      </w:r>
      <w:r w:rsidRPr="008B6322">
        <w:rPr>
          <w:rFonts w:ascii="Times New Roman" w:hAnsi="Times New Roman" w:cs="Times New Roman"/>
          <w:b/>
          <w:bCs/>
          <w:i/>
          <w:iCs/>
          <w:color w:val="000000" w:themeColor="text1"/>
        </w:rPr>
        <w:t>ACS Chemical Biology</w:t>
      </w:r>
      <w:r w:rsidRPr="008B6322">
        <w:rPr>
          <w:rFonts w:ascii="Times New Roman" w:hAnsi="Times New Roman" w:cs="Times New Roman"/>
          <w:color w:val="000000" w:themeColor="text1"/>
        </w:rPr>
        <w:t>.</w:t>
      </w:r>
    </w:p>
    <w:p w14:paraId="0A76F993" w14:textId="79D1BE3C" w:rsidR="00401344" w:rsidRPr="008B6322" w:rsidRDefault="0091354D" w:rsidP="008B6322">
      <w:pPr>
        <w:pStyle w:val="ListParagraph"/>
        <w:numPr>
          <w:ilvl w:val="0"/>
          <w:numId w:val="23"/>
        </w:numPr>
        <w:pBdr>
          <w:top w:val="nil"/>
          <w:left w:val="nil"/>
          <w:bottom w:val="nil"/>
          <w:right w:val="nil"/>
          <w:between w:val="nil"/>
        </w:pBdr>
        <w:spacing w:after="120" w:line="276" w:lineRule="auto"/>
        <w:jc w:val="both"/>
        <w:rPr>
          <w:rFonts w:ascii="Times New Roman" w:eastAsia="Arial" w:hAnsi="Times New Roman" w:cs="Times New Roman"/>
        </w:rPr>
      </w:pPr>
      <w:r w:rsidRPr="008B6322">
        <w:rPr>
          <w:rFonts w:ascii="Times New Roman" w:eastAsia="Arial" w:hAnsi="Times New Roman" w:cs="Times New Roman"/>
        </w:rPr>
        <w:t xml:space="preserve">Tolentino Collado, J., Iuliano, J.N., Pirisi, K., </w:t>
      </w:r>
      <w:r w:rsidRPr="008B6322">
        <w:rPr>
          <w:rFonts w:ascii="Times New Roman" w:eastAsia="Arial" w:hAnsi="Times New Roman" w:cs="Times New Roman"/>
          <w:b/>
          <w:bCs/>
        </w:rPr>
        <w:t>Jewlikar, S.</w:t>
      </w:r>
      <w:r w:rsidRPr="008B6322">
        <w:rPr>
          <w:rFonts w:ascii="Times New Roman" w:eastAsia="Arial" w:hAnsi="Times New Roman" w:cs="Times New Roman"/>
        </w:rPr>
        <w:t xml:space="preserve">, Adamczyk, K., Greetham, G.M., Towrie, M., Tame, J.R., Meech, S.R., Tonge, P.J. and Lukacs, A., 2022. Unraveling the Photoactivation Mechanism of a Light-Activated Adenylyl Cyclase Using Ultrafast Spectroscopy Coupled with Unnatural Amino Acid Mutagenesis. </w:t>
      </w:r>
      <w:r w:rsidRPr="008B6322">
        <w:rPr>
          <w:rFonts w:ascii="Times New Roman" w:eastAsia="Arial" w:hAnsi="Times New Roman" w:cs="Times New Roman"/>
          <w:b/>
          <w:bCs/>
          <w:i/>
          <w:iCs/>
        </w:rPr>
        <w:t>ACS Chemical Biology</w:t>
      </w:r>
      <w:r w:rsidRPr="008B6322">
        <w:rPr>
          <w:rFonts w:ascii="Times New Roman" w:eastAsia="Arial" w:hAnsi="Times New Roman" w:cs="Times New Roman"/>
        </w:rPr>
        <w:t>, 17(9), pp.2643-2654.</w:t>
      </w:r>
    </w:p>
    <w:p w14:paraId="5B7C6A1D" w14:textId="6F956C01" w:rsidR="0091354D" w:rsidRPr="006D74E2" w:rsidRDefault="0091354D" w:rsidP="0091354D">
      <w:pPr>
        <w:pBdr>
          <w:top w:val="nil"/>
          <w:left w:val="nil"/>
          <w:bottom w:val="nil"/>
          <w:right w:val="nil"/>
          <w:between w:val="nil"/>
        </w:pBdr>
        <w:spacing w:after="120" w:line="276" w:lineRule="auto"/>
        <w:jc w:val="both"/>
        <w:rPr>
          <w:rFonts w:ascii="Times New Roman" w:eastAsia="Arial" w:hAnsi="Times New Roman" w:cs="Times New Roman"/>
          <w:b/>
          <w:bCs/>
          <w:sz w:val="28"/>
          <w:szCs w:val="28"/>
        </w:rPr>
      </w:pPr>
      <w:r w:rsidRPr="006D74E2">
        <w:rPr>
          <w:rFonts w:ascii="Times New Roman" w:eastAsia="Arial" w:hAnsi="Times New Roman" w:cs="Times New Roman"/>
          <w:b/>
          <w:bCs/>
          <w:sz w:val="28"/>
          <w:szCs w:val="28"/>
        </w:rPr>
        <w:t>Presentations</w:t>
      </w:r>
    </w:p>
    <w:p w14:paraId="5046BD4A" w14:textId="286EA824" w:rsidR="006B451B" w:rsidRPr="008B6322" w:rsidRDefault="006B451B" w:rsidP="008B6322">
      <w:pPr>
        <w:pStyle w:val="ListParagraph"/>
        <w:numPr>
          <w:ilvl w:val="0"/>
          <w:numId w:val="25"/>
        </w:numPr>
        <w:rPr>
          <w:rFonts w:ascii="Times New Roman" w:hAnsi="Times New Roman" w:cs="Times New Roman"/>
        </w:rPr>
      </w:pPr>
      <w:r w:rsidRPr="008B6322">
        <w:rPr>
          <w:rFonts w:ascii="Times New Roman" w:hAnsi="Times New Roman" w:cs="Times New Roman"/>
        </w:rPr>
        <w:t>“Adenylate cyclase as an enzyme switch: From BLUF photochemistry to signaling transduction”, 18</w:t>
      </w:r>
      <w:r w:rsidRPr="008B6322">
        <w:rPr>
          <w:rFonts w:ascii="Times New Roman" w:hAnsi="Times New Roman" w:cs="Times New Roman"/>
          <w:vertAlign w:val="superscript"/>
        </w:rPr>
        <w:t>th</w:t>
      </w:r>
      <w:r w:rsidRPr="008B6322">
        <w:rPr>
          <w:rFonts w:ascii="Times New Roman" w:hAnsi="Times New Roman" w:cs="Times New Roman"/>
        </w:rPr>
        <w:t xml:space="preserve"> Women in Science and Medicine Research Day, Stony Brook Hospital, NY, March 2024 (</w:t>
      </w:r>
      <w:r w:rsidRPr="008B6322">
        <w:rPr>
          <w:rFonts w:ascii="Times New Roman" w:hAnsi="Times New Roman" w:cs="Times New Roman"/>
          <w:i/>
          <w:iCs/>
        </w:rPr>
        <w:t>poster presentation</w:t>
      </w:r>
      <w:r w:rsidRPr="008B6322">
        <w:rPr>
          <w:rFonts w:ascii="Times New Roman" w:hAnsi="Times New Roman" w:cs="Times New Roman"/>
        </w:rPr>
        <w:t>)</w:t>
      </w:r>
    </w:p>
    <w:p w14:paraId="3D59345A" w14:textId="0E2C3054" w:rsidR="0091354D" w:rsidRPr="008B6322" w:rsidRDefault="00E87FAD" w:rsidP="008B6322">
      <w:pPr>
        <w:pStyle w:val="ListParagraph"/>
        <w:numPr>
          <w:ilvl w:val="0"/>
          <w:numId w:val="25"/>
        </w:numPr>
        <w:rPr>
          <w:rFonts w:ascii="Times New Roman" w:hAnsi="Times New Roman" w:cs="Times New Roman"/>
        </w:rPr>
      </w:pPr>
      <w:r w:rsidRPr="008B6322">
        <w:rPr>
          <w:rFonts w:ascii="Times New Roman" w:hAnsi="Times New Roman" w:cs="Times New Roman"/>
        </w:rPr>
        <w:t>“Elucidating the Signal Transduction Pathway in Light-Activated Adenylyl Cyclase Using Unnatural Amino Acid Mutagenesis”</w:t>
      </w:r>
      <w:r w:rsidR="00D71478" w:rsidRPr="008B6322">
        <w:rPr>
          <w:rFonts w:ascii="Times New Roman" w:hAnsi="Times New Roman" w:cs="Times New Roman"/>
        </w:rPr>
        <w:t>, Biophysical Society Annual Meeting, San Diego, CA,</w:t>
      </w:r>
      <w:r w:rsidR="006C0A7F" w:rsidRPr="008B6322">
        <w:rPr>
          <w:rFonts w:ascii="Times New Roman" w:hAnsi="Times New Roman" w:cs="Times New Roman"/>
        </w:rPr>
        <w:t xml:space="preserve"> February 2023 (</w:t>
      </w:r>
      <w:r w:rsidR="006C0A7F" w:rsidRPr="008B6322">
        <w:rPr>
          <w:rFonts w:ascii="Times New Roman" w:hAnsi="Times New Roman" w:cs="Times New Roman"/>
          <w:i/>
          <w:iCs/>
        </w:rPr>
        <w:t>oral presentation</w:t>
      </w:r>
      <w:r w:rsidR="006C0A7F" w:rsidRPr="008B6322">
        <w:rPr>
          <w:rFonts w:ascii="Times New Roman" w:hAnsi="Times New Roman" w:cs="Times New Roman"/>
        </w:rPr>
        <w:t>)</w:t>
      </w:r>
    </w:p>
    <w:p w14:paraId="77B539F1" w14:textId="75B3CF7F" w:rsidR="006B451B" w:rsidRPr="008B6322" w:rsidRDefault="00A010BC" w:rsidP="008B6322">
      <w:pPr>
        <w:pStyle w:val="ListParagraph"/>
        <w:numPr>
          <w:ilvl w:val="0"/>
          <w:numId w:val="25"/>
        </w:numPr>
        <w:rPr>
          <w:rFonts w:ascii="Times New Roman" w:hAnsi="Times New Roman" w:cs="Times New Roman"/>
        </w:rPr>
      </w:pPr>
      <w:r w:rsidRPr="008B6322">
        <w:rPr>
          <w:rFonts w:ascii="Times New Roman" w:hAnsi="Times New Roman" w:cs="Times New Roman"/>
        </w:rPr>
        <w:lastRenderedPageBreak/>
        <w:t>“</w:t>
      </w:r>
      <w:r w:rsidR="006B451B" w:rsidRPr="008B6322">
        <w:rPr>
          <w:rFonts w:ascii="Times New Roman" w:hAnsi="Times New Roman" w:cs="Times New Roman"/>
        </w:rPr>
        <w:t>Elucidating the Signal Transduction Pathway in Light-Activated Adenylyl Cyclase Using Unnatural Amino Acid Mutagenesis”, Institute of Chemical Biology &amp; Drug Discovery 13</w:t>
      </w:r>
      <w:r w:rsidR="006B451B" w:rsidRPr="008B6322">
        <w:rPr>
          <w:rFonts w:ascii="Times New Roman" w:hAnsi="Times New Roman" w:cs="Times New Roman"/>
          <w:vertAlign w:val="superscript"/>
        </w:rPr>
        <w:t>th</w:t>
      </w:r>
      <w:r w:rsidR="006B451B" w:rsidRPr="008B6322">
        <w:rPr>
          <w:rFonts w:ascii="Times New Roman" w:hAnsi="Times New Roman" w:cs="Times New Roman"/>
        </w:rPr>
        <w:t xml:space="preserve"> Annual Symposium, Stony Brook, NY, October 2021 (</w:t>
      </w:r>
      <w:r w:rsidR="006B451B" w:rsidRPr="008B6322">
        <w:rPr>
          <w:rFonts w:ascii="Times New Roman" w:hAnsi="Times New Roman" w:cs="Times New Roman"/>
          <w:i/>
          <w:iCs/>
        </w:rPr>
        <w:t>poster presentation</w:t>
      </w:r>
      <w:r w:rsidR="006B451B" w:rsidRPr="008B6322">
        <w:rPr>
          <w:rFonts w:ascii="Times New Roman" w:hAnsi="Times New Roman" w:cs="Times New Roman"/>
        </w:rPr>
        <w:t>)</w:t>
      </w:r>
    </w:p>
    <w:p w14:paraId="33721E15" w14:textId="7DB969E5" w:rsidR="00A010BC" w:rsidRPr="008B6322" w:rsidRDefault="00A010BC" w:rsidP="008B6322">
      <w:pPr>
        <w:pStyle w:val="ListParagraph"/>
        <w:numPr>
          <w:ilvl w:val="0"/>
          <w:numId w:val="25"/>
        </w:numPr>
        <w:rPr>
          <w:rFonts w:ascii="Times New Roman" w:hAnsi="Times New Roman" w:cs="Times New Roman"/>
          <w:color w:val="000000" w:themeColor="text1"/>
        </w:rPr>
      </w:pPr>
      <w:r w:rsidRPr="008B6322">
        <w:rPr>
          <w:rFonts w:ascii="Times New Roman" w:hAnsi="Times New Roman" w:cs="Times New Roman"/>
          <w:color w:val="000000" w:themeColor="text1"/>
        </w:rPr>
        <w:t>“</w:t>
      </w:r>
      <w:hyperlink r:id="rId7" w:history="1">
        <w:r w:rsidRPr="008B6322">
          <w:rPr>
            <w:rStyle w:val="Hyperlink"/>
            <w:rFonts w:ascii="Times New Roman" w:hAnsi="Times New Roman" w:cs="Times New Roman"/>
            <w:color w:val="000000" w:themeColor="text1"/>
            <w:u w:val="none"/>
          </w:rPr>
          <w:t>A conserved π-helix plays a key role in thermoadaptation of catalysis in the glycoside hydrolase family 4</w:t>
        </w:r>
      </w:hyperlink>
      <w:r w:rsidRPr="008B6322">
        <w:rPr>
          <w:rFonts w:ascii="Times New Roman" w:hAnsi="Times New Roman" w:cs="Times New Roman"/>
          <w:color w:val="000000" w:themeColor="text1"/>
        </w:rPr>
        <w:t>”, American Society of Biochemistry and Molecular Biology Conference, San Diego, CA, April 2018 (</w:t>
      </w:r>
      <w:r w:rsidRPr="008B6322">
        <w:rPr>
          <w:rFonts w:ascii="Times New Roman" w:hAnsi="Times New Roman" w:cs="Times New Roman"/>
          <w:i/>
          <w:iCs/>
          <w:color w:val="000000" w:themeColor="text1"/>
        </w:rPr>
        <w:t>poster presentation</w:t>
      </w:r>
      <w:r w:rsidRPr="008B6322">
        <w:rPr>
          <w:rFonts w:ascii="Times New Roman" w:hAnsi="Times New Roman" w:cs="Times New Roman"/>
          <w:color w:val="000000" w:themeColor="text1"/>
        </w:rPr>
        <w:t>)</w:t>
      </w:r>
    </w:p>
    <w:p w14:paraId="7DFC79B8" w14:textId="1D08A2E3" w:rsidR="00710B57" w:rsidRPr="006D74E2" w:rsidRDefault="00710B57" w:rsidP="008B6322">
      <w:pPr>
        <w:rPr>
          <w:rFonts w:ascii="Times New Roman" w:hAnsi="Times New Roman" w:cs="Times New Roman"/>
          <w:b/>
          <w:bCs/>
          <w:sz w:val="28"/>
          <w:szCs w:val="28"/>
        </w:rPr>
      </w:pPr>
      <w:r w:rsidRPr="006D74E2">
        <w:rPr>
          <w:rFonts w:ascii="Times New Roman" w:hAnsi="Times New Roman" w:cs="Times New Roman"/>
          <w:b/>
          <w:bCs/>
          <w:sz w:val="28"/>
          <w:szCs w:val="28"/>
        </w:rPr>
        <w:t>Technical Skills</w:t>
      </w:r>
    </w:p>
    <w:p w14:paraId="59D67BE8" w14:textId="56EA63BD" w:rsidR="00710B57" w:rsidRPr="008B6322" w:rsidRDefault="00710B57" w:rsidP="00710B57">
      <w:pPr>
        <w:pStyle w:val="ListParagraph"/>
        <w:numPr>
          <w:ilvl w:val="0"/>
          <w:numId w:val="11"/>
        </w:numPr>
        <w:rPr>
          <w:rFonts w:ascii="Times New Roman" w:hAnsi="Times New Roman" w:cs="Times New Roman"/>
        </w:rPr>
      </w:pPr>
      <w:r w:rsidRPr="008B6322">
        <w:rPr>
          <w:rFonts w:ascii="Times New Roman" w:hAnsi="Times New Roman" w:cs="Times New Roman"/>
        </w:rPr>
        <w:t>Protein Biochemistry: Protein expression and purification in bacterial systems</w:t>
      </w:r>
    </w:p>
    <w:p w14:paraId="54B6FD5A" w14:textId="7776FA3A" w:rsidR="00F255BE" w:rsidRPr="008B6322" w:rsidRDefault="00F255BE" w:rsidP="003E658F">
      <w:pPr>
        <w:pStyle w:val="ListParagraph"/>
        <w:numPr>
          <w:ilvl w:val="0"/>
          <w:numId w:val="11"/>
        </w:numPr>
        <w:rPr>
          <w:rFonts w:ascii="Times New Roman" w:hAnsi="Times New Roman" w:cs="Times New Roman"/>
        </w:rPr>
      </w:pPr>
      <w:r w:rsidRPr="008B6322">
        <w:rPr>
          <w:rFonts w:ascii="Times New Roman" w:hAnsi="Times New Roman" w:cs="Times New Roman"/>
        </w:rPr>
        <w:t>Structural Biology: X-ray crystallography.</w:t>
      </w:r>
    </w:p>
    <w:p w14:paraId="4A3A84CB" w14:textId="533C8B40" w:rsidR="003E658F" w:rsidRPr="008B6322" w:rsidRDefault="003E658F" w:rsidP="003E658F">
      <w:pPr>
        <w:pStyle w:val="ListParagraph"/>
        <w:numPr>
          <w:ilvl w:val="0"/>
          <w:numId w:val="11"/>
        </w:numPr>
        <w:rPr>
          <w:rFonts w:ascii="Times New Roman" w:hAnsi="Times New Roman" w:cs="Times New Roman"/>
        </w:rPr>
      </w:pPr>
      <w:r w:rsidRPr="008B6322">
        <w:rPr>
          <w:rFonts w:ascii="Times New Roman" w:hAnsi="Times New Roman" w:cs="Times New Roman"/>
        </w:rPr>
        <w:t>Molecular Biology: SDS-PAGE, Western Blot, PCR, Primer design</w:t>
      </w:r>
    </w:p>
    <w:p w14:paraId="145C5B0F" w14:textId="77777777" w:rsidR="00710B57" w:rsidRPr="008B6322" w:rsidRDefault="00710B57" w:rsidP="00710B57">
      <w:pPr>
        <w:pStyle w:val="ListParagraph"/>
        <w:numPr>
          <w:ilvl w:val="0"/>
          <w:numId w:val="11"/>
        </w:numPr>
        <w:rPr>
          <w:rFonts w:ascii="Times New Roman" w:hAnsi="Times New Roman" w:cs="Times New Roman"/>
        </w:rPr>
      </w:pPr>
      <w:r w:rsidRPr="008B6322">
        <w:rPr>
          <w:rFonts w:ascii="Times New Roman" w:hAnsi="Times New Roman" w:cs="Times New Roman"/>
        </w:rPr>
        <w:t>Biochemical techniques: In vitro enzyme assays, enzymology, enzyme kinetics</w:t>
      </w:r>
    </w:p>
    <w:p w14:paraId="361E17E1" w14:textId="77777777" w:rsidR="00710B57" w:rsidRPr="008B6322" w:rsidRDefault="00710B57" w:rsidP="00710B57">
      <w:pPr>
        <w:pStyle w:val="ListParagraph"/>
        <w:numPr>
          <w:ilvl w:val="0"/>
          <w:numId w:val="11"/>
        </w:numPr>
        <w:rPr>
          <w:rFonts w:ascii="Times New Roman" w:hAnsi="Times New Roman" w:cs="Times New Roman"/>
        </w:rPr>
      </w:pPr>
      <w:r w:rsidRPr="008B6322">
        <w:rPr>
          <w:rFonts w:ascii="Times New Roman" w:hAnsi="Times New Roman" w:cs="Times New Roman"/>
        </w:rPr>
        <w:t xml:space="preserve">Mass Spectrometry, NMR </w:t>
      </w:r>
    </w:p>
    <w:p w14:paraId="3B86ECE1" w14:textId="1C89AAB6" w:rsidR="00710B57" w:rsidRPr="008B6322" w:rsidRDefault="00710B57" w:rsidP="00710B57">
      <w:pPr>
        <w:pStyle w:val="ListParagraph"/>
        <w:numPr>
          <w:ilvl w:val="0"/>
          <w:numId w:val="11"/>
        </w:numPr>
        <w:rPr>
          <w:rFonts w:ascii="Times New Roman" w:hAnsi="Times New Roman" w:cs="Times New Roman"/>
        </w:rPr>
      </w:pPr>
      <w:r w:rsidRPr="008B6322">
        <w:rPr>
          <w:rFonts w:ascii="Times New Roman" w:hAnsi="Times New Roman" w:cs="Times New Roman"/>
        </w:rPr>
        <w:t>Biophysical techniques: Isothermal titration calorimetry</w:t>
      </w:r>
      <w:r w:rsidR="00F22764">
        <w:rPr>
          <w:rFonts w:ascii="Times New Roman" w:hAnsi="Times New Roman" w:cs="Times New Roman"/>
        </w:rPr>
        <w:t xml:space="preserve"> (ITC)</w:t>
      </w:r>
      <w:r w:rsidRPr="008B6322">
        <w:rPr>
          <w:rFonts w:ascii="Times New Roman" w:hAnsi="Times New Roman" w:cs="Times New Roman"/>
        </w:rPr>
        <w:t xml:space="preserve"> </w:t>
      </w:r>
    </w:p>
    <w:p w14:paraId="423A3AEC" w14:textId="53487A03" w:rsidR="00710B57" w:rsidRPr="008B6322" w:rsidRDefault="00710B57" w:rsidP="00710B57">
      <w:pPr>
        <w:pStyle w:val="ListParagraph"/>
        <w:numPr>
          <w:ilvl w:val="0"/>
          <w:numId w:val="11"/>
        </w:numPr>
        <w:rPr>
          <w:rFonts w:ascii="Times New Roman" w:hAnsi="Times New Roman" w:cs="Times New Roman"/>
        </w:rPr>
      </w:pPr>
      <w:r w:rsidRPr="008B6322">
        <w:rPr>
          <w:rFonts w:ascii="Times New Roman" w:hAnsi="Times New Roman" w:cs="Times New Roman"/>
        </w:rPr>
        <w:t>Spectroscopy: UV-Vis, FT-IR</w:t>
      </w:r>
    </w:p>
    <w:p w14:paraId="63D0BB4D" w14:textId="77777777" w:rsidR="00710B57" w:rsidRPr="008B6322" w:rsidRDefault="00710B57" w:rsidP="00710B57">
      <w:pPr>
        <w:pStyle w:val="ListParagraph"/>
        <w:numPr>
          <w:ilvl w:val="0"/>
          <w:numId w:val="11"/>
        </w:numPr>
        <w:rPr>
          <w:rFonts w:ascii="Times New Roman" w:hAnsi="Times New Roman" w:cs="Times New Roman"/>
        </w:rPr>
      </w:pPr>
      <w:r w:rsidRPr="008B6322">
        <w:rPr>
          <w:rFonts w:ascii="Times New Roman" w:hAnsi="Times New Roman" w:cs="Times New Roman"/>
        </w:rPr>
        <w:t>Bioinformatics Tools: NCBI BLAST, ClustalW, ExPASy</w:t>
      </w:r>
    </w:p>
    <w:p w14:paraId="59AE5D00" w14:textId="4F172CA7" w:rsidR="00710B57" w:rsidRPr="008B6322" w:rsidRDefault="003E658F" w:rsidP="00710B57">
      <w:pPr>
        <w:pStyle w:val="ListParagraph"/>
        <w:numPr>
          <w:ilvl w:val="0"/>
          <w:numId w:val="11"/>
        </w:numPr>
        <w:rPr>
          <w:rFonts w:ascii="Times New Roman" w:hAnsi="Times New Roman" w:cs="Times New Roman"/>
        </w:rPr>
      </w:pPr>
      <w:r w:rsidRPr="008B6322">
        <w:rPr>
          <w:rFonts w:ascii="Times New Roman" w:hAnsi="Times New Roman" w:cs="Times New Roman"/>
        </w:rPr>
        <w:t>Software</w:t>
      </w:r>
      <w:r w:rsidR="00710B57" w:rsidRPr="008B6322">
        <w:rPr>
          <w:rFonts w:ascii="Times New Roman" w:hAnsi="Times New Roman" w:cs="Times New Roman"/>
        </w:rPr>
        <w:t>: PyMOL, GraphPad Prism, Origin, KinTek Explorer, ChemDraw, TopSpin, Microsoft Office</w:t>
      </w:r>
      <w:r w:rsidR="00EB4394" w:rsidRPr="008B6322">
        <w:rPr>
          <w:rFonts w:ascii="Times New Roman" w:hAnsi="Times New Roman" w:cs="Times New Roman"/>
        </w:rPr>
        <w:t>, Python</w:t>
      </w:r>
      <w:r w:rsidR="00710B57" w:rsidRPr="008B6322">
        <w:rPr>
          <w:rFonts w:ascii="Times New Roman" w:hAnsi="Times New Roman" w:cs="Times New Roman"/>
        </w:rPr>
        <w:t xml:space="preserve">   </w:t>
      </w:r>
    </w:p>
    <w:p w14:paraId="2DC3E1C5" w14:textId="5759F6C6" w:rsidR="00D1797E" w:rsidRPr="006D74E2" w:rsidRDefault="00C94142" w:rsidP="00C94142">
      <w:pPr>
        <w:rPr>
          <w:rFonts w:ascii="Times New Roman" w:hAnsi="Times New Roman" w:cs="Times New Roman"/>
          <w:b/>
          <w:bCs/>
          <w:sz w:val="28"/>
          <w:szCs w:val="28"/>
        </w:rPr>
      </w:pPr>
      <w:r w:rsidRPr="006D74E2">
        <w:rPr>
          <w:rFonts w:ascii="Times New Roman" w:hAnsi="Times New Roman" w:cs="Times New Roman"/>
          <w:b/>
          <w:bCs/>
          <w:sz w:val="28"/>
          <w:szCs w:val="28"/>
        </w:rPr>
        <w:t>Research Experience</w:t>
      </w:r>
    </w:p>
    <w:p w14:paraId="1F4077B6" w14:textId="4AA40FC7" w:rsidR="00C94142" w:rsidRPr="008B6322" w:rsidRDefault="00C94142" w:rsidP="00C94142">
      <w:pPr>
        <w:rPr>
          <w:rFonts w:ascii="Times New Roman" w:hAnsi="Times New Roman" w:cs="Times New Roman"/>
        </w:rPr>
      </w:pPr>
      <w:r w:rsidRPr="008B6322">
        <w:rPr>
          <w:rFonts w:ascii="Times New Roman" w:hAnsi="Times New Roman" w:cs="Times New Roman"/>
          <w:b/>
          <w:bCs/>
        </w:rPr>
        <w:t>Graduate Research Assistant</w:t>
      </w:r>
      <w:r w:rsidRPr="008B6322">
        <w:rPr>
          <w:rFonts w:ascii="Times New Roman" w:hAnsi="Times New Roman" w:cs="Times New Roman"/>
        </w:rPr>
        <w:t>, Stony Brook University, Stony Brook, NY</w:t>
      </w:r>
      <w:r w:rsidR="009F5CAB" w:rsidRPr="008B6322">
        <w:rPr>
          <w:rFonts w:ascii="Times New Roman" w:hAnsi="Times New Roman" w:cs="Times New Roman"/>
        </w:rPr>
        <w:t xml:space="preserve"> </w:t>
      </w:r>
      <w:r w:rsidR="00FC537B" w:rsidRPr="008B6322">
        <w:rPr>
          <w:rFonts w:ascii="Times New Roman" w:hAnsi="Times New Roman" w:cs="Times New Roman"/>
        </w:rPr>
        <w:tab/>
        <w:t xml:space="preserve">      </w:t>
      </w:r>
      <w:r w:rsidR="008B6322">
        <w:rPr>
          <w:rFonts w:ascii="Times New Roman" w:hAnsi="Times New Roman" w:cs="Times New Roman"/>
        </w:rPr>
        <w:t>August</w:t>
      </w:r>
      <w:r w:rsidR="009F5CAB" w:rsidRPr="008B6322">
        <w:rPr>
          <w:rFonts w:ascii="Times New Roman" w:hAnsi="Times New Roman" w:cs="Times New Roman"/>
        </w:rPr>
        <w:t xml:space="preserve"> 201</w:t>
      </w:r>
      <w:r w:rsidR="008B6322">
        <w:rPr>
          <w:rFonts w:ascii="Times New Roman" w:hAnsi="Times New Roman" w:cs="Times New Roman"/>
        </w:rPr>
        <w:t>8</w:t>
      </w:r>
      <w:r w:rsidR="009F5CAB" w:rsidRPr="008B6322">
        <w:rPr>
          <w:rFonts w:ascii="Times New Roman" w:hAnsi="Times New Roman" w:cs="Times New Roman"/>
        </w:rPr>
        <w:t>-</w:t>
      </w:r>
      <w:r w:rsidR="0094168E">
        <w:rPr>
          <w:rFonts w:ascii="Times New Roman" w:hAnsi="Times New Roman" w:cs="Times New Roman"/>
        </w:rPr>
        <w:t>March 2025</w:t>
      </w:r>
    </w:p>
    <w:p w14:paraId="6AF4B795" w14:textId="53F2C61E" w:rsidR="009F5CAB" w:rsidRPr="008B6322" w:rsidRDefault="009F5CAB" w:rsidP="00C94142">
      <w:pPr>
        <w:rPr>
          <w:rFonts w:ascii="Times New Roman" w:hAnsi="Times New Roman" w:cs="Times New Roman"/>
        </w:rPr>
      </w:pPr>
      <w:r w:rsidRPr="008B6322">
        <w:rPr>
          <w:rFonts w:ascii="Times New Roman" w:hAnsi="Times New Roman" w:cs="Times New Roman"/>
        </w:rPr>
        <w:t>Department of Biochemistry and Structural Biology, Advisor: Prof. Peter J. Tonge</w:t>
      </w:r>
    </w:p>
    <w:p w14:paraId="7F6E2383" w14:textId="108CA629" w:rsidR="00746790" w:rsidRPr="008B6322" w:rsidRDefault="006B51C1" w:rsidP="00746790">
      <w:pPr>
        <w:pStyle w:val="ListParagraph"/>
        <w:numPr>
          <w:ilvl w:val="0"/>
          <w:numId w:val="8"/>
        </w:numPr>
        <w:rPr>
          <w:rFonts w:ascii="Times New Roman" w:hAnsi="Times New Roman" w:cs="Times New Roman"/>
        </w:rPr>
      </w:pPr>
      <w:r w:rsidRPr="008B6322">
        <w:rPr>
          <w:rFonts w:ascii="Times New Roman" w:hAnsi="Times New Roman" w:cs="Times New Roman"/>
        </w:rPr>
        <w:t>Successfully p</w:t>
      </w:r>
      <w:r w:rsidR="00746790" w:rsidRPr="008B6322">
        <w:rPr>
          <w:rFonts w:ascii="Times New Roman" w:hAnsi="Times New Roman" w:cs="Times New Roman"/>
        </w:rPr>
        <w:t>erformed protein expression and purification</w:t>
      </w:r>
      <w:r w:rsidRPr="008B6322">
        <w:rPr>
          <w:rFonts w:ascii="Times New Roman" w:hAnsi="Times New Roman" w:cs="Times New Roman"/>
        </w:rPr>
        <w:t xml:space="preserve"> for 4 different proteins</w:t>
      </w:r>
      <w:r w:rsidR="00746790" w:rsidRPr="008B6322">
        <w:rPr>
          <w:rFonts w:ascii="Times New Roman" w:hAnsi="Times New Roman" w:cs="Times New Roman"/>
        </w:rPr>
        <w:t xml:space="preserve"> </w:t>
      </w:r>
      <w:r w:rsidRPr="008B6322">
        <w:rPr>
          <w:rFonts w:ascii="Times New Roman" w:hAnsi="Times New Roman" w:cs="Times New Roman"/>
        </w:rPr>
        <w:t xml:space="preserve">on AKTA </w:t>
      </w:r>
      <w:r w:rsidR="00746790" w:rsidRPr="008B6322">
        <w:rPr>
          <w:rFonts w:ascii="Times New Roman" w:hAnsi="Times New Roman" w:cs="Times New Roman"/>
        </w:rPr>
        <w:t xml:space="preserve">using various chromatography techniques, such as </w:t>
      </w:r>
      <w:r w:rsidRPr="008B6322">
        <w:rPr>
          <w:rFonts w:ascii="Times New Roman" w:hAnsi="Times New Roman" w:cs="Times New Roman"/>
        </w:rPr>
        <w:t xml:space="preserve">affinity, </w:t>
      </w:r>
      <w:r w:rsidR="00746790" w:rsidRPr="008B6322">
        <w:rPr>
          <w:rFonts w:ascii="Times New Roman" w:hAnsi="Times New Roman" w:cs="Times New Roman"/>
        </w:rPr>
        <w:t>size-exclusion and ion-exchange,</w:t>
      </w:r>
      <w:r w:rsidRPr="008B6322">
        <w:rPr>
          <w:rFonts w:ascii="Times New Roman" w:hAnsi="Times New Roman" w:cs="Times New Roman"/>
        </w:rPr>
        <w:t xml:space="preserve"> proving extensive experience and proficiency in optimizing protein expression and purification methods.</w:t>
      </w:r>
    </w:p>
    <w:p w14:paraId="0D040BE4" w14:textId="69E09F22" w:rsidR="006B51C1" w:rsidRPr="008B6322" w:rsidRDefault="006B51C1" w:rsidP="006B51C1">
      <w:pPr>
        <w:pStyle w:val="ListParagraph"/>
        <w:numPr>
          <w:ilvl w:val="0"/>
          <w:numId w:val="8"/>
        </w:numPr>
        <w:rPr>
          <w:rFonts w:ascii="Times New Roman" w:hAnsi="Times New Roman" w:cs="Times New Roman"/>
        </w:rPr>
      </w:pPr>
      <w:r w:rsidRPr="008B6322">
        <w:rPr>
          <w:rFonts w:ascii="Times New Roman" w:hAnsi="Times New Roman" w:cs="Times New Roman"/>
        </w:rPr>
        <w:t xml:space="preserve">Conducted site-directed and unnatural amino acid mutagenesis to produce mutants in a photoactivated adenylate cyclase enzyme for mapping signaling transduction pathway </w:t>
      </w:r>
      <w:r w:rsidR="007F5EE6" w:rsidRPr="008B6322">
        <w:rPr>
          <w:rFonts w:ascii="Times New Roman" w:hAnsi="Times New Roman" w:cs="Times New Roman"/>
        </w:rPr>
        <w:t>exhibiting skills in molecular biology techniques</w:t>
      </w:r>
      <w:r w:rsidRPr="008B6322">
        <w:rPr>
          <w:rFonts w:ascii="Times New Roman" w:hAnsi="Times New Roman" w:cs="Times New Roman"/>
        </w:rPr>
        <w:t>.</w:t>
      </w:r>
    </w:p>
    <w:p w14:paraId="3F5567B4" w14:textId="68350AD5" w:rsidR="00746790" w:rsidRPr="008B6322" w:rsidRDefault="00746790" w:rsidP="00746790">
      <w:pPr>
        <w:pStyle w:val="ListParagraph"/>
        <w:numPr>
          <w:ilvl w:val="0"/>
          <w:numId w:val="8"/>
        </w:numPr>
        <w:rPr>
          <w:rFonts w:ascii="Times New Roman" w:hAnsi="Times New Roman" w:cs="Times New Roman"/>
        </w:rPr>
      </w:pPr>
      <w:r w:rsidRPr="008B6322">
        <w:rPr>
          <w:rFonts w:ascii="Times New Roman" w:hAnsi="Times New Roman" w:cs="Times New Roman"/>
        </w:rPr>
        <w:t>Designed and optimized biochemical in vitro assays to determine kinetic parameters fo</w:t>
      </w:r>
      <w:r w:rsidR="006B51C1" w:rsidRPr="008B6322">
        <w:rPr>
          <w:rFonts w:ascii="Times New Roman" w:hAnsi="Times New Roman" w:cs="Times New Roman"/>
        </w:rPr>
        <w:t>r a photoactivated adenylate cyclase enzyme</w:t>
      </w:r>
      <w:r w:rsidRPr="008B6322">
        <w:rPr>
          <w:rFonts w:ascii="Times New Roman" w:hAnsi="Times New Roman" w:cs="Times New Roman"/>
        </w:rPr>
        <w:t xml:space="preserve">, utilizing UV-Visible </w:t>
      </w:r>
      <w:r w:rsidR="006B51C1" w:rsidRPr="008B6322">
        <w:rPr>
          <w:rFonts w:ascii="Times New Roman" w:hAnsi="Times New Roman" w:cs="Times New Roman"/>
        </w:rPr>
        <w:t>spectroscopy</w:t>
      </w:r>
      <w:r w:rsidRPr="008B6322">
        <w:rPr>
          <w:rFonts w:ascii="Times New Roman" w:hAnsi="Times New Roman" w:cs="Times New Roman"/>
        </w:rPr>
        <w:t>.</w:t>
      </w:r>
    </w:p>
    <w:p w14:paraId="5CCCE1C2" w14:textId="674EDAA0" w:rsidR="006B51C1" w:rsidRPr="008B6322" w:rsidRDefault="006B51C1" w:rsidP="00746790">
      <w:pPr>
        <w:pStyle w:val="ListParagraph"/>
        <w:numPr>
          <w:ilvl w:val="0"/>
          <w:numId w:val="8"/>
        </w:numPr>
        <w:rPr>
          <w:rFonts w:ascii="Times New Roman" w:hAnsi="Times New Roman" w:cs="Times New Roman"/>
        </w:rPr>
      </w:pPr>
      <w:r w:rsidRPr="008B6322">
        <w:rPr>
          <w:rFonts w:ascii="Times New Roman" w:hAnsi="Times New Roman" w:cs="Times New Roman"/>
        </w:rPr>
        <w:t>Conducted protein structural dynamics studies to characterize wild</w:t>
      </w:r>
      <w:r w:rsidR="007F5EE6" w:rsidRPr="008B6322">
        <w:rPr>
          <w:rFonts w:ascii="Times New Roman" w:hAnsi="Times New Roman" w:cs="Times New Roman"/>
        </w:rPr>
        <w:t xml:space="preserve"> </w:t>
      </w:r>
      <w:r w:rsidRPr="008B6322">
        <w:rPr>
          <w:rFonts w:ascii="Times New Roman" w:hAnsi="Times New Roman" w:cs="Times New Roman"/>
        </w:rPr>
        <w:t>type and mutants using steady-state and time-resolved IR spectroscopy.</w:t>
      </w:r>
    </w:p>
    <w:p w14:paraId="4A783BD5" w14:textId="5A8A4CE3" w:rsidR="00746790" w:rsidRPr="008B6322" w:rsidRDefault="00746790" w:rsidP="00746790">
      <w:pPr>
        <w:pStyle w:val="ListParagraph"/>
        <w:numPr>
          <w:ilvl w:val="0"/>
          <w:numId w:val="8"/>
        </w:numPr>
        <w:rPr>
          <w:rFonts w:ascii="Times New Roman" w:hAnsi="Times New Roman" w:cs="Times New Roman"/>
        </w:rPr>
      </w:pPr>
      <w:r w:rsidRPr="008B6322">
        <w:rPr>
          <w:rFonts w:ascii="Times New Roman" w:hAnsi="Times New Roman" w:cs="Times New Roman"/>
        </w:rPr>
        <w:t xml:space="preserve">Executed </w:t>
      </w:r>
      <w:r w:rsidR="007F5EE6" w:rsidRPr="008B6322">
        <w:rPr>
          <w:rFonts w:ascii="Times New Roman" w:hAnsi="Times New Roman" w:cs="Times New Roman"/>
        </w:rPr>
        <w:t xml:space="preserve">biophysical </w:t>
      </w:r>
      <w:r w:rsidRPr="008B6322">
        <w:rPr>
          <w:rFonts w:ascii="Times New Roman" w:hAnsi="Times New Roman" w:cs="Times New Roman"/>
        </w:rPr>
        <w:t>protein-small molecule binding studies using isothermal titration calorimetry (ITC) to analyze protein interactions and affinities.</w:t>
      </w:r>
    </w:p>
    <w:p w14:paraId="4F0BC463" w14:textId="056F8ABB" w:rsidR="00710B57" w:rsidRPr="008B6322" w:rsidRDefault="00710B57" w:rsidP="00746790">
      <w:pPr>
        <w:pStyle w:val="ListParagraph"/>
        <w:numPr>
          <w:ilvl w:val="0"/>
          <w:numId w:val="8"/>
        </w:numPr>
        <w:rPr>
          <w:rFonts w:ascii="Times New Roman" w:hAnsi="Times New Roman" w:cs="Times New Roman"/>
        </w:rPr>
      </w:pPr>
      <w:r w:rsidRPr="008B6322">
        <w:rPr>
          <w:rFonts w:ascii="Times New Roman" w:hAnsi="Times New Roman" w:cs="Times New Roman"/>
        </w:rPr>
        <w:t>Collaborated with 2 teams globally on various biochemistry projects proving interpersonal and communication skills to successfully achieve the project milestones.</w:t>
      </w:r>
    </w:p>
    <w:p w14:paraId="78106B9B" w14:textId="16D525DE" w:rsidR="009F5CAB" w:rsidRPr="008B6322" w:rsidRDefault="00746790" w:rsidP="00746790">
      <w:pPr>
        <w:pStyle w:val="ListParagraph"/>
        <w:numPr>
          <w:ilvl w:val="0"/>
          <w:numId w:val="8"/>
        </w:numPr>
        <w:rPr>
          <w:rFonts w:ascii="Times New Roman" w:hAnsi="Times New Roman" w:cs="Times New Roman"/>
        </w:rPr>
      </w:pPr>
      <w:r w:rsidRPr="008B6322">
        <w:rPr>
          <w:rFonts w:ascii="Times New Roman" w:hAnsi="Times New Roman" w:cs="Times New Roman"/>
        </w:rPr>
        <w:t>Mentored undergraduate and graduate students in experimental techniques, data analysis, and scientific communication, leveraging tools like GraphPad Prism, Origin, and PyMOL.</w:t>
      </w:r>
    </w:p>
    <w:p w14:paraId="070E074D" w14:textId="507E869A" w:rsidR="008B6322" w:rsidRDefault="00FC537B" w:rsidP="008B6322">
      <w:pPr>
        <w:rPr>
          <w:rFonts w:ascii="Times New Roman" w:hAnsi="Times New Roman" w:cs="Times New Roman"/>
        </w:rPr>
      </w:pPr>
      <w:r w:rsidRPr="008B6322">
        <w:rPr>
          <w:rFonts w:ascii="Times New Roman" w:hAnsi="Times New Roman" w:cs="Times New Roman"/>
          <w:b/>
          <w:bCs/>
        </w:rPr>
        <w:t>Master’s Research Fellow</w:t>
      </w:r>
      <w:r w:rsidRPr="008B6322">
        <w:rPr>
          <w:rFonts w:ascii="Times New Roman" w:hAnsi="Times New Roman" w:cs="Times New Roman"/>
        </w:rPr>
        <w:t xml:space="preserve">, Indian Institute of Technology Madras, India </w:t>
      </w:r>
      <w:r w:rsidRPr="008B6322">
        <w:rPr>
          <w:rFonts w:ascii="Times New Roman" w:hAnsi="Times New Roman" w:cs="Times New Roman"/>
        </w:rPr>
        <w:tab/>
        <w:t xml:space="preserve">   </w:t>
      </w:r>
      <w:r w:rsidR="0052205D" w:rsidRPr="008B6322">
        <w:rPr>
          <w:rFonts w:ascii="Times New Roman" w:hAnsi="Times New Roman" w:cs="Times New Roman"/>
        </w:rPr>
        <w:t xml:space="preserve">           </w:t>
      </w:r>
      <w:r w:rsidRPr="008B6322">
        <w:rPr>
          <w:rFonts w:ascii="Times New Roman" w:hAnsi="Times New Roman" w:cs="Times New Roman"/>
        </w:rPr>
        <w:t>May 2017-May 2018</w:t>
      </w:r>
    </w:p>
    <w:p w14:paraId="6B9CA56C" w14:textId="484480CD" w:rsidR="007F5EE6" w:rsidRPr="008B6322" w:rsidRDefault="007F5EE6" w:rsidP="008B6322">
      <w:pPr>
        <w:pStyle w:val="ListParagraph"/>
        <w:numPr>
          <w:ilvl w:val="0"/>
          <w:numId w:val="26"/>
        </w:numPr>
        <w:rPr>
          <w:rFonts w:ascii="Times New Roman" w:hAnsi="Times New Roman" w:cs="Times New Roman"/>
        </w:rPr>
      </w:pPr>
      <w:r w:rsidRPr="008B6322">
        <w:rPr>
          <w:rFonts w:ascii="Times New Roman" w:hAnsi="Times New Roman" w:cs="Times New Roman"/>
        </w:rPr>
        <w:t>Performed site-directed mutagenesis,</w:t>
      </w:r>
      <w:r w:rsidR="00710B57" w:rsidRPr="008B6322">
        <w:rPr>
          <w:rFonts w:ascii="Times New Roman" w:hAnsi="Times New Roman" w:cs="Times New Roman"/>
        </w:rPr>
        <w:t xml:space="preserve"> PCR, SDS-PAGE,</w:t>
      </w:r>
      <w:r w:rsidRPr="008B6322">
        <w:rPr>
          <w:rFonts w:ascii="Times New Roman" w:hAnsi="Times New Roman" w:cs="Times New Roman"/>
        </w:rPr>
        <w:t xml:space="preserve"> protein expression and purification for a bacterial enzyme showing proficiency in</w:t>
      </w:r>
      <w:r w:rsidR="00710B57" w:rsidRPr="008B6322">
        <w:rPr>
          <w:rFonts w:ascii="Times New Roman" w:hAnsi="Times New Roman" w:cs="Times New Roman"/>
        </w:rPr>
        <w:t xml:space="preserve"> protein and</w:t>
      </w:r>
      <w:r w:rsidRPr="008B6322">
        <w:rPr>
          <w:rFonts w:ascii="Times New Roman" w:hAnsi="Times New Roman" w:cs="Times New Roman"/>
        </w:rPr>
        <w:t xml:space="preserve"> molecular biology techniques.</w:t>
      </w:r>
    </w:p>
    <w:p w14:paraId="472D0678" w14:textId="2E9B3BB5" w:rsidR="007F5EE6" w:rsidRPr="008B6322" w:rsidRDefault="007F5EE6" w:rsidP="00FC537B">
      <w:pPr>
        <w:pStyle w:val="ListParagraph"/>
        <w:numPr>
          <w:ilvl w:val="0"/>
          <w:numId w:val="9"/>
        </w:numPr>
        <w:rPr>
          <w:rFonts w:ascii="Times New Roman" w:hAnsi="Times New Roman" w:cs="Times New Roman"/>
        </w:rPr>
      </w:pPr>
      <w:r w:rsidRPr="008B6322">
        <w:rPr>
          <w:rFonts w:ascii="Times New Roman" w:hAnsi="Times New Roman" w:cs="Times New Roman"/>
        </w:rPr>
        <w:t>Conducted protein crystallization using hanging drop vapor diffusion method</w:t>
      </w:r>
      <w:r w:rsidR="00671BC1" w:rsidRPr="008B6322">
        <w:rPr>
          <w:rFonts w:ascii="Times New Roman" w:hAnsi="Times New Roman" w:cs="Times New Roman"/>
        </w:rPr>
        <w:t xml:space="preserve"> </w:t>
      </w:r>
      <w:r w:rsidRPr="008B6322">
        <w:rPr>
          <w:rFonts w:ascii="Times New Roman" w:hAnsi="Times New Roman" w:cs="Times New Roman"/>
        </w:rPr>
        <w:t>to collect X-ray diffraction data proving experience in protein structure determination techniques.</w:t>
      </w:r>
    </w:p>
    <w:p w14:paraId="3717AD59" w14:textId="2B171EE7" w:rsidR="00FC537B" w:rsidRPr="008B6322" w:rsidRDefault="007F5EE6" w:rsidP="00FC537B">
      <w:pPr>
        <w:pStyle w:val="ListParagraph"/>
        <w:numPr>
          <w:ilvl w:val="0"/>
          <w:numId w:val="9"/>
        </w:numPr>
        <w:rPr>
          <w:rFonts w:ascii="Times New Roman" w:hAnsi="Times New Roman" w:cs="Times New Roman"/>
        </w:rPr>
      </w:pPr>
      <w:r w:rsidRPr="008B6322">
        <w:rPr>
          <w:rFonts w:ascii="Times New Roman" w:hAnsi="Times New Roman" w:cs="Times New Roman"/>
        </w:rPr>
        <w:lastRenderedPageBreak/>
        <w:t xml:space="preserve">Demonstrated skills in biophysical protein characterization with hands-on experience in Circular </w:t>
      </w:r>
      <w:r w:rsidR="00671BC1" w:rsidRPr="008B6322">
        <w:rPr>
          <w:rFonts w:ascii="Times New Roman" w:hAnsi="Times New Roman" w:cs="Times New Roman"/>
        </w:rPr>
        <w:t>D</w:t>
      </w:r>
      <w:r w:rsidRPr="008B6322">
        <w:rPr>
          <w:rFonts w:ascii="Times New Roman" w:hAnsi="Times New Roman" w:cs="Times New Roman"/>
        </w:rPr>
        <w:t>ichroism studies on α-glucuronidase</w:t>
      </w:r>
      <w:r w:rsidR="00710B57" w:rsidRPr="008B6322">
        <w:rPr>
          <w:rFonts w:ascii="Times New Roman" w:hAnsi="Times New Roman" w:cs="Times New Roman"/>
        </w:rPr>
        <w:t>.</w:t>
      </w:r>
    </w:p>
    <w:p w14:paraId="6C802E76" w14:textId="0C09284F" w:rsidR="000235DB" w:rsidRPr="006D74E2" w:rsidRDefault="000235DB" w:rsidP="00671BC1">
      <w:pPr>
        <w:rPr>
          <w:rFonts w:ascii="Times New Roman" w:hAnsi="Times New Roman" w:cs="Times New Roman"/>
          <w:b/>
          <w:bCs/>
          <w:sz w:val="28"/>
          <w:szCs w:val="28"/>
        </w:rPr>
      </w:pPr>
      <w:r w:rsidRPr="006D74E2">
        <w:rPr>
          <w:rFonts w:ascii="Times New Roman" w:hAnsi="Times New Roman" w:cs="Times New Roman"/>
          <w:b/>
          <w:bCs/>
          <w:sz w:val="28"/>
          <w:szCs w:val="28"/>
        </w:rPr>
        <w:t>Teaching Experience</w:t>
      </w:r>
    </w:p>
    <w:p w14:paraId="3240A866" w14:textId="79CC22F2" w:rsidR="000235DB" w:rsidRPr="008B6322" w:rsidRDefault="000235DB" w:rsidP="000235DB">
      <w:pPr>
        <w:pStyle w:val="DataBulletPoints"/>
        <w:numPr>
          <w:ilvl w:val="0"/>
          <w:numId w:val="12"/>
        </w:numPr>
        <w:rPr>
          <w:rFonts w:ascii="Times New Roman" w:hAnsi="Times New Roman" w:cs="Times New Roman"/>
          <w:sz w:val="22"/>
          <w:szCs w:val="22"/>
        </w:rPr>
      </w:pPr>
      <w:r w:rsidRPr="008B6322">
        <w:rPr>
          <w:rFonts w:ascii="Times New Roman" w:hAnsi="Times New Roman" w:cs="Times New Roman"/>
          <w:sz w:val="22"/>
          <w:szCs w:val="22"/>
        </w:rPr>
        <w:t>Provided consistent scientific support and training to 50 undergraduate students in biochemistry and cell biology lab proving high adaptability and excellent communication, leading to 10% of the class being admitted to medical school.</w:t>
      </w:r>
    </w:p>
    <w:p w14:paraId="6B32BE70" w14:textId="77777777" w:rsidR="00710B57" w:rsidRPr="008B6322" w:rsidRDefault="000235DB" w:rsidP="00710B57">
      <w:pPr>
        <w:pStyle w:val="DataBulletPoints"/>
        <w:numPr>
          <w:ilvl w:val="0"/>
          <w:numId w:val="12"/>
        </w:numPr>
        <w:rPr>
          <w:rFonts w:ascii="Times New Roman" w:hAnsi="Times New Roman" w:cs="Times New Roman"/>
          <w:sz w:val="22"/>
          <w:szCs w:val="22"/>
        </w:rPr>
      </w:pPr>
      <w:r w:rsidRPr="008B6322">
        <w:rPr>
          <w:rFonts w:ascii="Times New Roman" w:hAnsi="Times New Roman" w:cs="Times New Roman"/>
          <w:sz w:val="22"/>
          <w:szCs w:val="22"/>
        </w:rPr>
        <w:t xml:space="preserve">Excellent communication and training skills displayed by </w:t>
      </w:r>
      <w:r w:rsidR="002665C4" w:rsidRPr="008B6322">
        <w:rPr>
          <w:rFonts w:ascii="Times New Roman" w:hAnsi="Times New Roman" w:cs="Times New Roman"/>
          <w:sz w:val="22"/>
          <w:szCs w:val="22"/>
        </w:rPr>
        <w:t>conducting</w:t>
      </w:r>
      <w:r w:rsidRPr="008B6322">
        <w:rPr>
          <w:rFonts w:ascii="Times New Roman" w:hAnsi="Times New Roman" w:cs="Times New Roman"/>
          <w:sz w:val="22"/>
          <w:szCs w:val="22"/>
        </w:rPr>
        <w:t xml:space="preserve"> recitation sessions in general chemistry lectures for a class of 200 undergraduate students and helped them build a strong foundation in general chemistry.</w:t>
      </w:r>
    </w:p>
    <w:p w14:paraId="60F14BE2" w14:textId="61D706E2" w:rsidR="00710B57" w:rsidRPr="008B6322" w:rsidRDefault="006B51C1" w:rsidP="00710B57">
      <w:pPr>
        <w:pStyle w:val="DataBulletPoints"/>
        <w:numPr>
          <w:ilvl w:val="0"/>
          <w:numId w:val="12"/>
        </w:numPr>
        <w:rPr>
          <w:rFonts w:ascii="Times New Roman" w:hAnsi="Times New Roman" w:cs="Times New Roman"/>
          <w:sz w:val="20"/>
          <w:szCs w:val="20"/>
        </w:rPr>
      </w:pPr>
      <w:r w:rsidRPr="008B6322">
        <w:rPr>
          <w:rFonts w:ascii="Times New Roman" w:hAnsi="Times New Roman" w:cs="Times New Roman"/>
          <w:sz w:val="22"/>
          <w:szCs w:val="22"/>
        </w:rPr>
        <w:t>Mentored undergraduate and graduate students in</w:t>
      </w:r>
      <w:r w:rsidR="00710B57" w:rsidRPr="008B6322">
        <w:rPr>
          <w:rFonts w:ascii="Times New Roman" w:hAnsi="Times New Roman" w:cs="Times New Roman"/>
          <w:sz w:val="22"/>
          <w:szCs w:val="22"/>
        </w:rPr>
        <w:t xml:space="preserve"> the lab in</w:t>
      </w:r>
      <w:r w:rsidRPr="008B6322">
        <w:rPr>
          <w:rFonts w:ascii="Times New Roman" w:hAnsi="Times New Roman" w:cs="Times New Roman"/>
          <w:sz w:val="22"/>
          <w:szCs w:val="22"/>
        </w:rPr>
        <w:t xml:space="preserve"> </w:t>
      </w:r>
      <w:r w:rsidR="00710B57" w:rsidRPr="008B6322">
        <w:rPr>
          <w:rFonts w:ascii="Times New Roman" w:hAnsi="Times New Roman" w:cs="Times New Roman"/>
          <w:sz w:val="22"/>
          <w:szCs w:val="22"/>
        </w:rPr>
        <w:t>protein purification, AKTA chromatography</w:t>
      </w:r>
      <w:r w:rsidRPr="008B6322">
        <w:rPr>
          <w:rFonts w:ascii="Times New Roman" w:hAnsi="Times New Roman" w:cs="Times New Roman"/>
          <w:sz w:val="22"/>
          <w:szCs w:val="22"/>
        </w:rPr>
        <w:t>,</w:t>
      </w:r>
      <w:r w:rsidR="00710B57" w:rsidRPr="008B6322">
        <w:rPr>
          <w:rFonts w:ascii="Times New Roman" w:hAnsi="Times New Roman" w:cs="Times New Roman"/>
          <w:sz w:val="22"/>
          <w:szCs w:val="22"/>
        </w:rPr>
        <w:t xml:space="preserve"> UV-Vis and FT-IR spectroscopy as well as</w:t>
      </w:r>
      <w:r w:rsidRPr="008B6322">
        <w:rPr>
          <w:rFonts w:ascii="Times New Roman" w:hAnsi="Times New Roman" w:cs="Times New Roman"/>
          <w:sz w:val="22"/>
          <w:szCs w:val="22"/>
        </w:rPr>
        <w:t xml:space="preserve"> data analysis</w:t>
      </w:r>
      <w:r w:rsidR="00710B57" w:rsidRPr="008B6322">
        <w:rPr>
          <w:rFonts w:ascii="Times New Roman" w:hAnsi="Times New Roman" w:cs="Times New Roman"/>
          <w:sz w:val="22"/>
          <w:szCs w:val="22"/>
        </w:rPr>
        <w:t xml:space="preserve"> using GraphPad Prism, Origin, PyMOL, bioinformatics tools</w:t>
      </w:r>
      <w:r w:rsidRPr="008B6322">
        <w:rPr>
          <w:rFonts w:ascii="Times New Roman" w:hAnsi="Times New Roman" w:cs="Times New Roman"/>
          <w:sz w:val="22"/>
          <w:szCs w:val="22"/>
        </w:rPr>
        <w:t xml:space="preserve"> and scientific communication</w:t>
      </w:r>
      <w:r w:rsidR="00710B57" w:rsidRPr="008B6322">
        <w:rPr>
          <w:rFonts w:ascii="Times New Roman" w:hAnsi="Times New Roman" w:cs="Times New Roman"/>
          <w:sz w:val="22"/>
          <w:szCs w:val="22"/>
        </w:rPr>
        <w:t xml:space="preserve"> as evidenced by mentees exceling at conference poster presentations and admission to graduate programs.</w:t>
      </w:r>
    </w:p>
    <w:p w14:paraId="2DC9ACAB" w14:textId="0A191EEF" w:rsidR="003E658F" w:rsidRPr="006D74E2" w:rsidRDefault="003E658F" w:rsidP="003E658F">
      <w:pPr>
        <w:rPr>
          <w:rFonts w:ascii="Times New Roman" w:hAnsi="Times New Roman" w:cs="Times New Roman"/>
          <w:b/>
          <w:bCs/>
          <w:sz w:val="28"/>
          <w:szCs w:val="28"/>
        </w:rPr>
      </w:pPr>
      <w:r w:rsidRPr="006D74E2">
        <w:rPr>
          <w:rFonts w:ascii="Times New Roman" w:hAnsi="Times New Roman" w:cs="Times New Roman"/>
          <w:b/>
          <w:bCs/>
          <w:sz w:val="28"/>
          <w:szCs w:val="28"/>
        </w:rPr>
        <w:t>Collaborators</w:t>
      </w:r>
    </w:p>
    <w:p w14:paraId="0CF3D6F6" w14:textId="27CEBB03" w:rsidR="00765D0A" w:rsidRPr="008B6322" w:rsidRDefault="00EB4394" w:rsidP="003E658F">
      <w:pPr>
        <w:pStyle w:val="ListParagraph"/>
        <w:numPr>
          <w:ilvl w:val="0"/>
          <w:numId w:val="17"/>
        </w:numPr>
        <w:rPr>
          <w:rFonts w:ascii="Times New Roman" w:hAnsi="Times New Roman" w:cs="Times New Roman"/>
        </w:rPr>
      </w:pPr>
      <w:r w:rsidRPr="008B6322">
        <w:rPr>
          <w:rFonts w:ascii="Times New Roman" w:hAnsi="Times New Roman" w:cs="Times New Roman"/>
          <w:b/>
          <w:bCs/>
        </w:rPr>
        <w:t>Prof</w:t>
      </w:r>
      <w:r w:rsidR="003E658F" w:rsidRPr="008B6322">
        <w:rPr>
          <w:rFonts w:ascii="Times New Roman" w:hAnsi="Times New Roman" w:cs="Times New Roman"/>
          <w:b/>
          <w:bCs/>
        </w:rPr>
        <w:t>. Stephen R. Meech</w:t>
      </w:r>
      <w:r w:rsidR="003E658F" w:rsidRPr="008B6322">
        <w:rPr>
          <w:rFonts w:ascii="Times New Roman" w:hAnsi="Times New Roman" w:cs="Times New Roman"/>
        </w:rPr>
        <w:t xml:space="preserve"> (University of East Anglia, UK),</w:t>
      </w:r>
    </w:p>
    <w:p w14:paraId="3AA01A26" w14:textId="5D74B3FC" w:rsidR="003E658F" w:rsidRPr="008B6322" w:rsidRDefault="00EB4394" w:rsidP="003E658F">
      <w:pPr>
        <w:pStyle w:val="ListParagraph"/>
        <w:numPr>
          <w:ilvl w:val="0"/>
          <w:numId w:val="17"/>
        </w:numPr>
        <w:rPr>
          <w:rFonts w:ascii="Times New Roman" w:hAnsi="Times New Roman" w:cs="Times New Roman"/>
        </w:rPr>
      </w:pPr>
      <w:r w:rsidRPr="008B6322">
        <w:rPr>
          <w:rFonts w:ascii="Times New Roman" w:hAnsi="Times New Roman" w:cs="Times New Roman"/>
          <w:b/>
          <w:bCs/>
        </w:rPr>
        <w:t>Prof</w:t>
      </w:r>
      <w:r w:rsidR="00765D0A" w:rsidRPr="008B6322">
        <w:rPr>
          <w:rFonts w:ascii="Times New Roman" w:hAnsi="Times New Roman" w:cs="Times New Roman"/>
          <w:b/>
          <w:bCs/>
        </w:rPr>
        <w:t>. András Lukács</w:t>
      </w:r>
      <w:r w:rsidR="00765D0A" w:rsidRPr="008B6322">
        <w:rPr>
          <w:rFonts w:ascii="Times New Roman" w:hAnsi="Times New Roman" w:cs="Times New Roman"/>
        </w:rPr>
        <w:t xml:space="preserve"> (University of P</w:t>
      </w:r>
      <w:hyperlink r:id="rId8" w:history="1">
        <w:r w:rsidR="00765D0A" w:rsidRPr="008B6322">
          <w:rPr>
            <w:rStyle w:val="Hyperlink"/>
            <w:rFonts w:ascii="Times New Roman" w:hAnsi="Times New Roman" w:cs="Times New Roman"/>
            <w:color w:val="000000" w:themeColor="text1"/>
            <w:u w:val="none"/>
          </w:rPr>
          <w:t>é</w:t>
        </w:r>
      </w:hyperlink>
      <w:r w:rsidR="00765D0A" w:rsidRPr="008B6322">
        <w:rPr>
          <w:rFonts w:ascii="Times New Roman" w:hAnsi="Times New Roman" w:cs="Times New Roman"/>
        </w:rPr>
        <w:t>cs, Hungary)</w:t>
      </w:r>
      <w:r w:rsidR="003E658F" w:rsidRPr="008B6322">
        <w:rPr>
          <w:rFonts w:ascii="Times New Roman" w:hAnsi="Times New Roman" w:cs="Times New Roman"/>
        </w:rPr>
        <w:t xml:space="preserve"> </w:t>
      </w:r>
    </w:p>
    <w:p w14:paraId="325AA64F" w14:textId="37A36CAD" w:rsidR="00EB4394" w:rsidRPr="008B6322" w:rsidRDefault="00EB4394" w:rsidP="003E658F">
      <w:pPr>
        <w:pStyle w:val="ListParagraph"/>
        <w:numPr>
          <w:ilvl w:val="0"/>
          <w:numId w:val="17"/>
        </w:numPr>
        <w:rPr>
          <w:rFonts w:ascii="Times New Roman" w:hAnsi="Times New Roman" w:cs="Times New Roman"/>
        </w:rPr>
      </w:pPr>
      <w:r w:rsidRPr="008B6322">
        <w:rPr>
          <w:rFonts w:ascii="Times New Roman" w:hAnsi="Times New Roman" w:cs="Times New Roman"/>
          <w:b/>
          <w:bCs/>
        </w:rPr>
        <w:t xml:space="preserve">Prof. John Haley </w:t>
      </w:r>
      <w:r w:rsidRPr="008B6322">
        <w:rPr>
          <w:rFonts w:ascii="Times New Roman" w:hAnsi="Times New Roman" w:cs="Times New Roman"/>
        </w:rPr>
        <w:t>(Proteomics Core Facility, Stony Brook University)</w:t>
      </w:r>
    </w:p>
    <w:p w14:paraId="36F81EA2" w14:textId="5CB16141" w:rsidR="006D74E2" w:rsidRPr="008B6322" w:rsidRDefault="00765D0A" w:rsidP="006D74E2">
      <w:pPr>
        <w:pStyle w:val="ListParagraph"/>
        <w:numPr>
          <w:ilvl w:val="0"/>
          <w:numId w:val="17"/>
        </w:numPr>
        <w:rPr>
          <w:rFonts w:ascii="Times New Roman" w:hAnsi="Times New Roman" w:cs="Times New Roman"/>
        </w:rPr>
      </w:pPr>
      <w:r w:rsidRPr="008B6322">
        <w:rPr>
          <w:rFonts w:ascii="Times New Roman" w:hAnsi="Times New Roman" w:cs="Times New Roman"/>
          <w:b/>
          <w:bCs/>
        </w:rPr>
        <w:t xml:space="preserve">Gregory M. Greetham </w:t>
      </w:r>
      <w:r w:rsidRPr="008B6322">
        <w:rPr>
          <w:rFonts w:ascii="Times New Roman" w:hAnsi="Times New Roman" w:cs="Times New Roman"/>
        </w:rPr>
        <w:t>(Central Laser Facility, Rutherford Appleton Laboratory, UK)</w:t>
      </w:r>
    </w:p>
    <w:p w14:paraId="3BF923EC" w14:textId="6B32AFC9" w:rsidR="006D74E2" w:rsidRPr="006D74E2" w:rsidRDefault="006D74E2" w:rsidP="006D74E2">
      <w:pPr>
        <w:rPr>
          <w:rFonts w:ascii="Times New Roman" w:hAnsi="Times New Roman" w:cs="Times New Roman"/>
          <w:b/>
          <w:bCs/>
          <w:sz w:val="28"/>
          <w:szCs w:val="28"/>
        </w:rPr>
      </w:pPr>
      <w:r w:rsidRPr="006D74E2">
        <w:rPr>
          <w:rFonts w:ascii="Times New Roman" w:hAnsi="Times New Roman" w:cs="Times New Roman"/>
          <w:b/>
          <w:bCs/>
          <w:sz w:val="28"/>
          <w:szCs w:val="28"/>
        </w:rPr>
        <w:t>Professional Associations</w:t>
      </w:r>
    </w:p>
    <w:p w14:paraId="5FE3E761" w14:textId="77777777" w:rsidR="006D74E2" w:rsidRPr="008B6322" w:rsidRDefault="006D74E2" w:rsidP="006D74E2">
      <w:pPr>
        <w:pStyle w:val="ListParagraph"/>
        <w:numPr>
          <w:ilvl w:val="0"/>
          <w:numId w:val="16"/>
        </w:numPr>
        <w:rPr>
          <w:rFonts w:ascii="Times New Roman" w:hAnsi="Times New Roman" w:cs="Times New Roman"/>
        </w:rPr>
      </w:pPr>
      <w:r w:rsidRPr="008B6322">
        <w:rPr>
          <w:rFonts w:ascii="Times New Roman" w:hAnsi="Times New Roman" w:cs="Times New Roman"/>
        </w:rPr>
        <w:t>Member of the American Chemical Society (ACS), 2022-present</w:t>
      </w:r>
    </w:p>
    <w:p w14:paraId="45305B7D" w14:textId="77777777" w:rsidR="006D74E2" w:rsidRPr="008B6322" w:rsidRDefault="006D74E2" w:rsidP="006D74E2">
      <w:pPr>
        <w:pStyle w:val="ListParagraph"/>
        <w:numPr>
          <w:ilvl w:val="0"/>
          <w:numId w:val="16"/>
        </w:numPr>
        <w:rPr>
          <w:rFonts w:ascii="Times New Roman" w:hAnsi="Times New Roman" w:cs="Times New Roman"/>
        </w:rPr>
      </w:pPr>
      <w:r w:rsidRPr="008B6322">
        <w:rPr>
          <w:rFonts w:ascii="Times New Roman" w:hAnsi="Times New Roman" w:cs="Times New Roman"/>
        </w:rPr>
        <w:t>Member of the Biophysical Society (BPS), 2018-present</w:t>
      </w:r>
    </w:p>
    <w:p w14:paraId="71234EAD" w14:textId="28C11ED9" w:rsidR="00765D0A" w:rsidRPr="006D74E2" w:rsidRDefault="00765D0A" w:rsidP="00765D0A">
      <w:pPr>
        <w:rPr>
          <w:rFonts w:ascii="Times New Roman" w:hAnsi="Times New Roman" w:cs="Times New Roman"/>
          <w:b/>
          <w:bCs/>
          <w:sz w:val="28"/>
          <w:szCs w:val="28"/>
        </w:rPr>
      </w:pPr>
      <w:r w:rsidRPr="006D74E2">
        <w:rPr>
          <w:rFonts w:ascii="Times New Roman" w:hAnsi="Times New Roman" w:cs="Times New Roman"/>
          <w:b/>
          <w:bCs/>
          <w:sz w:val="28"/>
          <w:szCs w:val="28"/>
        </w:rPr>
        <w:t xml:space="preserve">Awards and Hobbies </w:t>
      </w:r>
    </w:p>
    <w:p w14:paraId="0642385E" w14:textId="2D671C4A" w:rsidR="00765D0A" w:rsidRPr="008B6322" w:rsidRDefault="00765D0A" w:rsidP="00765D0A">
      <w:pPr>
        <w:pStyle w:val="ListParagraph"/>
        <w:numPr>
          <w:ilvl w:val="0"/>
          <w:numId w:val="18"/>
        </w:numPr>
        <w:rPr>
          <w:rFonts w:ascii="Times New Roman" w:hAnsi="Times New Roman" w:cs="Times New Roman"/>
        </w:rPr>
      </w:pPr>
      <w:r w:rsidRPr="008B6322">
        <w:rPr>
          <w:rFonts w:ascii="Times New Roman" w:hAnsi="Times New Roman" w:cs="Times New Roman"/>
        </w:rPr>
        <w:t>Participant, 3-Minute Thesis Competition, Stony Brook University</w:t>
      </w:r>
      <w:r w:rsidR="0094168E">
        <w:rPr>
          <w:rFonts w:ascii="Times New Roman" w:hAnsi="Times New Roman" w:cs="Times New Roman"/>
        </w:rPr>
        <w:tab/>
        <w:t xml:space="preserve">             </w:t>
      </w:r>
      <w:r w:rsidR="0094168E">
        <w:rPr>
          <w:rFonts w:ascii="Times New Roman" w:hAnsi="Times New Roman" w:cs="Times New Roman"/>
        </w:rPr>
        <w:tab/>
      </w:r>
      <w:r w:rsidR="0094168E">
        <w:rPr>
          <w:rFonts w:ascii="Times New Roman" w:hAnsi="Times New Roman" w:cs="Times New Roman"/>
        </w:rPr>
        <w:tab/>
      </w:r>
      <w:r w:rsidRPr="008B6322">
        <w:rPr>
          <w:rFonts w:ascii="Times New Roman" w:hAnsi="Times New Roman" w:cs="Times New Roman"/>
        </w:rPr>
        <w:t>March 2022</w:t>
      </w:r>
    </w:p>
    <w:p w14:paraId="7AA4579C" w14:textId="2B8EC319" w:rsidR="00765D0A" w:rsidRPr="008B6322" w:rsidRDefault="00765D0A" w:rsidP="00765D0A">
      <w:pPr>
        <w:pStyle w:val="ListParagraph"/>
        <w:numPr>
          <w:ilvl w:val="0"/>
          <w:numId w:val="18"/>
        </w:numPr>
        <w:rPr>
          <w:rFonts w:ascii="Times New Roman" w:hAnsi="Times New Roman" w:cs="Times New Roman"/>
        </w:rPr>
      </w:pPr>
      <w:r w:rsidRPr="008B6322">
        <w:rPr>
          <w:rFonts w:ascii="Times New Roman" w:hAnsi="Times New Roman" w:cs="Times New Roman"/>
        </w:rPr>
        <w:t>Graduate Outreach Volunteer, Stony Brook University</w:t>
      </w:r>
      <w:r w:rsidRPr="008B6322">
        <w:rPr>
          <w:rFonts w:ascii="Times New Roman" w:hAnsi="Times New Roman" w:cs="Times New Roman"/>
        </w:rPr>
        <w:tab/>
      </w:r>
      <w:r w:rsidRPr="008B6322">
        <w:rPr>
          <w:rFonts w:ascii="Times New Roman" w:hAnsi="Times New Roman" w:cs="Times New Roman"/>
        </w:rPr>
        <w:tab/>
      </w:r>
      <w:r w:rsidRPr="008B6322">
        <w:rPr>
          <w:rFonts w:ascii="Times New Roman" w:hAnsi="Times New Roman" w:cs="Times New Roman"/>
        </w:rPr>
        <w:tab/>
        <w:t xml:space="preserve">    </w:t>
      </w:r>
      <w:r w:rsidR="007622C2" w:rsidRPr="008B6322">
        <w:rPr>
          <w:rFonts w:ascii="Times New Roman" w:hAnsi="Times New Roman" w:cs="Times New Roman"/>
        </w:rPr>
        <w:t xml:space="preserve">     </w:t>
      </w:r>
      <w:r w:rsidR="0094168E">
        <w:rPr>
          <w:rFonts w:ascii="Times New Roman" w:hAnsi="Times New Roman" w:cs="Times New Roman"/>
        </w:rPr>
        <w:t xml:space="preserve">                 </w:t>
      </w:r>
      <w:r w:rsidRPr="008B6322">
        <w:rPr>
          <w:rFonts w:ascii="Times New Roman" w:hAnsi="Times New Roman" w:cs="Times New Roman"/>
        </w:rPr>
        <w:t>Aug</w:t>
      </w:r>
      <w:r w:rsidR="007622C2" w:rsidRPr="008B6322">
        <w:rPr>
          <w:rFonts w:ascii="Times New Roman" w:hAnsi="Times New Roman" w:cs="Times New Roman"/>
        </w:rPr>
        <w:t>’</w:t>
      </w:r>
      <w:r w:rsidRPr="008B6322">
        <w:rPr>
          <w:rFonts w:ascii="Times New Roman" w:hAnsi="Times New Roman" w:cs="Times New Roman"/>
        </w:rPr>
        <w:t>21-Aug</w:t>
      </w:r>
      <w:r w:rsidR="007622C2" w:rsidRPr="008B6322">
        <w:rPr>
          <w:rFonts w:ascii="Times New Roman" w:hAnsi="Times New Roman" w:cs="Times New Roman"/>
        </w:rPr>
        <w:t>’</w:t>
      </w:r>
      <w:r w:rsidRPr="008B6322">
        <w:rPr>
          <w:rFonts w:ascii="Times New Roman" w:hAnsi="Times New Roman" w:cs="Times New Roman"/>
        </w:rPr>
        <w:t>24</w:t>
      </w:r>
    </w:p>
    <w:p w14:paraId="7F7E6F58" w14:textId="58234C27" w:rsidR="00765D0A" w:rsidRPr="008B6322" w:rsidRDefault="00765D0A" w:rsidP="00765D0A">
      <w:pPr>
        <w:pStyle w:val="ListParagraph"/>
        <w:numPr>
          <w:ilvl w:val="0"/>
          <w:numId w:val="18"/>
        </w:numPr>
        <w:rPr>
          <w:rFonts w:ascii="Times New Roman" w:hAnsi="Times New Roman" w:cs="Times New Roman"/>
        </w:rPr>
      </w:pPr>
      <w:r w:rsidRPr="008B6322">
        <w:rPr>
          <w:rFonts w:ascii="Times New Roman" w:eastAsia="Arial" w:hAnsi="Times New Roman" w:cs="Times New Roman"/>
        </w:rPr>
        <w:t>Volunteer</w:t>
      </w:r>
      <w:r w:rsidR="007622C2" w:rsidRPr="008B6322">
        <w:rPr>
          <w:rFonts w:ascii="Times New Roman" w:eastAsia="Arial" w:hAnsi="Times New Roman" w:cs="Times New Roman"/>
        </w:rPr>
        <w:t xml:space="preserve">, Stony Brook </w:t>
      </w:r>
      <w:r w:rsidRPr="008B6322">
        <w:rPr>
          <w:rFonts w:ascii="Times New Roman" w:eastAsia="Arial" w:hAnsi="Times New Roman" w:cs="Times New Roman"/>
        </w:rPr>
        <w:t>University Commencement ceremony</w:t>
      </w:r>
      <w:r w:rsidR="007622C2" w:rsidRPr="008B6322">
        <w:rPr>
          <w:rFonts w:ascii="Times New Roman" w:eastAsia="Helvetica Neue Light" w:hAnsi="Times New Roman" w:cs="Times New Roman"/>
          <w:sz w:val="24"/>
          <w:szCs w:val="24"/>
        </w:rPr>
        <w:tab/>
      </w:r>
      <w:r w:rsidR="007622C2" w:rsidRPr="008B6322">
        <w:rPr>
          <w:rFonts w:ascii="Times New Roman" w:eastAsia="Helvetica Neue Light" w:hAnsi="Times New Roman" w:cs="Times New Roman"/>
          <w:sz w:val="24"/>
          <w:szCs w:val="24"/>
        </w:rPr>
        <w:tab/>
      </w:r>
      <w:r w:rsidR="006D74E2" w:rsidRPr="008B6322">
        <w:rPr>
          <w:rFonts w:ascii="Times New Roman" w:eastAsia="Helvetica Neue Light" w:hAnsi="Times New Roman" w:cs="Times New Roman"/>
          <w:sz w:val="24"/>
          <w:szCs w:val="24"/>
        </w:rPr>
        <w:t xml:space="preserve">        </w:t>
      </w:r>
      <w:r w:rsidR="0094168E">
        <w:rPr>
          <w:rFonts w:ascii="Times New Roman" w:eastAsia="Helvetica Neue Light" w:hAnsi="Times New Roman" w:cs="Times New Roman"/>
          <w:sz w:val="24"/>
          <w:szCs w:val="24"/>
        </w:rPr>
        <w:t xml:space="preserve">  </w:t>
      </w:r>
      <w:r w:rsidR="0094168E">
        <w:rPr>
          <w:rFonts w:ascii="Times New Roman" w:eastAsia="Helvetica Neue Light" w:hAnsi="Times New Roman" w:cs="Times New Roman"/>
          <w:sz w:val="24"/>
          <w:szCs w:val="24"/>
        </w:rPr>
        <w:tab/>
      </w:r>
      <w:r w:rsidR="0094168E">
        <w:rPr>
          <w:rFonts w:ascii="Times New Roman" w:eastAsia="Helvetica Neue Light" w:hAnsi="Times New Roman" w:cs="Times New Roman"/>
          <w:sz w:val="24"/>
          <w:szCs w:val="24"/>
        </w:rPr>
        <w:tab/>
      </w:r>
      <w:r w:rsidR="007622C2" w:rsidRPr="008B6322">
        <w:rPr>
          <w:rFonts w:ascii="Times New Roman" w:eastAsia="Helvetica Neue Light" w:hAnsi="Times New Roman" w:cs="Times New Roman"/>
        </w:rPr>
        <w:t>May 2019</w:t>
      </w:r>
    </w:p>
    <w:p w14:paraId="485B9D2C" w14:textId="633CE762" w:rsidR="00765D0A" w:rsidRPr="008B6322" w:rsidRDefault="007622C2" w:rsidP="00765D0A">
      <w:pPr>
        <w:pStyle w:val="ListParagraph"/>
        <w:numPr>
          <w:ilvl w:val="0"/>
          <w:numId w:val="18"/>
        </w:numPr>
        <w:rPr>
          <w:rFonts w:ascii="Times New Roman" w:hAnsi="Times New Roman" w:cs="Times New Roman"/>
        </w:rPr>
      </w:pPr>
      <w:r w:rsidRPr="008B6322">
        <w:rPr>
          <w:rFonts w:ascii="Times New Roman" w:hAnsi="Times New Roman" w:cs="Times New Roman"/>
        </w:rPr>
        <w:t xml:space="preserve">I practice yoga and meditation, love traveling, </w:t>
      </w:r>
      <w:r w:rsidR="006A3220" w:rsidRPr="008B6322">
        <w:rPr>
          <w:rFonts w:ascii="Times New Roman" w:hAnsi="Times New Roman" w:cs="Times New Roman"/>
        </w:rPr>
        <w:t>am passionate</w:t>
      </w:r>
      <w:r w:rsidRPr="008B6322">
        <w:rPr>
          <w:rFonts w:ascii="Times New Roman" w:hAnsi="Times New Roman" w:cs="Times New Roman"/>
        </w:rPr>
        <w:t xml:space="preserve"> about health and nutrition science, trained in Hindustani Classical Music, enjoy personal blogging and poetry.  </w:t>
      </w:r>
    </w:p>
    <w:p w14:paraId="4F966E91" w14:textId="7AD6F139" w:rsidR="00DF490A" w:rsidRPr="006D74E2" w:rsidRDefault="00DF490A" w:rsidP="00DF490A">
      <w:pPr>
        <w:rPr>
          <w:rFonts w:ascii="Times New Roman" w:hAnsi="Times New Roman" w:cs="Times New Roman"/>
          <w:b/>
          <w:bCs/>
          <w:sz w:val="28"/>
          <w:szCs w:val="28"/>
        </w:rPr>
      </w:pPr>
      <w:r w:rsidRPr="006D74E2">
        <w:rPr>
          <w:rFonts w:ascii="Times New Roman" w:hAnsi="Times New Roman" w:cs="Times New Roman"/>
          <w:b/>
          <w:bCs/>
          <w:sz w:val="28"/>
          <w:szCs w:val="28"/>
        </w:rPr>
        <w:t>References</w:t>
      </w:r>
    </w:p>
    <w:p w14:paraId="7F66C85B" w14:textId="2F14B5AE" w:rsidR="00DF490A" w:rsidRPr="008B6322" w:rsidRDefault="00DF490A" w:rsidP="00DF490A">
      <w:pPr>
        <w:pStyle w:val="ListParagraph"/>
        <w:numPr>
          <w:ilvl w:val="0"/>
          <w:numId w:val="21"/>
        </w:numPr>
        <w:rPr>
          <w:rFonts w:ascii="Times New Roman" w:hAnsi="Times New Roman" w:cs="Times New Roman"/>
          <w:b/>
          <w:bCs/>
        </w:rPr>
      </w:pPr>
      <w:r w:rsidRPr="008B6322">
        <w:rPr>
          <w:rFonts w:ascii="Times New Roman" w:hAnsi="Times New Roman" w:cs="Times New Roman"/>
        </w:rPr>
        <w:t xml:space="preserve">Prof. Peter </w:t>
      </w:r>
      <w:r w:rsidR="00EB4394" w:rsidRPr="008B6322">
        <w:rPr>
          <w:rFonts w:ascii="Times New Roman" w:hAnsi="Times New Roman" w:cs="Times New Roman"/>
        </w:rPr>
        <w:t xml:space="preserve">J. </w:t>
      </w:r>
      <w:r w:rsidRPr="008B6322">
        <w:rPr>
          <w:rFonts w:ascii="Times New Roman" w:hAnsi="Times New Roman" w:cs="Times New Roman"/>
        </w:rPr>
        <w:t>Tonge (</w:t>
      </w:r>
      <w:hyperlink r:id="rId9" w:history="1">
        <w:r w:rsidR="00EB4394" w:rsidRPr="008B6322">
          <w:rPr>
            <w:rStyle w:val="Hyperlink"/>
            <w:rFonts w:ascii="Times New Roman" w:hAnsi="Times New Roman" w:cs="Times New Roman"/>
          </w:rPr>
          <w:t>peter.tonge@stonybrook.edu</w:t>
        </w:r>
      </w:hyperlink>
      <w:r w:rsidRPr="008B6322">
        <w:rPr>
          <w:rFonts w:ascii="Times New Roman" w:hAnsi="Times New Roman" w:cs="Times New Roman"/>
        </w:rPr>
        <w:t>)</w:t>
      </w:r>
    </w:p>
    <w:p w14:paraId="21B694B3" w14:textId="6C7DDE92" w:rsidR="009A641B" w:rsidRPr="008B6322" w:rsidRDefault="009A641B" w:rsidP="00DF490A">
      <w:pPr>
        <w:pStyle w:val="ListParagraph"/>
        <w:numPr>
          <w:ilvl w:val="0"/>
          <w:numId w:val="21"/>
        </w:numPr>
        <w:rPr>
          <w:rFonts w:ascii="Times New Roman" w:hAnsi="Times New Roman" w:cs="Times New Roman"/>
        </w:rPr>
      </w:pPr>
      <w:r w:rsidRPr="008B6322">
        <w:rPr>
          <w:rFonts w:ascii="Times New Roman" w:hAnsi="Times New Roman" w:cs="Times New Roman"/>
        </w:rPr>
        <w:t>Dr. Christopher Brownlee (</w:t>
      </w:r>
      <w:hyperlink r:id="rId10" w:history="1">
        <w:r w:rsidRPr="008B6322">
          <w:rPr>
            <w:rStyle w:val="Hyperlink"/>
            <w:rFonts w:ascii="Times New Roman" w:hAnsi="Times New Roman" w:cs="Times New Roman"/>
          </w:rPr>
          <w:t>christopher.brownlee@stonybrook.edu</w:t>
        </w:r>
      </w:hyperlink>
      <w:r w:rsidRPr="008B6322">
        <w:rPr>
          <w:rFonts w:ascii="Times New Roman" w:hAnsi="Times New Roman" w:cs="Times New Roman"/>
        </w:rPr>
        <w:t xml:space="preserve">) </w:t>
      </w:r>
    </w:p>
    <w:p w14:paraId="4A248BD4" w14:textId="18813F47" w:rsidR="00EB4394" w:rsidRPr="008B6322" w:rsidRDefault="0052205D" w:rsidP="00DF490A">
      <w:pPr>
        <w:pStyle w:val="ListParagraph"/>
        <w:numPr>
          <w:ilvl w:val="0"/>
          <w:numId w:val="21"/>
        </w:numPr>
        <w:rPr>
          <w:rFonts w:ascii="Times New Roman" w:hAnsi="Times New Roman" w:cs="Times New Roman"/>
          <w:b/>
          <w:bCs/>
        </w:rPr>
      </w:pPr>
      <w:r w:rsidRPr="008B6322">
        <w:rPr>
          <w:rFonts w:ascii="Times New Roman" w:hAnsi="Times New Roman" w:cs="Times New Roman"/>
        </w:rPr>
        <w:t>Dr. Jessica Seeliger</w:t>
      </w:r>
      <w:r w:rsidR="00EB4394" w:rsidRPr="008B6322">
        <w:rPr>
          <w:rFonts w:ascii="Times New Roman" w:hAnsi="Times New Roman" w:cs="Times New Roman"/>
        </w:rPr>
        <w:t xml:space="preserve"> (</w:t>
      </w:r>
      <w:hyperlink r:id="rId11" w:history="1">
        <w:r w:rsidRPr="008B6322">
          <w:rPr>
            <w:rStyle w:val="Hyperlink"/>
            <w:rFonts w:ascii="Times New Roman" w:hAnsi="Times New Roman" w:cs="Times New Roman"/>
          </w:rPr>
          <w:t>jessica.seeliger@stonybrook.edu</w:t>
        </w:r>
      </w:hyperlink>
      <w:r w:rsidRPr="008B6322">
        <w:rPr>
          <w:rFonts w:ascii="Times New Roman" w:hAnsi="Times New Roman" w:cs="Times New Roman"/>
        </w:rPr>
        <w:t xml:space="preserve">) </w:t>
      </w:r>
    </w:p>
    <w:sectPr w:rsidR="00EB4394" w:rsidRPr="008B6322" w:rsidSect="0091354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Light">
    <w:altName w:val="Arial Nova Light"/>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C425D"/>
    <w:multiLevelType w:val="hybridMultilevel"/>
    <w:tmpl w:val="A2C630E0"/>
    <w:lvl w:ilvl="0" w:tplc="F8FA458C">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 w15:restartNumberingAfterBreak="0">
    <w:nsid w:val="049744CB"/>
    <w:multiLevelType w:val="hybridMultilevel"/>
    <w:tmpl w:val="B61E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C3C9E"/>
    <w:multiLevelType w:val="hybridMultilevel"/>
    <w:tmpl w:val="9932A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5027D1"/>
    <w:multiLevelType w:val="hybridMultilevel"/>
    <w:tmpl w:val="B714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45B97"/>
    <w:multiLevelType w:val="hybridMultilevel"/>
    <w:tmpl w:val="E558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60E61"/>
    <w:multiLevelType w:val="hybridMultilevel"/>
    <w:tmpl w:val="A354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35359"/>
    <w:multiLevelType w:val="hybridMultilevel"/>
    <w:tmpl w:val="EE70F040"/>
    <w:lvl w:ilvl="0" w:tplc="98ACAD06">
      <w:numFmt w:val="bullet"/>
      <w:lvlText w:val="■"/>
      <w:lvlJc w:val="left"/>
      <w:pPr>
        <w:ind w:left="630" w:hanging="360"/>
      </w:pPr>
      <w:rPr>
        <w:rFonts w:ascii="Times New Roman" w:eastAsia="Times New Roman" w:hAnsi="Times New Roman" w:cs="Times New Roman" w:hint="default"/>
        <w:b w:val="0"/>
        <w:bCs w:val="0"/>
        <w:i w:val="0"/>
        <w:iCs w:val="0"/>
        <w:spacing w:val="0"/>
        <w:w w:val="100"/>
        <w:sz w:val="18"/>
        <w:szCs w:val="18"/>
        <w:lang w:val="en-US" w:eastAsia="en-US" w:bidi="ar-SA"/>
      </w:rPr>
    </w:lvl>
    <w:lvl w:ilvl="1" w:tplc="04090003" w:tentative="1">
      <w:start w:val="1"/>
      <w:numFmt w:val="bullet"/>
      <w:lvlText w:val="o"/>
      <w:lvlJc w:val="left"/>
      <w:pPr>
        <w:ind w:left="1034" w:hanging="360"/>
      </w:pPr>
      <w:rPr>
        <w:rFonts w:ascii="Courier New" w:hAnsi="Courier New" w:cs="Courier New" w:hint="default"/>
      </w:rPr>
    </w:lvl>
    <w:lvl w:ilvl="2" w:tplc="04090005" w:tentative="1">
      <w:start w:val="1"/>
      <w:numFmt w:val="bullet"/>
      <w:lvlText w:val=""/>
      <w:lvlJc w:val="left"/>
      <w:pPr>
        <w:ind w:left="1754" w:hanging="360"/>
      </w:pPr>
      <w:rPr>
        <w:rFonts w:ascii="Wingdings" w:hAnsi="Wingdings" w:hint="default"/>
      </w:rPr>
    </w:lvl>
    <w:lvl w:ilvl="3" w:tplc="04090001" w:tentative="1">
      <w:start w:val="1"/>
      <w:numFmt w:val="bullet"/>
      <w:lvlText w:val=""/>
      <w:lvlJc w:val="left"/>
      <w:pPr>
        <w:ind w:left="2474" w:hanging="360"/>
      </w:pPr>
      <w:rPr>
        <w:rFonts w:ascii="Symbol" w:hAnsi="Symbol" w:hint="default"/>
      </w:rPr>
    </w:lvl>
    <w:lvl w:ilvl="4" w:tplc="04090003" w:tentative="1">
      <w:start w:val="1"/>
      <w:numFmt w:val="bullet"/>
      <w:lvlText w:val="o"/>
      <w:lvlJc w:val="left"/>
      <w:pPr>
        <w:ind w:left="3194" w:hanging="360"/>
      </w:pPr>
      <w:rPr>
        <w:rFonts w:ascii="Courier New" w:hAnsi="Courier New" w:cs="Courier New" w:hint="default"/>
      </w:rPr>
    </w:lvl>
    <w:lvl w:ilvl="5" w:tplc="04090005" w:tentative="1">
      <w:start w:val="1"/>
      <w:numFmt w:val="bullet"/>
      <w:lvlText w:val=""/>
      <w:lvlJc w:val="left"/>
      <w:pPr>
        <w:ind w:left="3914" w:hanging="360"/>
      </w:pPr>
      <w:rPr>
        <w:rFonts w:ascii="Wingdings" w:hAnsi="Wingdings" w:hint="default"/>
      </w:rPr>
    </w:lvl>
    <w:lvl w:ilvl="6" w:tplc="04090001" w:tentative="1">
      <w:start w:val="1"/>
      <w:numFmt w:val="bullet"/>
      <w:lvlText w:val=""/>
      <w:lvlJc w:val="left"/>
      <w:pPr>
        <w:ind w:left="4634" w:hanging="360"/>
      </w:pPr>
      <w:rPr>
        <w:rFonts w:ascii="Symbol" w:hAnsi="Symbol" w:hint="default"/>
      </w:rPr>
    </w:lvl>
    <w:lvl w:ilvl="7" w:tplc="04090003" w:tentative="1">
      <w:start w:val="1"/>
      <w:numFmt w:val="bullet"/>
      <w:lvlText w:val="o"/>
      <w:lvlJc w:val="left"/>
      <w:pPr>
        <w:ind w:left="5354" w:hanging="360"/>
      </w:pPr>
      <w:rPr>
        <w:rFonts w:ascii="Courier New" w:hAnsi="Courier New" w:cs="Courier New" w:hint="default"/>
      </w:rPr>
    </w:lvl>
    <w:lvl w:ilvl="8" w:tplc="04090005" w:tentative="1">
      <w:start w:val="1"/>
      <w:numFmt w:val="bullet"/>
      <w:lvlText w:val=""/>
      <w:lvlJc w:val="left"/>
      <w:pPr>
        <w:ind w:left="6074" w:hanging="360"/>
      </w:pPr>
      <w:rPr>
        <w:rFonts w:ascii="Wingdings" w:hAnsi="Wingdings" w:hint="default"/>
      </w:rPr>
    </w:lvl>
  </w:abstractNum>
  <w:abstractNum w:abstractNumId="7" w15:restartNumberingAfterBreak="0">
    <w:nsid w:val="1C5A61D0"/>
    <w:multiLevelType w:val="hybridMultilevel"/>
    <w:tmpl w:val="1CC88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B7C03"/>
    <w:multiLevelType w:val="hybridMultilevel"/>
    <w:tmpl w:val="AC0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E3D1B"/>
    <w:multiLevelType w:val="hybridMultilevel"/>
    <w:tmpl w:val="F2D4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345DF"/>
    <w:multiLevelType w:val="hybridMultilevel"/>
    <w:tmpl w:val="6174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24AE8"/>
    <w:multiLevelType w:val="hybridMultilevel"/>
    <w:tmpl w:val="062AC6E4"/>
    <w:lvl w:ilvl="0" w:tplc="A87C51C0">
      <w:start w:val="1"/>
      <w:numFmt w:val="decimal"/>
      <w:lvlText w:val="%1."/>
      <w:lvlJc w:val="left"/>
      <w:pPr>
        <w:ind w:left="720" w:hanging="360"/>
      </w:pPr>
      <w:rPr>
        <w:rFonts w:ascii="Georgia" w:eastAsia="Arial" w:hAnsi="Georg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84CE8"/>
    <w:multiLevelType w:val="hybridMultilevel"/>
    <w:tmpl w:val="6F98A4DC"/>
    <w:lvl w:ilvl="0" w:tplc="98ACAD06">
      <w:numFmt w:val="bullet"/>
      <w:lvlText w:val="■"/>
      <w:lvlJc w:val="left"/>
      <w:pPr>
        <w:ind w:left="540" w:hanging="360"/>
      </w:pPr>
      <w:rPr>
        <w:rFonts w:ascii="Times New Roman" w:eastAsia="Times New Roman" w:hAnsi="Times New Roman" w:cs="Times New Roman" w:hint="default"/>
        <w:b w:val="0"/>
        <w:bCs w:val="0"/>
        <w:i w:val="0"/>
        <w:iCs w:val="0"/>
        <w:spacing w:val="0"/>
        <w:w w:val="100"/>
        <w:sz w:val="18"/>
        <w:szCs w:val="18"/>
        <w:lang w:val="en-US" w:eastAsia="en-US" w:bidi="ar-SA"/>
      </w:rPr>
    </w:lvl>
    <w:lvl w:ilvl="1" w:tplc="04090003" w:tentative="1">
      <w:start w:val="1"/>
      <w:numFmt w:val="bullet"/>
      <w:lvlText w:val="o"/>
      <w:lvlJc w:val="left"/>
      <w:pPr>
        <w:ind w:left="944" w:hanging="360"/>
      </w:pPr>
      <w:rPr>
        <w:rFonts w:ascii="Courier New" w:hAnsi="Courier New" w:cs="Courier New" w:hint="default"/>
      </w:rPr>
    </w:lvl>
    <w:lvl w:ilvl="2" w:tplc="04090005" w:tentative="1">
      <w:start w:val="1"/>
      <w:numFmt w:val="bullet"/>
      <w:lvlText w:val=""/>
      <w:lvlJc w:val="left"/>
      <w:pPr>
        <w:ind w:left="1664" w:hanging="360"/>
      </w:pPr>
      <w:rPr>
        <w:rFonts w:ascii="Wingdings" w:hAnsi="Wingdings" w:hint="default"/>
      </w:rPr>
    </w:lvl>
    <w:lvl w:ilvl="3" w:tplc="04090001" w:tentative="1">
      <w:start w:val="1"/>
      <w:numFmt w:val="bullet"/>
      <w:lvlText w:val=""/>
      <w:lvlJc w:val="left"/>
      <w:pPr>
        <w:ind w:left="2384" w:hanging="360"/>
      </w:pPr>
      <w:rPr>
        <w:rFonts w:ascii="Symbol" w:hAnsi="Symbol" w:hint="default"/>
      </w:rPr>
    </w:lvl>
    <w:lvl w:ilvl="4" w:tplc="04090003" w:tentative="1">
      <w:start w:val="1"/>
      <w:numFmt w:val="bullet"/>
      <w:lvlText w:val="o"/>
      <w:lvlJc w:val="left"/>
      <w:pPr>
        <w:ind w:left="3104" w:hanging="360"/>
      </w:pPr>
      <w:rPr>
        <w:rFonts w:ascii="Courier New" w:hAnsi="Courier New" w:cs="Courier New" w:hint="default"/>
      </w:rPr>
    </w:lvl>
    <w:lvl w:ilvl="5" w:tplc="04090005" w:tentative="1">
      <w:start w:val="1"/>
      <w:numFmt w:val="bullet"/>
      <w:lvlText w:val=""/>
      <w:lvlJc w:val="left"/>
      <w:pPr>
        <w:ind w:left="3824" w:hanging="360"/>
      </w:pPr>
      <w:rPr>
        <w:rFonts w:ascii="Wingdings" w:hAnsi="Wingdings" w:hint="default"/>
      </w:rPr>
    </w:lvl>
    <w:lvl w:ilvl="6" w:tplc="04090001" w:tentative="1">
      <w:start w:val="1"/>
      <w:numFmt w:val="bullet"/>
      <w:lvlText w:val=""/>
      <w:lvlJc w:val="left"/>
      <w:pPr>
        <w:ind w:left="4544" w:hanging="360"/>
      </w:pPr>
      <w:rPr>
        <w:rFonts w:ascii="Symbol" w:hAnsi="Symbol" w:hint="default"/>
      </w:rPr>
    </w:lvl>
    <w:lvl w:ilvl="7" w:tplc="04090003" w:tentative="1">
      <w:start w:val="1"/>
      <w:numFmt w:val="bullet"/>
      <w:lvlText w:val="o"/>
      <w:lvlJc w:val="left"/>
      <w:pPr>
        <w:ind w:left="5264" w:hanging="360"/>
      </w:pPr>
      <w:rPr>
        <w:rFonts w:ascii="Courier New" w:hAnsi="Courier New" w:cs="Courier New" w:hint="default"/>
      </w:rPr>
    </w:lvl>
    <w:lvl w:ilvl="8" w:tplc="04090005" w:tentative="1">
      <w:start w:val="1"/>
      <w:numFmt w:val="bullet"/>
      <w:lvlText w:val=""/>
      <w:lvlJc w:val="left"/>
      <w:pPr>
        <w:ind w:left="5984" w:hanging="360"/>
      </w:pPr>
      <w:rPr>
        <w:rFonts w:ascii="Wingdings" w:hAnsi="Wingdings" w:hint="default"/>
      </w:rPr>
    </w:lvl>
  </w:abstractNum>
  <w:abstractNum w:abstractNumId="13" w15:restartNumberingAfterBreak="0">
    <w:nsid w:val="43AD08CC"/>
    <w:multiLevelType w:val="hybridMultilevel"/>
    <w:tmpl w:val="69C8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85DBB"/>
    <w:multiLevelType w:val="hybridMultilevel"/>
    <w:tmpl w:val="486E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5003B"/>
    <w:multiLevelType w:val="hybridMultilevel"/>
    <w:tmpl w:val="0F54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F16AF"/>
    <w:multiLevelType w:val="hybridMultilevel"/>
    <w:tmpl w:val="D15C4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602832"/>
    <w:multiLevelType w:val="multilevel"/>
    <w:tmpl w:val="09601E30"/>
    <w:lvl w:ilvl="0">
      <w:start w:val="1"/>
      <w:numFmt w:val="bullet"/>
      <w:pStyle w:val="DataBulletPoints"/>
      <w:lvlText w:val=""/>
      <w:lvlJc w:val="left"/>
      <w:pPr>
        <w:ind w:left="720" w:hanging="360"/>
      </w:pPr>
      <w:rPr>
        <w:rFonts w:ascii="Wingdings" w:hAnsi="Wingdings" w:hint="default"/>
        <w:color w:val="000000"/>
        <w:sz w:val="16"/>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5DF42CF1"/>
    <w:multiLevelType w:val="hybridMultilevel"/>
    <w:tmpl w:val="8456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A733B0"/>
    <w:multiLevelType w:val="hybridMultilevel"/>
    <w:tmpl w:val="0572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B118E9"/>
    <w:multiLevelType w:val="hybridMultilevel"/>
    <w:tmpl w:val="8F36A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214174"/>
    <w:multiLevelType w:val="hybridMultilevel"/>
    <w:tmpl w:val="76D072B8"/>
    <w:lvl w:ilvl="0" w:tplc="98ACAD06">
      <w:numFmt w:val="bullet"/>
      <w:lvlText w:val="■"/>
      <w:lvlJc w:val="left"/>
      <w:pPr>
        <w:ind w:left="630" w:hanging="360"/>
      </w:pPr>
      <w:rPr>
        <w:rFonts w:ascii="Times New Roman" w:eastAsia="Times New Roman" w:hAnsi="Times New Roman" w:cs="Times New Roman" w:hint="default"/>
        <w:b w:val="0"/>
        <w:bCs w:val="0"/>
        <w:i w:val="0"/>
        <w:iCs w:val="0"/>
        <w:spacing w:val="0"/>
        <w:w w:val="100"/>
        <w:sz w:val="18"/>
        <w:szCs w:val="18"/>
        <w:lang w:val="en-US" w:eastAsia="en-US" w:bidi="ar-SA"/>
      </w:rPr>
    </w:lvl>
    <w:lvl w:ilvl="1" w:tplc="65F00566">
      <w:numFmt w:val="bullet"/>
      <w:lvlText w:val="•"/>
      <w:lvlJc w:val="left"/>
      <w:pPr>
        <w:ind w:left="1558" w:hanging="360"/>
      </w:pPr>
      <w:rPr>
        <w:rFonts w:hint="default"/>
        <w:lang w:val="en-US" w:eastAsia="en-US" w:bidi="ar-SA"/>
      </w:rPr>
    </w:lvl>
    <w:lvl w:ilvl="2" w:tplc="6D5A8538">
      <w:numFmt w:val="bullet"/>
      <w:lvlText w:val="•"/>
      <w:lvlJc w:val="left"/>
      <w:pPr>
        <w:ind w:left="2482" w:hanging="360"/>
      </w:pPr>
      <w:rPr>
        <w:rFonts w:hint="default"/>
        <w:lang w:val="en-US" w:eastAsia="en-US" w:bidi="ar-SA"/>
      </w:rPr>
    </w:lvl>
    <w:lvl w:ilvl="3" w:tplc="13D8A9DA">
      <w:numFmt w:val="bullet"/>
      <w:lvlText w:val="•"/>
      <w:lvlJc w:val="left"/>
      <w:pPr>
        <w:ind w:left="3406" w:hanging="360"/>
      </w:pPr>
      <w:rPr>
        <w:rFonts w:hint="default"/>
        <w:lang w:val="en-US" w:eastAsia="en-US" w:bidi="ar-SA"/>
      </w:rPr>
    </w:lvl>
    <w:lvl w:ilvl="4" w:tplc="98C2B72A">
      <w:numFmt w:val="bullet"/>
      <w:lvlText w:val="•"/>
      <w:lvlJc w:val="left"/>
      <w:pPr>
        <w:ind w:left="4330" w:hanging="360"/>
      </w:pPr>
      <w:rPr>
        <w:rFonts w:hint="default"/>
        <w:lang w:val="en-US" w:eastAsia="en-US" w:bidi="ar-SA"/>
      </w:rPr>
    </w:lvl>
    <w:lvl w:ilvl="5" w:tplc="3FD09674">
      <w:numFmt w:val="bullet"/>
      <w:lvlText w:val="•"/>
      <w:lvlJc w:val="left"/>
      <w:pPr>
        <w:ind w:left="5254" w:hanging="360"/>
      </w:pPr>
      <w:rPr>
        <w:rFonts w:hint="default"/>
        <w:lang w:val="en-US" w:eastAsia="en-US" w:bidi="ar-SA"/>
      </w:rPr>
    </w:lvl>
    <w:lvl w:ilvl="6" w:tplc="487289A6">
      <w:numFmt w:val="bullet"/>
      <w:lvlText w:val="•"/>
      <w:lvlJc w:val="left"/>
      <w:pPr>
        <w:ind w:left="6178" w:hanging="360"/>
      </w:pPr>
      <w:rPr>
        <w:rFonts w:hint="default"/>
        <w:lang w:val="en-US" w:eastAsia="en-US" w:bidi="ar-SA"/>
      </w:rPr>
    </w:lvl>
    <w:lvl w:ilvl="7" w:tplc="147C3BF4">
      <w:numFmt w:val="bullet"/>
      <w:lvlText w:val="•"/>
      <w:lvlJc w:val="left"/>
      <w:pPr>
        <w:ind w:left="7102" w:hanging="360"/>
      </w:pPr>
      <w:rPr>
        <w:rFonts w:hint="default"/>
        <w:lang w:val="en-US" w:eastAsia="en-US" w:bidi="ar-SA"/>
      </w:rPr>
    </w:lvl>
    <w:lvl w:ilvl="8" w:tplc="8AC06064">
      <w:numFmt w:val="bullet"/>
      <w:lvlText w:val="•"/>
      <w:lvlJc w:val="left"/>
      <w:pPr>
        <w:ind w:left="8026" w:hanging="360"/>
      </w:pPr>
      <w:rPr>
        <w:rFonts w:hint="default"/>
        <w:lang w:val="en-US" w:eastAsia="en-US" w:bidi="ar-SA"/>
      </w:rPr>
    </w:lvl>
  </w:abstractNum>
  <w:abstractNum w:abstractNumId="22" w15:restartNumberingAfterBreak="0">
    <w:nsid w:val="73B667C9"/>
    <w:multiLevelType w:val="hybridMultilevel"/>
    <w:tmpl w:val="A59C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8E3881"/>
    <w:multiLevelType w:val="hybridMultilevel"/>
    <w:tmpl w:val="C158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EC20CC"/>
    <w:multiLevelType w:val="hybridMultilevel"/>
    <w:tmpl w:val="C478E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B542E5"/>
    <w:multiLevelType w:val="hybridMultilevel"/>
    <w:tmpl w:val="142C3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14101170">
    <w:abstractNumId w:val="11"/>
  </w:num>
  <w:num w:numId="2" w16cid:durableId="1330256338">
    <w:abstractNumId w:val="12"/>
  </w:num>
  <w:num w:numId="3" w16cid:durableId="1190992250">
    <w:abstractNumId w:val="7"/>
  </w:num>
  <w:num w:numId="4" w16cid:durableId="2016303251">
    <w:abstractNumId w:val="20"/>
  </w:num>
  <w:num w:numId="5" w16cid:durableId="1552309430">
    <w:abstractNumId w:val="0"/>
  </w:num>
  <w:num w:numId="6" w16cid:durableId="1597668686">
    <w:abstractNumId w:val="24"/>
  </w:num>
  <w:num w:numId="7" w16cid:durableId="651713550">
    <w:abstractNumId w:val="3"/>
  </w:num>
  <w:num w:numId="8" w16cid:durableId="1869103910">
    <w:abstractNumId w:val="18"/>
  </w:num>
  <w:num w:numId="9" w16cid:durableId="1548104820">
    <w:abstractNumId w:val="5"/>
  </w:num>
  <w:num w:numId="10" w16cid:durableId="1900093005">
    <w:abstractNumId w:val="9"/>
  </w:num>
  <w:num w:numId="11" w16cid:durableId="1010832808">
    <w:abstractNumId w:val="22"/>
  </w:num>
  <w:num w:numId="12" w16cid:durableId="813638081">
    <w:abstractNumId w:val="4"/>
  </w:num>
  <w:num w:numId="13" w16cid:durableId="1534683014">
    <w:abstractNumId w:val="17"/>
  </w:num>
  <w:num w:numId="14" w16cid:durableId="541787438">
    <w:abstractNumId w:val="21"/>
  </w:num>
  <w:num w:numId="15" w16cid:durableId="2131975112">
    <w:abstractNumId w:val="13"/>
  </w:num>
  <w:num w:numId="16" w16cid:durableId="2032106752">
    <w:abstractNumId w:val="8"/>
  </w:num>
  <w:num w:numId="17" w16cid:durableId="784273905">
    <w:abstractNumId w:val="23"/>
  </w:num>
  <w:num w:numId="18" w16cid:durableId="301273438">
    <w:abstractNumId w:val="1"/>
  </w:num>
  <w:num w:numId="19" w16cid:durableId="1872104058">
    <w:abstractNumId w:val="6"/>
  </w:num>
  <w:num w:numId="20" w16cid:durableId="812256879">
    <w:abstractNumId w:val="16"/>
  </w:num>
  <w:num w:numId="21" w16cid:durableId="781848071">
    <w:abstractNumId w:val="15"/>
  </w:num>
  <w:num w:numId="22" w16cid:durableId="942803314">
    <w:abstractNumId w:val="25"/>
  </w:num>
  <w:num w:numId="23" w16cid:durableId="1221088596">
    <w:abstractNumId w:val="14"/>
  </w:num>
  <w:num w:numId="24" w16cid:durableId="390005185">
    <w:abstractNumId w:val="2"/>
  </w:num>
  <w:num w:numId="25" w16cid:durableId="1496995961">
    <w:abstractNumId w:val="19"/>
  </w:num>
  <w:num w:numId="26" w16cid:durableId="11704116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7E"/>
    <w:rsid w:val="00001C12"/>
    <w:rsid w:val="000235DB"/>
    <w:rsid w:val="00037491"/>
    <w:rsid w:val="0010079C"/>
    <w:rsid w:val="00137071"/>
    <w:rsid w:val="001D701D"/>
    <w:rsid w:val="00264981"/>
    <w:rsid w:val="002665C4"/>
    <w:rsid w:val="00306D2A"/>
    <w:rsid w:val="003E658F"/>
    <w:rsid w:val="00401344"/>
    <w:rsid w:val="0052205D"/>
    <w:rsid w:val="00564E19"/>
    <w:rsid w:val="00671BC1"/>
    <w:rsid w:val="006A3220"/>
    <w:rsid w:val="006B451B"/>
    <w:rsid w:val="006B51C1"/>
    <w:rsid w:val="006C0A7F"/>
    <w:rsid w:val="006D74E2"/>
    <w:rsid w:val="006E6F15"/>
    <w:rsid w:val="006F0391"/>
    <w:rsid w:val="00710B57"/>
    <w:rsid w:val="00746790"/>
    <w:rsid w:val="007622C2"/>
    <w:rsid w:val="00765D0A"/>
    <w:rsid w:val="00787508"/>
    <w:rsid w:val="007F5EE6"/>
    <w:rsid w:val="008718BF"/>
    <w:rsid w:val="008B6322"/>
    <w:rsid w:val="0091354D"/>
    <w:rsid w:val="0094168E"/>
    <w:rsid w:val="009A641B"/>
    <w:rsid w:val="009C57F3"/>
    <w:rsid w:val="009D1B5C"/>
    <w:rsid w:val="009F5CAB"/>
    <w:rsid w:val="00A010BC"/>
    <w:rsid w:val="00A03B3D"/>
    <w:rsid w:val="00A6782E"/>
    <w:rsid w:val="00C94142"/>
    <w:rsid w:val="00CF7F93"/>
    <w:rsid w:val="00D1797E"/>
    <w:rsid w:val="00D27628"/>
    <w:rsid w:val="00D71478"/>
    <w:rsid w:val="00D81359"/>
    <w:rsid w:val="00DE12C3"/>
    <w:rsid w:val="00DF490A"/>
    <w:rsid w:val="00E54300"/>
    <w:rsid w:val="00E87FAD"/>
    <w:rsid w:val="00EB4394"/>
    <w:rsid w:val="00EE01E3"/>
    <w:rsid w:val="00F22764"/>
    <w:rsid w:val="00F255BE"/>
    <w:rsid w:val="00F77FC9"/>
    <w:rsid w:val="00FC537B"/>
    <w:rsid w:val="00FD4E76"/>
    <w:rsid w:val="00FF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17A8"/>
  <w15:chartTrackingRefBased/>
  <w15:docId w15:val="{B6E91D0A-DAFA-463B-9E0F-4F4C9532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9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79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79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79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79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79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9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9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9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9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79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79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79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79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7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97E"/>
    <w:rPr>
      <w:rFonts w:eastAsiaTheme="majorEastAsia" w:cstheme="majorBidi"/>
      <w:color w:val="272727" w:themeColor="text1" w:themeTint="D8"/>
    </w:rPr>
  </w:style>
  <w:style w:type="paragraph" w:styleId="Title">
    <w:name w:val="Title"/>
    <w:basedOn w:val="Normal"/>
    <w:next w:val="Normal"/>
    <w:link w:val="TitleChar"/>
    <w:uiPriority w:val="10"/>
    <w:qFormat/>
    <w:rsid w:val="00D17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9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97E"/>
    <w:pPr>
      <w:spacing w:before="160"/>
      <w:jc w:val="center"/>
    </w:pPr>
    <w:rPr>
      <w:i/>
      <w:iCs/>
      <w:color w:val="404040" w:themeColor="text1" w:themeTint="BF"/>
    </w:rPr>
  </w:style>
  <w:style w:type="character" w:customStyle="1" w:styleId="QuoteChar">
    <w:name w:val="Quote Char"/>
    <w:basedOn w:val="DefaultParagraphFont"/>
    <w:link w:val="Quote"/>
    <w:uiPriority w:val="29"/>
    <w:rsid w:val="00D1797E"/>
    <w:rPr>
      <w:i/>
      <w:iCs/>
      <w:color w:val="404040" w:themeColor="text1" w:themeTint="BF"/>
    </w:rPr>
  </w:style>
  <w:style w:type="paragraph" w:styleId="ListParagraph">
    <w:name w:val="List Paragraph"/>
    <w:basedOn w:val="Normal"/>
    <w:uiPriority w:val="1"/>
    <w:qFormat/>
    <w:rsid w:val="00D1797E"/>
    <w:pPr>
      <w:ind w:left="720"/>
      <w:contextualSpacing/>
    </w:pPr>
  </w:style>
  <w:style w:type="character" w:styleId="IntenseEmphasis">
    <w:name w:val="Intense Emphasis"/>
    <w:basedOn w:val="DefaultParagraphFont"/>
    <w:uiPriority w:val="21"/>
    <w:qFormat/>
    <w:rsid w:val="00D1797E"/>
    <w:rPr>
      <w:i/>
      <w:iCs/>
      <w:color w:val="2F5496" w:themeColor="accent1" w:themeShade="BF"/>
    </w:rPr>
  </w:style>
  <w:style w:type="paragraph" w:styleId="IntenseQuote">
    <w:name w:val="Intense Quote"/>
    <w:basedOn w:val="Normal"/>
    <w:next w:val="Normal"/>
    <w:link w:val="IntenseQuoteChar"/>
    <w:uiPriority w:val="30"/>
    <w:qFormat/>
    <w:rsid w:val="00D179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797E"/>
    <w:rPr>
      <w:i/>
      <w:iCs/>
      <w:color w:val="2F5496" w:themeColor="accent1" w:themeShade="BF"/>
    </w:rPr>
  </w:style>
  <w:style w:type="character" w:styleId="IntenseReference">
    <w:name w:val="Intense Reference"/>
    <w:basedOn w:val="DefaultParagraphFont"/>
    <w:uiPriority w:val="32"/>
    <w:qFormat/>
    <w:rsid w:val="00D1797E"/>
    <w:rPr>
      <w:b/>
      <w:bCs/>
      <w:smallCaps/>
      <w:color w:val="2F5496" w:themeColor="accent1" w:themeShade="BF"/>
      <w:spacing w:val="5"/>
    </w:rPr>
  </w:style>
  <w:style w:type="character" w:styleId="Hyperlink">
    <w:name w:val="Hyperlink"/>
    <w:basedOn w:val="DefaultParagraphFont"/>
    <w:uiPriority w:val="99"/>
    <w:unhideWhenUsed/>
    <w:rsid w:val="00D1797E"/>
    <w:rPr>
      <w:color w:val="0563C1" w:themeColor="hyperlink"/>
      <w:u w:val="single"/>
    </w:rPr>
  </w:style>
  <w:style w:type="character" w:styleId="UnresolvedMention">
    <w:name w:val="Unresolved Mention"/>
    <w:basedOn w:val="DefaultParagraphFont"/>
    <w:uiPriority w:val="99"/>
    <w:semiHidden/>
    <w:unhideWhenUsed/>
    <w:rsid w:val="00D1797E"/>
    <w:rPr>
      <w:color w:val="605E5C"/>
      <w:shd w:val="clear" w:color="auto" w:fill="E1DFDD"/>
    </w:rPr>
  </w:style>
  <w:style w:type="paragraph" w:customStyle="1" w:styleId="DataBulletPoints">
    <w:name w:val="Data: Bullet Points"/>
    <w:qFormat/>
    <w:rsid w:val="000235DB"/>
    <w:pPr>
      <w:numPr>
        <w:numId w:val="13"/>
      </w:numPr>
      <w:pBdr>
        <w:top w:val="nil"/>
        <w:left w:val="nil"/>
        <w:bottom w:val="nil"/>
        <w:right w:val="nil"/>
        <w:between w:val="nil"/>
      </w:pBdr>
      <w:spacing w:after="120" w:line="300" w:lineRule="auto"/>
    </w:pPr>
    <w:rPr>
      <w:rFonts w:ascii="Arial" w:eastAsia="Helvetica Neue Light" w:hAnsi="Arial" w:cs="Arial"/>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353457">
      <w:bodyDiv w:val="1"/>
      <w:marLeft w:val="0"/>
      <w:marRight w:val="0"/>
      <w:marTop w:val="0"/>
      <w:marBottom w:val="0"/>
      <w:divBdr>
        <w:top w:val="none" w:sz="0" w:space="0" w:color="auto"/>
        <w:left w:val="none" w:sz="0" w:space="0" w:color="auto"/>
        <w:bottom w:val="none" w:sz="0" w:space="0" w:color="auto"/>
        <w:right w:val="none" w:sz="0" w:space="0" w:color="auto"/>
      </w:divBdr>
    </w:div>
    <w:div w:id="1499732145">
      <w:bodyDiv w:val="1"/>
      <w:marLeft w:val="0"/>
      <w:marRight w:val="0"/>
      <w:marTop w:val="0"/>
      <w:marBottom w:val="0"/>
      <w:divBdr>
        <w:top w:val="none" w:sz="0" w:space="0" w:color="auto"/>
        <w:left w:val="none" w:sz="0" w:space="0" w:color="auto"/>
        <w:bottom w:val="none" w:sz="0" w:space="0" w:color="auto"/>
        <w:right w:val="none" w:sz="0" w:space="0" w:color="auto"/>
      </w:divBdr>
    </w:div>
    <w:div w:id="1547527253">
      <w:bodyDiv w:val="1"/>
      <w:marLeft w:val="0"/>
      <w:marRight w:val="0"/>
      <w:marTop w:val="0"/>
      <w:marBottom w:val="0"/>
      <w:divBdr>
        <w:top w:val="none" w:sz="0" w:space="0" w:color="auto"/>
        <w:left w:val="none" w:sz="0" w:space="0" w:color="auto"/>
        <w:bottom w:val="none" w:sz="0" w:space="0" w:color="auto"/>
        <w:right w:val="none" w:sz="0" w:space="0" w:color="auto"/>
      </w:divBdr>
    </w:div>
    <w:div w:id="191327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institution/University_of_Pecs?_tp=eyJjb250ZXh0Ijp7ImZpcnN0UGFnZSI6InByb2ZpbGUiLCJwYWdlIjoicHJvZmlsZSJ9f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holar.google.com/citations?view_op=view_citation&amp;hl=en&amp;user=eFQbrjgAAAAJ&amp;citation_for_view=eFQbrjgAAAAJ:u-x6o8ySG0s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citations?view_op=view_citation&amp;hl=en&amp;user=eFQbrjgAAAAJ&amp;citation_for_view=eFQbrjgAAAAJ:u-x6o8ySG0sC" TargetMode="External"/><Relationship Id="rId11" Type="http://schemas.openxmlformats.org/officeDocument/2006/relationships/hyperlink" Target="mailto:jessica.seeliger@stonybrook.edu" TargetMode="External"/><Relationship Id="rId5" Type="http://schemas.openxmlformats.org/officeDocument/2006/relationships/hyperlink" Target="mailto:smrsj1895@gmail.com" TargetMode="External"/><Relationship Id="rId10" Type="http://schemas.openxmlformats.org/officeDocument/2006/relationships/hyperlink" Target="mailto:christopher.brownlee@stonybrook.edu" TargetMode="External"/><Relationship Id="rId4" Type="http://schemas.openxmlformats.org/officeDocument/2006/relationships/webSettings" Target="webSettings.xml"/><Relationship Id="rId9" Type="http://schemas.openxmlformats.org/officeDocument/2006/relationships/hyperlink" Target="mailto:peter.tonge@stonybroo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Samruddhi Jewlikar</dc:creator>
  <cp:keywords/>
  <dc:description/>
  <cp:lastModifiedBy>Samruddhi Jewlikar</cp:lastModifiedBy>
  <cp:revision>8</cp:revision>
  <cp:lastPrinted>2025-05-12T15:32:00Z</cp:lastPrinted>
  <dcterms:created xsi:type="dcterms:W3CDTF">2025-02-08T19:00:00Z</dcterms:created>
  <dcterms:modified xsi:type="dcterms:W3CDTF">2025-06-21T22:14:00Z</dcterms:modified>
</cp:coreProperties>
</file>