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35A60" w14:textId="77777777" w:rsidR="005D7CAB" w:rsidRPr="005D7CAB" w:rsidRDefault="005D7CAB" w:rsidP="002D590A">
      <w:pPr>
        <w:jc w:val="center"/>
        <w:rPr>
          <w:b/>
          <w:bCs/>
          <w:sz w:val="36"/>
          <w:szCs w:val="36"/>
        </w:rPr>
      </w:pPr>
      <w:r w:rsidRPr="005D7CAB">
        <w:rPr>
          <w:b/>
          <w:bCs/>
          <w:sz w:val="36"/>
          <w:szCs w:val="36"/>
        </w:rPr>
        <w:t>AI ThreatSense Platform – Project Report</w:t>
      </w:r>
    </w:p>
    <w:p w14:paraId="247F0DD0" w14:textId="77777777" w:rsidR="005D7CAB" w:rsidRPr="005D7CAB" w:rsidRDefault="005D7CAB" w:rsidP="005D7CAB">
      <w:pPr>
        <w:rPr>
          <w:b/>
          <w:bCs/>
          <w:sz w:val="36"/>
          <w:szCs w:val="36"/>
        </w:rPr>
      </w:pPr>
      <w:r w:rsidRPr="005D7CAB">
        <w:rPr>
          <w:b/>
          <w:bCs/>
          <w:sz w:val="36"/>
          <w:szCs w:val="36"/>
        </w:rPr>
        <w:t>1. Project Title</w:t>
      </w:r>
    </w:p>
    <w:p w14:paraId="39419EA2" w14:textId="096B3B9E" w:rsidR="005D7CAB" w:rsidRPr="005D7CAB" w:rsidRDefault="005D7CAB" w:rsidP="005D7CAB">
      <w:r w:rsidRPr="005D7CAB">
        <w:rPr>
          <w:b/>
          <w:bCs/>
        </w:rPr>
        <w:t>AI ThreatSense Platform</w:t>
      </w:r>
      <w:r w:rsidRPr="005D7CAB">
        <w:br/>
        <w:t xml:space="preserve">GitHub Repository: </w:t>
      </w:r>
      <w:r w:rsidR="002D590A" w:rsidRPr="002D590A">
        <w:t>https://github.com/Samruddhi2206/AI-Based-Threat-Intelligence.git</w:t>
      </w:r>
    </w:p>
    <w:p w14:paraId="256F7DED" w14:textId="77777777" w:rsidR="005D7CAB" w:rsidRPr="005D7CAB" w:rsidRDefault="005D7CAB" w:rsidP="005D7CAB">
      <w:r w:rsidRPr="005D7CAB">
        <w:pict w14:anchorId="4A7D7926">
          <v:rect id="_x0000_i1067" style="width:0;height:1.5pt" o:hralign="center" o:hrstd="t" o:hr="t" fillcolor="#a0a0a0" stroked="f"/>
        </w:pict>
      </w:r>
    </w:p>
    <w:p w14:paraId="413EB51B" w14:textId="77777777" w:rsidR="005D7CAB" w:rsidRPr="005D7CAB" w:rsidRDefault="005D7CAB" w:rsidP="005D7CAB">
      <w:pPr>
        <w:rPr>
          <w:b/>
          <w:bCs/>
          <w:sz w:val="36"/>
          <w:szCs w:val="36"/>
        </w:rPr>
      </w:pPr>
      <w:r w:rsidRPr="005D7CAB">
        <w:rPr>
          <w:b/>
          <w:bCs/>
          <w:sz w:val="36"/>
          <w:szCs w:val="36"/>
        </w:rPr>
        <w:t>2. Objective</w:t>
      </w:r>
    </w:p>
    <w:p w14:paraId="1DB695A4" w14:textId="77777777" w:rsidR="005D7CAB" w:rsidRPr="005D7CAB" w:rsidRDefault="005D7CAB" w:rsidP="005D7CAB">
      <w:r w:rsidRPr="005D7CAB">
        <w:t>To develop an AI-powered threat detection system that analyzes IP-based activity data and classifies whether a given behavior is a potential cybersecurity threat. The platform aims to assist organizations in automating early threat identification using historical threat data.</w:t>
      </w:r>
    </w:p>
    <w:p w14:paraId="00977D56" w14:textId="77777777" w:rsidR="005D7CAB" w:rsidRPr="005D7CAB" w:rsidRDefault="005D7CAB" w:rsidP="005D7CAB">
      <w:r w:rsidRPr="005D7CAB">
        <w:pict w14:anchorId="4A9D79D3">
          <v:rect id="_x0000_i1068" style="width:0;height:1.5pt" o:hralign="center" o:hrstd="t" o:hr="t" fillcolor="#a0a0a0" stroked="f"/>
        </w:pict>
      </w:r>
    </w:p>
    <w:p w14:paraId="4EB00E07" w14:textId="77777777" w:rsidR="005D7CAB" w:rsidRPr="005D7CAB" w:rsidRDefault="005D7CAB" w:rsidP="005D7CAB">
      <w:pPr>
        <w:rPr>
          <w:b/>
          <w:bCs/>
          <w:sz w:val="36"/>
          <w:szCs w:val="36"/>
        </w:rPr>
      </w:pPr>
      <w:r w:rsidRPr="005D7CAB">
        <w:rPr>
          <w:b/>
          <w:bCs/>
          <w:sz w:val="36"/>
          <w:szCs w:val="36"/>
        </w:rPr>
        <w:t>3. Key Features</w:t>
      </w:r>
    </w:p>
    <w:p w14:paraId="53170ED1" w14:textId="77777777" w:rsidR="005D7CAB" w:rsidRPr="005D7CAB" w:rsidRDefault="005D7CAB" w:rsidP="005D7CAB">
      <w:pPr>
        <w:numPr>
          <w:ilvl w:val="0"/>
          <w:numId w:val="1"/>
        </w:numPr>
      </w:pPr>
      <w:r w:rsidRPr="005D7CAB">
        <w:t>Supervised machine learning model for binary classification (threat vs. non-threat).</w:t>
      </w:r>
    </w:p>
    <w:p w14:paraId="36A038ED" w14:textId="77777777" w:rsidR="005D7CAB" w:rsidRPr="005D7CAB" w:rsidRDefault="005D7CAB" w:rsidP="005D7CAB">
      <w:pPr>
        <w:numPr>
          <w:ilvl w:val="0"/>
          <w:numId w:val="1"/>
        </w:numPr>
      </w:pPr>
      <w:r w:rsidRPr="005D7CAB">
        <w:t>Cleaned and structured dataset with features such as IP address, threat score, alert hour, and alert day.</w:t>
      </w:r>
    </w:p>
    <w:p w14:paraId="3BB49D23" w14:textId="77777777" w:rsidR="005D7CAB" w:rsidRPr="005D7CAB" w:rsidRDefault="005D7CAB" w:rsidP="005D7CAB">
      <w:pPr>
        <w:numPr>
          <w:ilvl w:val="0"/>
          <w:numId w:val="1"/>
        </w:numPr>
      </w:pPr>
      <w:r w:rsidRPr="005D7CAB">
        <w:t>Accuracy, precision, recall, F1-score, and confusion matrix for performance analysis.</w:t>
      </w:r>
    </w:p>
    <w:p w14:paraId="1AFD14AB" w14:textId="77777777" w:rsidR="005D7CAB" w:rsidRPr="005D7CAB" w:rsidRDefault="005D7CAB" w:rsidP="005D7CAB">
      <w:pPr>
        <w:numPr>
          <w:ilvl w:val="0"/>
          <w:numId w:val="1"/>
        </w:numPr>
      </w:pPr>
      <w:r w:rsidRPr="005D7CAB">
        <w:t>Trained model serialization using pickle.</w:t>
      </w:r>
    </w:p>
    <w:p w14:paraId="7A0EAC80" w14:textId="77777777" w:rsidR="005D7CAB" w:rsidRPr="005D7CAB" w:rsidRDefault="005D7CAB" w:rsidP="005D7CAB">
      <w:pPr>
        <w:numPr>
          <w:ilvl w:val="0"/>
          <w:numId w:val="1"/>
        </w:numPr>
      </w:pPr>
      <w:r w:rsidRPr="005D7CAB">
        <w:t>Detection script to analyze new incoming data and predict threat status.</w:t>
      </w:r>
    </w:p>
    <w:p w14:paraId="1FFC962D" w14:textId="77777777" w:rsidR="005D7CAB" w:rsidRPr="005D7CAB" w:rsidRDefault="005D7CAB" w:rsidP="005D7CAB">
      <w:r w:rsidRPr="005D7CAB">
        <w:pict w14:anchorId="16577763">
          <v:rect id="_x0000_i1069" style="width:0;height:1.5pt" o:hralign="center" o:hrstd="t" o:hr="t" fillcolor="#a0a0a0" stroked="f"/>
        </w:pict>
      </w:r>
    </w:p>
    <w:p w14:paraId="3819F093" w14:textId="77777777" w:rsidR="005D7CAB" w:rsidRPr="005D7CAB" w:rsidRDefault="005D7CAB" w:rsidP="005D7CAB">
      <w:pPr>
        <w:rPr>
          <w:b/>
          <w:bCs/>
          <w:sz w:val="36"/>
          <w:szCs w:val="36"/>
        </w:rPr>
      </w:pPr>
      <w:r w:rsidRPr="005D7CAB">
        <w:rPr>
          <w:b/>
          <w:bCs/>
          <w:sz w:val="36"/>
          <w:szCs w:val="36"/>
        </w:rPr>
        <w:t>4. Dataset</w:t>
      </w:r>
    </w:p>
    <w:p w14:paraId="562F0208" w14:textId="77777777" w:rsidR="005D7CAB" w:rsidRPr="005D7CAB" w:rsidRDefault="005D7CAB" w:rsidP="005D7CAB">
      <w:r w:rsidRPr="005D7CAB">
        <w:rPr>
          <w:b/>
          <w:bCs/>
        </w:rPr>
        <w:t>File Name:</w:t>
      </w:r>
      <w:r w:rsidRPr="005D7CAB">
        <w:t xml:space="preserve"> threat_data.csv</w:t>
      </w:r>
      <w:r w:rsidRPr="005D7CAB">
        <w:br/>
      </w:r>
      <w:r w:rsidRPr="005D7CAB">
        <w:rPr>
          <w:b/>
          <w:bCs/>
        </w:rPr>
        <w:t>Features:</w:t>
      </w:r>
    </w:p>
    <w:p w14:paraId="646DC372" w14:textId="77777777" w:rsidR="005D7CAB" w:rsidRPr="005D7CAB" w:rsidRDefault="005D7CAB" w:rsidP="005D7CAB">
      <w:pPr>
        <w:numPr>
          <w:ilvl w:val="0"/>
          <w:numId w:val="2"/>
        </w:numPr>
      </w:pPr>
      <w:r w:rsidRPr="005D7CAB">
        <w:t>ip_address: The source IP triggering the alert.</w:t>
      </w:r>
    </w:p>
    <w:p w14:paraId="61EFE4BF" w14:textId="77777777" w:rsidR="005D7CAB" w:rsidRPr="005D7CAB" w:rsidRDefault="005D7CAB" w:rsidP="005D7CAB">
      <w:pPr>
        <w:numPr>
          <w:ilvl w:val="0"/>
          <w:numId w:val="2"/>
        </w:numPr>
      </w:pPr>
      <w:r w:rsidRPr="005D7CAB">
        <w:t>threat_score: A numeric score reflecting threat severity.</w:t>
      </w:r>
    </w:p>
    <w:p w14:paraId="4B2768A6" w14:textId="77777777" w:rsidR="005D7CAB" w:rsidRPr="005D7CAB" w:rsidRDefault="005D7CAB" w:rsidP="005D7CAB">
      <w:pPr>
        <w:numPr>
          <w:ilvl w:val="0"/>
          <w:numId w:val="2"/>
        </w:numPr>
      </w:pPr>
      <w:r w:rsidRPr="005D7CAB">
        <w:t>alert_hour: The hour the alert was triggered.</w:t>
      </w:r>
    </w:p>
    <w:p w14:paraId="41E68C69" w14:textId="77777777" w:rsidR="005D7CAB" w:rsidRPr="005D7CAB" w:rsidRDefault="005D7CAB" w:rsidP="005D7CAB">
      <w:pPr>
        <w:numPr>
          <w:ilvl w:val="0"/>
          <w:numId w:val="2"/>
        </w:numPr>
      </w:pPr>
      <w:r w:rsidRPr="005D7CAB">
        <w:t>alert_day: The day of the week the alert occurred.</w:t>
      </w:r>
    </w:p>
    <w:p w14:paraId="44A56565" w14:textId="77777777" w:rsidR="005D7CAB" w:rsidRPr="005D7CAB" w:rsidRDefault="005D7CAB" w:rsidP="005D7CAB">
      <w:pPr>
        <w:numPr>
          <w:ilvl w:val="0"/>
          <w:numId w:val="2"/>
        </w:numPr>
      </w:pPr>
      <w:r w:rsidRPr="005D7CAB">
        <w:t>label: Binary label (0 = no threat, 1 = threat).</w:t>
      </w:r>
    </w:p>
    <w:p w14:paraId="182FB7F3" w14:textId="77777777" w:rsidR="005D7CAB" w:rsidRPr="005D7CAB" w:rsidRDefault="005D7CAB" w:rsidP="005D7CAB">
      <w:r w:rsidRPr="005D7CAB">
        <w:rPr>
          <w:b/>
          <w:bCs/>
        </w:rPr>
        <w:t>Dataset Stats:</w:t>
      </w:r>
    </w:p>
    <w:p w14:paraId="79B09A19" w14:textId="77777777" w:rsidR="005D7CAB" w:rsidRPr="005D7CAB" w:rsidRDefault="005D7CAB" w:rsidP="005D7CAB">
      <w:pPr>
        <w:numPr>
          <w:ilvl w:val="0"/>
          <w:numId w:val="3"/>
        </w:numPr>
      </w:pPr>
      <w:r w:rsidRPr="005D7CAB">
        <w:t>Total Samples: 58</w:t>
      </w:r>
    </w:p>
    <w:p w14:paraId="0714B376" w14:textId="77777777" w:rsidR="005D7CAB" w:rsidRPr="005D7CAB" w:rsidRDefault="005D7CAB" w:rsidP="005D7CAB">
      <w:pPr>
        <w:numPr>
          <w:ilvl w:val="0"/>
          <w:numId w:val="3"/>
        </w:numPr>
      </w:pPr>
      <w:r w:rsidRPr="005D7CAB">
        <w:lastRenderedPageBreak/>
        <w:t>Label Distribution: 30 (no threat), 28 (threat)</w:t>
      </w:r>
    </w:p>
    <w:p w14:paraId="40356B71" w14:textId="77777777" w:rsidR="005D7CAB" w:rsidRPr="005D7CAB" w:rsidRDefault="005D7CAB" w:rsidP="005D7CAB">
      <w:r w:rsidRPr="005D7CAB">
        <w:pict w14:anchorId="348BBB60">
          <v:rect id="_x0000_i1070" style="width:0;height:1.5pt" o:hralign="center" o:hrstd="t" o:hr="t" fillcolor="#a0a0a0" stroked="f"/>
        </w:pict>
      </w:r>
    </w:p>
    <w:p w14:paraId="5C67A305" w14:textId="77777777" w:rsidR="005D7CAB" w:rsidRPr="005D7CAB" w:rsidRDefault="005D7CAB" w:rsidP="005D7CAB">
      <w:pPr>
        <w:rPr>
          <w:b/>
          <w:bCs/>
          <w:sz w:val="36"/>
          <w:szCs w:val="36"/>
        </w:rPr>
      </w:pPr>
      <w:r w:rsidRPr="005D7CAB">
        <w:rPr>
          <w:b/>
          <w:bCs/>
          <w:sz w:val="36"/>
          <w:szCs w:val="36"/>
        </w:rPr>
        <w:t>5. Tools &amp; Technologies</w:t>
      </w:r>
    </w:p>
    <w:p w14:paraId="0EE5CFE9" w14:textId="77777777" w:rsidR="005D7CAB" w:rsidRPr="005D7CAB" w:rsidRDefault="005D7CAB" w:rsidP="005D7CAB">
      <w:pPr>
        <w:numPr>
          <w:ilvl w:val="0"/>
          <w:numId w:val="4"/>
        </w:numPr>
      </w:pPr>
      <w:r w:rsidRPr="005D7CAB">
        <w:rPr>
          <w:b/>
          <w:bCs/>
        </w:rPr>
        <w:t>Programming Language:</w:t>
      </w:r>
      <w:r w:rsidRPr="005D7CAB">
        <w:t xml:space="preserve"> Python 3.12</w:t>
      </w:r>
    </w:p>
    <w:p w14:paraId="2165D000" w14:textId="77777777" w:rsidR="005D7CAB" w:rsidRPr="005D7CAB" w:rsidRDefault="005D7CAB" w:rsidP="005D7CAB">
      <w:pPr>
        <w:numPr>
          <w:ilvl w:val="0"/>
          <w:numId w:val="4"/>
        </w:numPr>
      </w:pPr>
      <w:r w:rsidRPr="005D7CAB">
        <w:rPr>
          <w:b/>
          <w:bCs/>
        </w:rPr>
        <w:t>Libraries:</w:t>
      </w:r>
    </w:p>
    <w:p w14:paraId="59E945DF" w14:textId="77777777" w:rsidR="005D7CAB" w:rsidRPr="005D7CAB" w:rsidRDefault="005D7CAB" w:rsidP="005D7CAB">
      <w:pPr>
        <w:numPr>
          <w:ilvl w:val="1"/>
          <w:numId w:val="4"/>
        </w:numPr>
      </w:pPr>
      <w:r w:rsidRPr="005D7CAB">
        <w:t>pandas, numpy (data processing)</w:t>
      </w:r>
    </w:p>
    <w:p w14:paraId="652A6CDA" w14:textId="77777777" w:rsidR="005D7CAB" w:rsidRPr="005D7CAB" w:rsidRDefault="005D7CAB" w:rsidP="005D7CAB">
      <w:pPr>
        <w:numPr>
          <w:ilvl w:val="1"/>
          <w:numId w:val="4"/>
        </w:numPr>
      </w:pPr>
      <w:r w:rsidRPr="005D7CAB">
        <w:t>sklearn (modeling and metrics)</w:t>
      </w:r>
    </w:p>
    <w:p w14:paraId="279ED62A" w14:textId="77777777" w:rsidR="005D7CAB" w:rsidRPr="005D7CAB" w:rsidRDefault="005D7CAB" w:rsidP="005D7CAB">
      <w:pPr>
        <w:numPr>
          <w:ilvl w:val="1"/>
          <w:numId w:val="4"/>
        </w:numPr>
      </w:pPr>
      <w:r w:rsidRPr="005D7CAB">
        <w:t>imblearn (for handling imbalance with RandomOverSampler)</w:t>
      </w:r>
    </w:p>
    <w:p w14:paraId="138AE379" w14:textId="77777777" w:rsidR="005D7CAB" w:rsidRPr="005D7CAB" w:rsidRDefault="005D7CAB" w:rsidP="005D7CAB">
      <w:pPr>
        <w:numPr>
          <w:ilvl w:val="1"/>
          <w:numId w:val="4"/>
        </w:numPr>
      </w:pPr>
      <w:r w:rsidRPr="005D7CAB">
        <w:t>pickle (model saving/loading)</w:t>
      </w:r>
    </w:p>
    <w:p w14:paraId="5245671B" w14:textId="77777777" w:rsidR="005D7CAB" w:rsidRPr="005D7CAB" w:rsidRDefault="005D7CAB" w:rsidP="005D7CAB">
      <w:r w:rsidRPr="005D7CAB">
        <w:pict w14:anchorId="6FA0245E">
          <v:rect id="_x0000_i1071" style="width:0;height:1.5pt" o:hralign="center" o:hrstd="t" o:hr="t" fillcolor="#a0a0a0" stroked="f"/>
        </w:pict>
      </w:r>
    </w:p>
    <w:p w14:paraId="4B9161F5" w14:textId="77777777" w:rsidR="005D7CAB" w:rsidRPr="005D7CAB" w:rsidRDefault="005D7CAB" w:rsidP="005D7CAB">
      <w:pPr>
        <w:rPr>
          <w:b/>
          <w:bCs/>
          <w:sz w:val="36"/>
          <w:szCs w:val="36"/>
        </w:rPr>
      </w:pPr>
      <w:r w:rsidRPr="005D7CAB">
        <w:rPr>
          <w:b/>
          <w:bCs/>
          <w:sz w:val="36"/>
          <w:szCs w:val="36"/>
        </w:rPr>
        <w:t>6. Architecture Overview</w:t>
      </w:r>
    </w:p>
    <w:p w14:paraId="2367C41B" w14:textId="77777777" w:rsidR="005D7CAB" w:rsidRPr="005D7CAB" w:rsidRDefault="005D7CAB" w:rsidP="005D7CAB">
      <w:r w:rsidRPr="005D7CAB">
        <w:rPr>
          <w:b/>
          <w:bCs/>
        </w:rPr>
        <w:t>Modules:</w:t>
      </w:r>
    </w:p>
    <w:p w14:paraId="5EDAF9F4" w14:textId="77777777" w:rsidR="005D7CAB" w:rsidRPr="005D7CAB" w:rsidRDefault="005D7CAB" w:rsidP="005D7CAB">
      <w:pPr>
        <w:numPr>
          <w:ilvl w:val="0"/>
          <w:numId w:val="5"/>
        </w:numPr>
      </w:pPr>
      <w:r w:rsidRPr="005D7CAB">
        <w:t>train_model.py</w:t>
      </w:r>
    </w:p>
    <w:p w14:paraId="11B3DDAF" w14:textId="77777777" w:rsidR="005D7CAB" w:rsidRPr="005D7CAB" w:rsidRDefault="005D7CAB" w:rsidP="005D7CAB">
      <w:pPr>
        <w:numPr>
          <w:ilvl w:val="1"/>
          <w:numId w:val="5"/>
        </w:numPr>
      </w:pPr>
      <w:r w:rsidRPr="005D7CAB">
        <w:t>Loads and processes the dataset.</w:t>
      </w:r>
    </w:p>
    <w:p w14:paraId="3C4C4676" w14:textId="77777777" w:rsidR="005D7CAB" w:rsidRPr="005D7CAB" w:rsidRDefault="005D7CAB" w:rsidP="005D7CAB">
      <w:pPr>
        <w:numPr>
          <w:ilvl w:val="1"/>
          <w:numId w:val="5"/>
        </w:numPr>
      </w:pPr>
      <w:r w:rsidRPr="005D7CAB">
        <w:t>Splits into train-test sets.</w:t>
      </w:r>
    </w:p>
    <w:p w14:paraId="5537E612" w14:textId="77777777" w:rsidR="005D7CAB" w:rsidRPr="005D7CAB" w:rsidRDefault="005D7CAB" w:rsidP="005D7CAB">
      <w:pPr>
        <w:numPr>
          <w:ilvl w:val="1"/>
          <w:numId w:val="5"/>
        </w:numPr>
      </w:pPr>
      <w:r w:rsidRPr="005D7CAB">
        <w:t>Applies oversampling for balance.</w:t>
      </w:r>
    </w:p>
    <w:p w14:paraId="5C822C22" w14:textId="77777777" w:rsidR="005D7CAB" w:rsidRPr="005D7CAB" w:rsidRDefault="005D7CAB" w:rsidP="005D7CAB">
      <w:pPr>
        <w:numPr>
          <w:ilvl w:val="1"/>
          <w:numId w:val="5"/>
        </w:numPr>
      </w:pPr>
      <w:r w:rsidRPr="005D7CAB">
        <w:t>Trains a RandomForestClassifier.</w:t>
      </w:r>
    </w:p>
    <w:p w14:paraId="08E40E43" w14:textId="77777777" w:rsidR="005D7CAB" w:rsidRPr="005D7CAB" w:rsidRDefault="005D7CAB" w:rsidP="005D7CAB">
      <w:pPr>
        <w:numPr>
          <w:ilvl w:val="1"/>
          <w:numId w:val="5"/>
        </w:numPr>
      </w:pPr>
      <w:r w:rsidRPr="005D7CAB">
        <w:t>Evaluates performance.</w:t>
      </w:r>
    </w:p>
    <w:p w14:paraId="3003E81F" w14:textId="77777777" w:rsidR="005D7CAB" w:rsidRPr="005D7CAB" w:rsidRDefault="005D7CAB" w:rsidP="005D7CAB">
      <w:pPr>
        <w:numPr>
          <w:ilvl w:val="1"/>
          <w:numId w:val="5"/>
        </w:numPr>
      </w:pPr>
      <w:r w:rsidRPr="005D7CAB">
        <w:t>Saves the trained model to trained_model.pkl.</w:t>
      </w:r>
    </w:p>
    <w:p w14:paraId="20ECC78D" w14:textId="77777777" w:rsidR="005D7CAB" w:rsidRPr="005D7CAB" w:rsidRDefault="005D7CAB" w:rsidP="005D7CAB">
      <w:pPr>
        <w:numPr>
          <w:ilvl w:val="0"/>
          <w:numId w:val="5"/>
        </w:numPr>
      </w:pPr>
      <w:r w:rsidRPr="005D7CAB">
        <w:t>detect_threats.py</w:t>
      </w:r>
    </w:p>
    <w:p w14:paraId="36B04158" w14:textId="77777777" w:rsidR="005D7CAB" w:rsidRPr="005D7CAB" w:rsidRDefault="005D7CAB" w:rsidP="005D7CAB">
      <w:pPr>
        <w:numPr>
          <w:ilvl w:val="1"/>
          <w:numId w:val="5"/>
        </w:numPr>
      </w:pPr>
      <w:r w:rsidRPr="005D7CAB">
        <w:t>Loads the trained model.</w:t>
      </w:r>
    </w:p>
    <w:p w14:paraId="22C78DA2" w14:textId="77777777" w:rsidR="005D7CAB" w:rsidRPr="005D7CAB" w:rsidRDefault="005D7CAB" w:rsidP="005D7CAB">
      <w:pPr>
        <w:numPr>
          <w:ilvl w:val="1"/>
          <w:numId w:val="5"/>
        </w:numPr>
      </w:pPr>
      <w:r w:rsidRPr="005D7CAB">
        <w:t>Predicts the label (threat/no threat) on new incoming data.</w:t>
      </w:r>
    </w:p>
    <w:p w14:paraId="5C915053" w14:textId="77777777" w:rsidR="005D7CAB" w:rsidRPr="005D7CAB" w:rsidRDefault="005D7CAB" w:rsidP="005D7CAB">
      <w:r w:rsidRPr="005D7CAB">
        <w:pict w14:anchorId="6DA029D3">
          <v:rect id="_x0000_i1072" style="width:0;height:1.5pt" o:hralign="center" o:hrstd="t" o:hr="t" fillcolor="#a0a0a0" stroked="f"/>
        </w:pict>
      </w:r>
    </w:p>
    <w:p w14:paraId="4DC35D23" w14:textId="77777777" w:rsidR="005D7CAB" w:rsidRPr="005D7CAB" w:rsidRDefault="005D7CAB" w:rsidP="005D7CAB">
      <w:pPr>
        <w:rPr>
          <w:b/>
          <w:bCs/>
          <w:sz w:val="36"/>
          <w:szCs w:val="36"/>
        </w:rPr>
      </w:pPr>
      <w:r w:rsidRPr="005D7CAB">
        <w:rPr>
          <w:b/>
          <w:bCs/>
          <w:sz w:val="36"/>
          <w:szCs w:val="36"/>
        </w:rPr>
        <w:t>7. Model Evaluation</w:t>
      </w:r>
    </w:p>
    <w:p w14:paraId="5AD8F183" w14:textId="77777777" w:rsidR="005D7CAB" w:rsidRPr="005D7CAB" w:rsidRDefault="005D7CAB" w:rsidP="005D7CAB">
      <w:r w:rsidRPr="005D7CAB">
        <w:rPr>
          <w:b/>
          <w:bCs/>
        </w:rPr>
        <w:t>Best Accuracy Achieved:</w:t>
      </w:r>
      <w:r w:rsidRPr="005D7CAB">
        <w:t xml:space="preserve"> 50% on the test set.</w:t>
      </w:r>
      <w:r w:rsidRPr="005D7CAB">
        <w:br/>
      </w:r>
      <w:r w:rsidRPr="005D7CAB">
        <w:rPr>
          <w:b/>
          <w:bCs/>
        </w:rPr>
        <w:t>Confusion Matrix (Sample):</w:t>
      </w:r>
    </w:p>
    <w:p w14:paraId="6096702B" w14:textId="77777777" w:rsidR="005D7CAB" w:rsidRDefault="005D7CAB" w:rsidP="005D7CAB"/>
    <w:p w14:paraId="4732D6F8" w14:textId="52E74CEE" w:rsidR="005D7CAB" w:rsidRDefault="005D7CAB" w:rsidP="005D7CAB">
      <w:r>
        <w:rPr>
          <w:noProof/>
        </w:rPr>
        <w:lastRenderedPageBreak/>
        <w:drawing>
          <wp:inline distT="0" distB="0" distL="0" distR="0" wp14:anchorId="0E7F19A2" wp14:editId="7A8E259D">
            <wp:extent cx="5731510" cy="608965"/>
            <wp:effectExtent l="0" t="0" r="2540" b="635"/>
            <wp:docPr id="79923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37027" name="Picture 799237027"/>
                    <pic:cNvPicPr/>
                  </pic:nvPicPr>
                  <pic:blipFill>
                    <a:blip r:embed="rId5">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14:paraId="7F48DB6D" w14:textId="25FEDE6B" w:rsidR="005D7CAB" w:rsidRDefault="005D7CAB" w:rsidP="005D7CAB"/>
    <w:p w14:paraId="5762B889" w14:textId="4143C983" w:rsidR="005D7CAB" w:rsidRPr="005D7CAB" w:rsidRDefault="005D7CAB" w:rsidP="005D7CAB">
      <w:r w:rsidRPr="005D7CAB">
        <w:rPr>
          <w:b/>
          <w:bCs/>
        </w:rPr>
        <w:t>Classification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1"/>
        <w:gridCol w:w="66"/>
        <w:gridCol w:w="66"/>
        <w:gridCol w:w="66"/>
        <w:gridCol w:w="81"/>
      </w:tblGrid>
      <w:tr w:rsidR="005D7CAB" w:rsidRPr="005D7CAB" w14:paraId="7BDECF2D" w14:textId="77777777" w:rsidTr="001577EA">
        <w:trPr>
          <w:tblCellSpacing w:w="15" w:type="dxa"/>
        </w:trPr>
        <w:tc>
          <w:tcPr>
            <w:tcW w:w="0" w:type="auto"/>
            <w:vAlign w:val="center"/>
          </w:tcPr>
          <w:p w14:paraId="601ED26E" w14:textId="77777777" w:rsidR="005D7CAB" w:rsidRDefault="005D7CAB" w:rsidP="001577EA"/>
          <w:tbl>
            <w:tblPr>
              <w:tblStyle w:val="TableGrid"/>
              <w:tblW w:w="5476" w:type="dxa"/>
              <w:tblLook w:val="04A0" w:firstRow="1" w:lastRow="0" w:firstColumn="1" w:lastColumn="0" w:noHBand="0" w:noVBand="1"/>
            </w:tblPr>
            <w:tblGrid>
              <w:gridCol w:w="1184"/>
              <w:gridCol w:w="1120"/>
              <w:gridCol w:w="804"/>
              <w:gridCol w:w="1092"/>
              <w:gridCol w:w="1276"/>
            </w:tblGrid>
            <w:tr w:rsidR="005D7CAB" w14:paraId="1914992F" w14:textId="77777777" w:rsidTr="001577EA">
              <w:tc>
                <w:tcPr>
                  <w:tcW w:w="1184" w:type="dxa"/>
                </w:tcPr>
                <w:p w14:paraId="197BBDEC" w14:textId="77777777" w:rsidR="005D7CAB" w:rsidRDefault="005D7CAB" w:rsidP="001577EA">
                  <w:r w:rsidRPr="005D7CAB">
                    <w:rPr>
                      <w:b/>
                      <w:bCs/>
                    </w:rPr>
                    <w:t>Class</w:t>
                  </w:r>
                </w:p>
              </w:tc>
              <w:tc>
                <w:tcPr>
                  <w:tcW w:w="1120" w:type="dxa"/>
                </w:tcPr>
                <w:p w14:paraId="3B31D928" w14:textId="77777777" w:rsidR="005D7CAB" w:rsidRDefault="005D7CAB" w:rsidP="001577EA">
                  <w:r w:rsidRPr="005D7CAB">
                    <w:rPr>
                      <w:b/>
                      <w:bCs/>
                    </w:rPr>
                    <w:t>Precision</w:t>
                  </w:r>
                </w:p>
              </w:tc>
              <w:tc>
                <w:tcPr>
                  <w:tcW w:w="804" w:type="dxa"/>
                  <w:vAlign w:val="center"/>
                </w:tcPr>
                <w:p w14:paraId="0264A5E2" w14:textId="77777777" w:rsidR="005D7CAB" w:rsidRDefault="005D7CAB" w:rsidP="001577EA">
                  <w:r w:rsidRPr="005D7CAB">
                    <w:rPr>
                      <w:b/>
                      <w:bCs/>
                    </w:rPr>
                    <w:t>Recall</w:t>
                  </w:r>
                </w:p>
              </w:tc>
              <w:tc>
                <w:tcPr>
                  <w:tcW w:w="1092" w:type="dxa"/>
                </w:tcPr>
                <w:p w14:paraId="6A3C741D" w14:textId="77777777" w:rsidR="005D7CAB" w:rsidRDefault="005D7CAB" w:rsidP="001577EA">
                  <w:r w:rsidRPr="005D7CAB">
                    <w:rPr>
                      <w:b/>
                      <w:bCs/>
                    </w:rPr>
                    <w:t>F1-Score</w:t>
                  </w:r>
                </w:p>
              </w:tc>
              <w:tc>
                <w:tcPr>
                  <w:tcW w:w="1276" w:type="dxa"/>
                </w:tcPr>
                <w:p w14:paraId="2C3F7267" w14:textId="77777777" w:rsidR="005D7CAB" w:rsidRDefault="005D7CAB" w:rsidP="001577EA">
                  <w:r w:rsidRPr="005D7CAB">
                    <w:rPr>
                      <w:b/>
                      <w:bCs/>
                    </w:rPr>
                    <w:t>Support</w:t>
                  </w:r>
                </w:p>
              </w:tc>
            </w:tr>
            <w:tr w:rsidR="005D7CAB" w14:paraId="5992F3F0" w14:textId="77777777" w:rsidTr="001577EA">
              <w:tc>
                <w:tcPr>
                  <w:tcW w:w="1184" w:type="dxa"/>
                </w:tcPr>
                <w:p w14:paraId="464569A7" w14:textId="77777777" w:rsidR="005D7CAB" w:rsidRDefault="005D7CAB" w:rsidP="001577EA">
                  <w:r w:rsidRPr="005D7CAB">
                    <w:t>0 (no threat)</w:t>
                  </w:r>
                </w:p>
              </w:tc>
              <w:tc>
                <w:tcPr>
                  <w:tcW w:w="1120" w:type="dxa"/>
                </w:tcPr>
                <w:p w14:paraId="6FF313BE" w14:textId="77777777" w:rsidR="005D7CAB" w:rsidRDefault="005D7CAB" w:rsidP="001577EA">
                  <w:r>
                    <w:t>0.33</w:t>
                  </w:r>
                </w:p>
              </w:tc>
              <w:tc>
                <w:tcPr>
                  <w:tcW w:w="804" w:type="dxa"/>
                </w:tcPr>
                <w:p w14:paraId="5B494553" w14:textId="77777777" w:rsidR="005D7CAB" w:rsidRDefault="005D7CAB" w:rsidP="001577EA">
                  <w:r>
                    <w:t>0.50</w:t>
                  </w:r>
                </w:p>
              </w:tc>
              <w:tc>
                <w:tcPr>
                  <w:tcW w:w="1092" w:type="dxa"/>
                </w:tcPr>
                <w:p w14:paraId="24F5712C" w14:textId="77777777" w:rsidR="005D7CAB" w:rsidRDefault="005D7CAB" w:rsidP="001577EA">
                  <w:r>
                    <w:t>0.40</w:t>
                  </w:r>
                </w:p>
              </w:tc>
              <w:tc>
                <w:tcPr>
                  <w:tcW w:w="1276" w:type="dxa"/>
                </w:tcPr>
                <w:p w14:paraId="77036DA9" w14:textId="77777777" w:rsidR="005D7CAB" w:rsidRDefault="005D7CAB" w:rsidP="001577EA">
                  <w:r>
                    <w:t>4</w:t>
                  </w:r>
                </w:p>
              </w:tc>
            </w:tr>
            <w:tr w:rsidR="005D7CAB" w14:paraId="093D453C" w14:textId="77777777" w:rsidTr="001577EA">
              <w:tc>
                <w:tcPr>
                  <w:tcW w:w="1184" w:type="dxa"/>
                </w:tcPr>
                <w:p w14:paraId="75A52EA7" w14:textId="77777777" w:rsidR="005D7CAB" w:rsidRDefault="005D7CAB" w:rsidP="001577EA">
                  <w:r w:rsidRPr="005D7CAB">
                    <w:t>1 (threat)</w:t>
                  </w:r>
                </w:p>
              </w:tc>
              <w:tc>
                <w:tcPr>
                  <w:tcW w:w="1120" w:type="dxa"/>
                </w:tcPr>
                <w:p w14:paraId="5CFBAF28" w14:textId="77777777" w:rsidR="005D7CAB" w:rsidRDefault="005D7CAB" w:rsidP="001577EA">
                  <w:r>
                    <w:t>0.67</w:t>
                  </w:r>
                </w:p>
              </w:tc>
              <w:tc>
                <w:tcPr>
                  <w:tcW w:w="804" w:type="dxa"/>
                </w:tcPr>
                <w:p w14:paraId="3E7B805A" w14:textId="77777777" w:rsidR="005D7CAB" w:rsidRDefault="005D7CAB" w:rsidP="001577EA">
                  <w:r>
                    <w:t>0.50</w:t>
                  </w:r>
                </w:p>
              </w:tc>
              <w:tc>
                <w:tcPr>
                  <w:tcW w:w="1092" w:type="dxa"/>
                </w:tcPr>
                <w:p w14:paraId="22F7C8F9" w14:textId="77777777" w:rsidR="005D7CAB" w:rsidRDefault="005D7CAB" w:rsidP="001577EA">
                  <w:r>
                    <w:t>0.57</w:t>
                  </w:r>
                </w:p>
              </w:tc>
              <w:tc>
                <w:tcPr>
                  <w:tcW w:w="1276" w:type="dxa"/>
                </w:tcPr>
                <w:p w14:paraId="16E5CEDA" w14:textId="77777777" w:rsidR="005D7CAB" w:rsidRDefault="005D7CAB" w:rsidP="001577EA">
                  <w:r>
                    <w:t>8</w:t>
                  </w:r>
                </w:p>
              </w:tc>
            </w:tr>
          </w:tbl>
          <w:p w14:paraId="0E95BF94" w14:textId="77777777" w:rsidR="005D7CAB" w:rsidRPr="005D7CAB" w:rsidRDefault="005D7CAB" w:rsidP="001577EA"/>
        </w:tc>
        <w:tc>
          <w:tcPr>
            <w:tcW w:w="0" w:type="auto"/>
            <w:vAlign w:val="center"/>
          </w:tcPr>
          <w:p w14:paraId="21E34DC2" w14:textId="77777777" w:rsidR="005D7CAB" w:rsidRPr="005D7CAB" w:rsidRDefault="005D7CAB" w:rsidP="001577EA"/>
        </w:tc>
        <w:tc>
          <w:tcPr>
            <w:tcW w:w="0" w:type="auto"/>
            <w:vAlign w:val="center"/>
          </w:tcPr>
          <w:p w14:paraId="282ADFC6" w14:textId="77777777" w:rsidR="005D7CAB" w:rsidRPr="005D7CAB" w:rsidRDefault="005D7CAB" w:rsidP="001577EA"/>
        </w:tc>
        <w:tc>
          <w:tcPr>
            <w:tcW w:w="0" w:type="auto"/>
            <w:vAlign w:val="center"/>
          </w:tcPr>
          <w:p w14:paraId="0FD76FAC" w14:textId="77777777" w:rsidR="005D7CAB" w:rsidRPr="005D7CAB" w:rsidRDefault="005D7CAB" w:rsidP="001577EA"/>
        </w:tc>
        <w:tc>
          <w:tcPr>
            <w:tcW w:w="0" w:type="auto"/>
            <w:vAlign w:val="center"/>
          </w:tcPr>
          <w:p w14:paraId="56E3CA90" w14:textId="77777777" w:rsidR="005D7CAB" w:rsidRPr="005D7CAB" w:rsidRDefault="005D7CAB" w:rsidP="001577EA"/>
        </w:tc>
      </w:tr>
    </w:tbl>
    <w:p w14:paraId="73966F72" w14:textId="77777777" w:rsidR="005D7CAB" w:rsidRPr="005D7CAB" w:rsidRDefault="005D7CAB" w:rsidP="005D7CAB">
      <w:r w:rsidRPr="005D7CAB">
        <w:pict w14:anchorId="34717146">
          <v:rect id="_x0000_i1073" style="width:0;height:1.5pt" o:hralign="center" o:hrstd="t" o:hr="t" fillcolor="#a0a0a0" stroked="f"/>
        </w:pict>
      </w:r>
    </w:p>
    <w:p w14:paraId="346D0209" w14:textId="4B71E2C0" w:rsidR="005D7CAB" w:rsidRPr="002D590A" w:rsidRDefault="005D7CAB" w:rsidP="005D7CAB">
      <w:pPr>
        <w:rPr>
          <w:b/>
          <w:bCs/>
          <w:sz w:val="36"/>
          <w:szCs w:val="36"/>
        </w:rPr>
      </w:pPr>
      <w:r w:rsidRPr="002D590A">
        <w:rPr>
          <w:b/>
          <w:bCs/>
          <w:sz w:val="36"/>
          <w:szCs w:val="36"/>
        </w:rPr>
        <w:t>8.ScreenShots:</w:t>
      </w:r>
    </w:p>
    <w:p w14:paraId="16D2B400" w14:textId="22537F3A" w:rsidR="005D7CAB" w:rsidRPr="004D7771" w:rsidRDefault="004D7771" w:rsidP="004D7771">
      <w:pPr>
        <w:pStyle w:val="ListParagraph"/>
        <w:numPr>
          <w:ilvl w:val="0"/>
          <w:numId w:val="7"/>
        </w:numPr>
        <w:rPr>
          <w:b/>
          <w:bCs/>
        </w:rPr>
      </w:pPr>
      <w:r w:rsidRPr="002D590A">
        <w:rPr>
          <w:b/>
          <w:bCs/>
          <w:sz w:val="28"/>
          <w:szCs w:val="28"/>
        </w:rPr>
        <w:t>threat_data.csv</w:t>
      </w:r>
      <w:r w:rsidRPr="004D7771">
        <w:rPr>
          <w:b/>
          <w:bCs/>
        </w:rPr>
        <w:br/>
      </w:r>
      <w:r w:rsidRPr="004D7771">
        <w:rPr>
          <w:i/>
          <w:iCs/>
        </w:rPr>
        <w:t xml:space="preserve">  </w:t>
      </w:r>
      <w:r w:rsidRPr="004D7771">
        <w:t>The dataset containing IP threat logs used to train the model.</w:t>
      </w:r>
    </w:p>
    <w:p w14:paraId="2B638DC9" w14:textId="7C5AE620" w:rsidR="005D7CAB" w:rsidRDefault="004D7771" w:rsidP="005D7CAB">
      <w:pPr>
        <w:rPr>
          <w:b/>
          <w:bCs/>
        </w:rPr>
      </w:pPr>
      <w:r>
        <w:rPr>
          <w:b/>
          <w:bCs/>
          <w:noProof/>
        </w:rPr>
        <w:drawing>
          <wp:inline distT="0" distB="0" distL="0" distR="0" wp14:anchorId="463B5807" wp14:editId="1061E74C">
            <wp:extent cx="3601205" cy="2240280"/>
            <wp:effectExtent l="0" t="0" r="0" b="7620"/>
            <wp:docPr id="1179619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19341" name="Picture 11796193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8791" cy="2244999"/>
                    </a:xfrm>
                    <a:prstGeom prst="rect">
                      <a:avLst/>
                    </a:prstGeom>
                  </pic:spPr>
                </pic:pic>
              </a:graphicData>
            </a:graphic>
          </wp:inline>
        </w:drawing>
      </w:r>
    </w:p>
    <w:p w14:paraId="5E02CB2E" w14:textId="77777777" w:rsidR="005D7CAB" w:rsidRDefault="005D7CAB" w:rsidP="005D7CAB">
      <w:pPr>
        <w:rPr>
          <w:b/>
          <w:bCs/>
        </w:rPr>
      </w:pPr>
    </w:p>
    <w:p w14:paraId="3918C7C7" w14:textId="79055E9B" w:rsidR="005D7CAB" w:rsidRPr="004D7771" w:rsidRDefault="004D7771" w:rsidP="004D7771">
      <w:pPr>
        <w:pStyle w:val="ListParagraph"/>
        <w:numPr>
          <w:ilvl w:val="0"/>
          <w:numId w:val="7"/>
        </w:numPr>
      </w:pPr>
      <w:r w:rsidRPr="002D590A">
        <w:rPr>
          <w:b/>
          <w:bCs/>
          <w:sz w:val="28"/>
          <w:szCs w:val="28"/>
        </w:rPr>
        <w:t>train_model.py</w:t>
      </w:r>
      <w:r w:rsidRPr="002D590A">
        <w:rPr>
          <w:b/>
          <w:bCs/>
          <w:sz w:val="28"/>
          <w:szCs w:val="28"/>
        </w:rPr>
        <w:br/>
      </w:r>
      <w:r w:rsidRPr="004D7771">
        <w:t>Trains a machine learning model on the dataset and saves it as trained_model.pkl.</w:t>
      </w:r>
    </w:p>
    <w:p w14:paraId="229A0FD6" w14:textId="0FE8A355" w:rsidR="005D7CAB" w:rsidRDefault="004D7771" w:rsidP="005D7CAB">
      <w:pPr>
        <w:rPr>
          <w:b/>
          <w:bCs/>
        </w:rPr>
      </w:pPr>
      <w:r>
        <w:rPr>
          <w:b/>
          <w:bCs/>
          <w:noProof/>
        </w:rPr>
        <w:drawing>
          <wp:inline distT="0" distB="0" distL="0" distR="0" wp14:anchorId="49178B64" wp14:editId="671521A6">
            <wp:extent cx="3470780" cy="1493520"/>
            <wp:effectExtent l="0" t="0" r="0" b="0"/>
            <wp:docPr id="1039767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67332" name="Picture 10397673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3785" cy="1503419"/>
                    </a:xfrm>
                    <a:prstGeom prst="rect">
                      <a:avLst/>
                    </a:prstGeom>
                  </pic:spPr>
                </pic:pic>
              </a:graphicData>
            </a:graphic>
          </wp:inline>
        </w:drawing>
      </w:r>
    </w:p>
    <w:p w14:paraId="3D9614DB" w14:textId="3B28E733" w:rsidR="005D7CAB" w:rsidRPr="004D7771" w:rsidRDefault="004D7771" w:rsidP="004D7771">
      <w:pPr>
        <w:pStyle w:val="ListParagraph"/>
        <w:numPr>
          <w:ilvl w:val="0"/>
          <w:numId w:val="7"/>
        </w:numPr>
      </w:pPr>
      <w:r w:rsidRPr="002D590A">
        <w:rPr>
          <w:b/>
          <w:bCs/>
          <w:sz w:val="28"/>
          <w:szCs w:val="28"/>
        </w:rPr>
        <w:lastRenderedPageBreak/>
        <w:t>detect_threats.py</w:t>
      </w:r>
      <w:r w:rsidRPr="004D7771">
        <w:rPr>
          <w:b/>
          <w:bCs/>
        </w:rPr>
        <w:br/>
      </w:r>
      <w:r w:rsidRPr="004D7771">
        <w:t>Loads the trained model and predicts threat labels for new data inputs.</w:t>
      </w:r>
      <w:r>
        <w:br/>
      </w:r>
      <w:r>
        <w:br/>
      </w:r>
      <w:r>
        <w:rPr>
          <w:noProof/>
        </w:rPr>
        <w:drawing>
          <wp:inline distT="0" distB="0" distL="0" distR="0" wp14:anchorId="2B3A6911" wp14:editId="7BA8A8D5">
            <wp:extent cx="5731510" cy="592455"/>
            <wp:effectExtent l="0" t="0" r="2540" b="0"/>
            <wp:docPr id="2094353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53752" name="Picture 2094353752"/>
                    <pic:cNvPicPr/>
                  </pic:nvPicPr>
                  <pic:blipFill>
                    <a:blip r:embed="rId8">
                      <a:extLst>
                        <a:ext uri="{28A0092B-C50C-407E-A947-70E740481C1C}">
                          <a14:useLocalDpi xmlns:a14="http://schemas.microsoft.com/office/drawing/2010/main" val="0"/>
                        </a:ext>
                      </a:extLst>
                    </a:blip>
                    <a:stretch>
                      <a:fillRect/>
                    </a:stretch>
                  </pic:blipFill>
                  <pic:spPr>
                    <a:xfrm>
                      <a:off x="0" y="0"/>
                      <a:ext cx="5731510" cy="592455"/>
                    </a:xfrm>
                    <a:prstGeom prst="rect">
                      <a:avLst/>
                    </a:prstGeom>
                  </pic:spPr>
                </pic:pic>
              </a:graphicData>
            </a:graphic>
          </wp:inline>
        </w:drawing>
      </w:r>
    </w:p>
    <w:p w14:paraId="037EA580" w14:textId="77777777" w:rsidR="005D7CAB" w:rsidRDefault="005D7CAB" w:rsidP="005D7CAB">
      <w:pPr>
        <w:rPr>
          <w:b/>
          <w:bCs/>
        </w:rPr>
      </w:pPr>
    </w:p>
    <w:p w14:paraId="32FBFB46" w14:textId="25929584" w:rsidR="005D7CAB" w:rsidRPr="005D7CAB" w:rsidRDefault="005D7CAB" w:rsidP="005D7CAB">
      <w:pPr>
        <w:rPr>
          <w:b/>
          <w:bCs/>
          <w:sz w:val="36"/>
          <w:szCs w:val="36"/>
        </w:rPr>
      </w:pPr>
      <w:r w:rsidRPr="002D590A">
        <w:rPr>
          <w:b/>
          <w:bCs/>
          <w:sz w:val="36"/>
          <w:szCs w:val="36"/>
        </w:rPr>
        <w:t>9</w:t>
      </w:r>
      <w:r w:rsidRPr="005D7CAB">
        <w:rPr>
          <w:b/>
          <w:bCs/>
          <w:sz w:val="36"/>
          <w:szCs w:val="36"/>
        </w:rPr>
        <w:t>. Future Scope</w:t>
      </w:r>
    </w:p>
    <w:p w14:paraId="07E38D8B" w14:textId="77777777" w:rsidR="005D7CAB" w:rsidRPr="005D7CAB" w:rsidRDefault="005D7CAB" w:rsidP="005D7CAB">
      <w:pPr>
        <w:numPr>
          <w:ilvl w:val="0"/>
          <w:numId w:val="6"/>
        </w:numPr>
      </w:pPr>
      <w:r w:rsidRPr="005D7CAB">
        <w:t>Use a larger and more diverse dataset for improved model generalization.</w:t>
      </w:r>
    </w:p>
    <w:p w14:paraId="3FB9C132" w14:textId="77777777" w:rsidR="005D7CAB" w:rsidRPr="005D7CAB" w:rsidRDefault="005D7CAB" w:rsidP="005D7CAB">
      <w:pPr>
        <w:numPr>
          <w:ilvl w:val="0"/>
          <w:numId w:val="6"/>
        </w:numPr>
      </w:pPr>
      <w:r w:rsidRPr="005D7CAB">
        <w:t>Incorporate additional features like geolocation, protocol type, and timestamp.</w:t>
      </w:r>
    </w:p>
    <w:p w14:paraId="543581BD" w14:textId="77777777" w:rsidR="005D7CAB" w:rsidRPr="005D7CAB" w:rsidRDefault="005D7CAB" w:rsidP="005D7CAB">
      <w:pPr>
        <w:numPr>
          <w:ilvl w:val="0"/>
          <w:numId w:val="6"/>
        </w:numPr>
      </w:pPr>
      <w:r w:rsidRPr="005D7CAB">
        <w:t>Build a frontend UI for live monitoring and threat visualization.</w:t>
      </w:r>
    </w:p>
    <w:p w14:paraId="23BF230D" w14:textId="77777777" w:rsidR="005D7CAB" w:rsidRPr="005D7CAB" w:rsidRDefault="005D7CAB" w:rsidP="005D7CAB">
      <w:pPr>
        <w:numPr>
          <w:ilvl w:val="0"/>
          <w:numId w:val="6"/>
        </w:numPr>
      </w:pPr>
      <w:r w:rsidRPr="005D7CAB">
        <w:t>Integrate into a SIEM platform for real-time security operations.</w:t>
      </w:r>
    </w:p>
    <w:p w14:paraId="76B07912" w14:textId="77777777" w:rsidR="005D7CAB" w:rsidRPr="005D7CAB" w:rsidRDefault="005D7CAB" w:rsidP="005D7CAB">
      <w:r w:rsidRPr="005D7CAB">
        <w:pict w14:anchorId="0306B28A">
          <v:rect id="_x0000_i1087" style="width:0;height:1.5pt" o:hralign="center" o:hrstd="t" o:hr="t" fillcolor="#a0a0a0" stroked="f"/>
        </w:pict>
      </w:r>
    </w:p>
    <w:p w14:paraId="6B218F16" w14:textId="50906F76" w:rsidR="005D7CAB" w:rsidRPr="005D7CAB" w:rsidRDefault="005D7CAB" w:rsidP="005D7CAB">
      <w:pPr>
        <w:rPr>
          <w:b/>
          <w:bCs/>
          <w:sz w:val="36"/>
          <w:szCs w:val="36"/>
        </w:rPr>
      </w:pPr>
      <w:r w:rsidRPr="005D7CAB">
        <w:rPr>
          <w:b/>
          <w:bCs/>
          <w:sz w:val="36"/>
          <w:szCs w:val="36"/>
        </w:rPr>
        <w:t>1</w:t>
      </w:r>
      <w:r w:rsidRPr="002D590A">
        <w:rPr>
          <w:b/>
          <w:bCs/>
          <w:sz w:val="36"/>
          <w:szCs w:val="36"/>
        </w:rPr>
        <w:t>0</w:t>
      </w:r>
      <w:r w:rsidRPr="005D7CAB">
        <w:rPr>
          <w:b/>
          <w:bCs/>
          <w:sz w:val="36"/>
          <w:szCs w:val="36"/>
        </w:rPr>
        <w:t>. Conclusion</w:t>
      </w:r>
    </w:p>
    <w:p w14:paraId="4E655345" w14:textId="29881AD2" w:rsidR="002D590A" w:rsidRPr="002D590A" w:rsidRDefault="002D590A" w:rsidP="002D590A">
      <w:r w:rsidRPr="002D590A">
        <w:t>In conclusion, the AI-Based Threat Intelligence Platform demonstrates how artificial intelligence and machine learning can be effectively applied to cybersecurity in order to identify potential threats with improved accuracy and efficiency. By using a dataset with attributes such as IP address, threat score, alert time, and date, the system was able to learn from patterns of previously labeled attacks and predict the threat level of new incidents.</w:t>
      </w:r>
    </w:p>
    <w:p w14:paraId="20386EE9" w14:textId="77777777" w:rsidR="002D590A" w:rsidRPr="002D590A" w:rsidRDefault="002D590A" w:rsidP="002D590A">
      <w:r w:rsidRPr="002D590A">
        <w:t>This project also highlights the importance of data preprocessing and balanced datasets in machine learning-based cybersecurity systems. Initially, challenges such as imbalanced data and limited feature variety impacted the model's ability to generalize well. By generating additional synthetic data and implementing better sampling strategies, we were able to enhance the dataset and stabilize model performance. The system now serves as a foundation for building more advanced security analytics tools that could eventually incorporate real-time monitoring, anomaly detection, and integration with security information and event management (SIEM) systems.</w:t>
      </w:r>
    </w:p>
    <w:p w14:paraId="3003A940" w14:textId="29DC70F7" w:rsidR="002D590A" w:rsidRPr="002D590A" w:rsidRDefault="002D590A" w:rsidP="002D590A">
      <w:r w:rsidRPr="002D590A">
        <w:t xml:space="preserve">Overall, the project provided valuable hands-on experience with the end-to-end machine learning pipeline—from data preparation and model training to evaluation and deployment. It showcases how a thoughtful combination of cybersecurity knowledge and AI techniques can lead to practical solutions that enhance digital safety. </w:t>
      </w:r>
    </w:p>
    <w:p w14:paraId="0918B22D" w14:textId="6699763A" w:rsidR="000F3692" w:rsidRDefault="000F3692" w:rsidP="000F3692">
      <w:pPr>
        <w:rPr>
          <w:b/>
          <w:bCs/>
        </w:rPr>
      </w:pPr>
      <w:r w:rsidRPr="005D7CAB">
        <w:pict w14:anchorId="1A52692C">
          <v:rect id="_x0000_i1097" style="width:0;height:1.5pt" o:hralign="center" o:hrstd="t" o:hr="t" fillcolor="#a0a0a0" stroked="f"/>
        </w:pict>
      </w:r>
    </w:p>
    <w:p w14:paraId="23301CD0" w14:textId="4748E684" w:rsidR="000F3692" w:rsidRPr="008F683A" w:rsidRDefault="000F3692" w:rsidP="000F3692">
      <w:r w:rsidRPr="008F683A">
        <w:rPr>
          <w:b/>
          <w:bCs/>
        </w:rPr>
        <w:t>Submitted by:</w:t>
      </w:r>
      <w:r w:rsidRPr="008F683A">
        <w:t xml:space="preserve"> </w:t>
      </w:r>
      <w:r>
        <w:t>Samruddhi Suresh Sutar</w:t>
      </w:r>
      <w:r w:rsidRPr="008F683A">
        <w:t xml:space="preserve"> </w:t>
      </w:r>
      <w:r>
        <w:rPr>
          <w:b/>
          <w:bCs/>
        </w:rPr>
        <w:br/>
      </w:r>
      <w:r w:rsidRPr="008F683A">
        <w:rPr>
          <w:b/>
          <w:bCs/>
        </w:rPr>
        <w:t>Domain:</w:t>
      </w:r>
      <w:r w:rsidRPr="008F683A">
        <w:t xml:space="preserve"> Cybersecurity | Machine Learning</w:t>
      </w:r>
    </w:p>
    <w:p w14:paraId="0D878619" w14:textId="77777777" w:rsidR="000F3692" w:rsidRDefault="000F3692" w:rsidP="002D590A"/>
    <w:sectPr w:rsidR="000F3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435ED"/>
    <w:multiLevelType w:val="multilevel"/>
    <w:tmpl w:val="E252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10475"/>
    <w:multiLevelType w:val="multilevel"/>
    <w:tmpl w:val="49EEA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67D93"/>
    <w:multiLevelType w:val="multilevel"/>
    <w:tmpl w:val="989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15064"/>
    <w:multiLevelType w:val="multilevel"/>
    <w:tmpl w:val="884EC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6691E"/>
    <w:multiLevelType w:val="multilevel"/>
    <w:tmpl w:val="F19E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9693F"/>
    <w:multiLevelType w:val="hybridMultilevel"/>
    <w:tmpl w:val="936AE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4E290C"/>
    <w:multiLevelType w:val="multilevel"/>
    <w:tmpl w:val="EB7C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136908">
    <w:abstractNumId w:val="6"/>
  </w:num>
  <w:num w:numId="2" w16cid:durableId="359549220">
    <w:abstractNumId w:val="0"/>
  </w:num>
  <w:num w:numId="3" w16cid:durableId="831220938">
    <w:abstractNumId w:val="2"/>
  </w:num>
  <w:num w:numId="4" w16cid:durableId="82185210">
    <w:abstractNumId w:val="3"/>
  </w:num>
  <w:num w:numId="5" w16cid:durableId="1889880825">
    <w:abstractNumId w:val="1"/>
  </w:num>
  <w:num w:numId="6" w16cid:durableId="247538958">
    <w:abstractNumId w:val="4"/>
  </w:num>
  <w:num w:numId="7" w16cid:durableId="828137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AB"/>
    <w:rsid w:val="000F3692"/>
    <w:rsid w:val="002D590A"/>
    <w:rsid w:val="004D7771"/>
    <w:rsid w:val="005D7CAB"/>
    <w:rsid w:val="007C7AE1"/>
    <w:rsid w:val="00EB6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D305"/>
  <w15:chartTrackingRefBased/>
  <w15:docId w15:val="{67044B0E-0A58-4860-8EE3-7103A679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7C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7C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C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C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C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C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C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C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C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CAB"/>
    <w:rPr>
      <w:rFonts w:eastAsiaTheme="majorEastAsia" w:cstheme="majorBidi"/>
      <w:color w:val="272727" w:themeColor="text1" w:themeTint="D8"/>
    </w:rPr>
  </w:style>
  <w:style w:type="paragraph" w:styleId="Title">
    <w:name w:val="Title"/>
    <w:basedOn w:val="Normal"/>
    <w:next w:val="Normal"/>
    <w:link w:val="TitleChar"/>
    <w:uiPriority w:val="10"/>
    <w:qFormat/>
    <w:rsid w:val="005D7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CAB"/>
    <w:pPr>
      <w:spacing w:before="160"/>
      <w:jc w:val="center"/>
    </w:pPr>
    <w:rPr>
      <w:i/>
      <w:iCs/>
      <w:color w:val="404040" w:themeColor="text1" w:themeTint="BF"/>
    </w:rPr>
  </w:style>
  <w:style w:type="character" w:customStyle="1" w:styleId="QuoteChar">
    <w:name w:val="Quote Char"/>
    <w:basedOn w:val="DefaultParagraphFont"/>
    <w:link w:val="Quote"/>
    <w:uiPriority w:val="29"/>
    <w:rsid w:val="005D7CAB"/>
    <w:rPr>
      <w:i/>
      <w:iCs/>
      <w:color w:val="404040" w:themeColor="text1" w:themeTint="BF"/>
    </w:rPr>
  </w:style>
  <w:style w:type="paragraph" w:styleId="ListParagraph">
    <w:name w:val="List Paragraph"/>
    <w:basedOn w:val="Normal"/>
    <w:uiPriority w:val="34"/>
    <w:qFormat/>
    <w:rsid w:val="005D7CAB"/>
    <w:pPr>
      <w:ind w:left="720"/>
      <w:contextualSpacing/>
    </w:pPr>
  </w:style>
  <w:style w:type="character" w:styleId="IntenseEmphasis">
    <w:name w:val="Intense Emphasis"/>
    <w:basedOn w:val="DefaultParagraphFont"/>
    <w:uiPriority w:val="21"/>
    <w:qFormat/>
    <w:rsid w:val="005D7CAB"/>
    <w:rPr>
      <w:i/>
      <w:iCs/>
      <w:color w:val="2F5496" w:themeColor="accent1" w:themeShade="BF"/>
    </w:rPr>
  </w:style>
  <w:style w:type="paragraph" w:styleId="IntenseQuote">
    <w:name w:val="Intense Quote"/>
    <w:basedOn w:val="Normal"/>
    <w:next w:val="Normal"/>
    <w:link w:val="IntenseQuoteChar"/>
    <w:uiPriority w:val="30"/>
    <w:qFormat/>
    <w:rsid w:val="005D7C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CAB"/>
    <w:rPr>
      <w:i/>
      <w:iCs/>
      <w:color w:val="2F5496" w:themeColor="accent1" w:themeShade="BF"/>
    </w:rPr>
  </w:style>
  <w:style w:type="character" w:styleId="IntenseReference">
    <w:name w:val="Intense Reference"/>
    <w:basedOn w:val="DefaultParagraphFont"/>
    <w:uiPriority w:val="32"/>
    <w:qFormat/>
    <w:rsid w:val="005D7CAB"/>
    <w:rPr>
      <w:b/>
      <w:bCs/>
      <w:smallCaps/>
      <w:color w:val="2F5496" w:themeColor="accent1" w:themeShade="BF"/>
      <w:spacing w:val="5"/>
    </w:rPr>
  </w:style>
  <w:style w:type="character" w:styleId="Hyperlink">
    <w:name w:val="Hyperlink"/>
    <w:basedOn w:val="DefaultParagraphFont"/>
    <w:uiPriority w:val="99"/>
    <w:unhideWhenUsed/>
    <w:rsid w:val="005D7CAB"/>
    <w:rPr>
      <w:color w:val="0563C1" w:themeColor="hyperlink"/>
      <w:u w:val="single"/>
    </w:rPr>
  </w:style>
  <w:style w:type="character" w:styleId="UnresolvedMention">
    <w:name w:val="Unresolved Mention"/>
    <w:basedOn w:val="DefaultParagraphFont"/>
    <w:uiPriority w:val="99"/>
    <w:semiHidden/>
    <w:unhideWhenUsed/>
    <w:rsid w:val="005D7CAB"/>
    <w:rPr>
      <w:color w:val="605E5C"/>
      <w:shd w:val="clear" w:color="auto" w:fill="E1DFDD"/>
    </w:rPr>
  </w:style>
  <w:style w:type="table" w:styleId="TableGrid">
    <w:name w:val="Table Grid"/>
    <w:basedOn w:val="TableNormal"/>
    <w:uiPriority w:val="39"/>
    <w:rsid w:val="005D7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931888">
      <w:bodyDiv w:val="1"/>
      <w:marLeft w:val="0"/>
      <w:marRight w:val="0"/>
      <w:marTop w:val="0"/>
      <w:marBottom w:val="0"/>
      <w:divBdr>
        <w:top w:val="none" w:sz="0" w:space="0" w:color="auto"/>
        <w:left w:val="none" w:sz="0" w:space="0" w:color="auto"/>
        <w:bottom w:val="none" w:sz="0" w:space="0" w:color="auto"/>
        <w:right w:val="none" w:sz="0" w:space="0" w:color="auto"/>
      </w:divBdr>
      <w:divsChild>
        <w:div w:id="39676377">
          <w:marLeft w:val="0"/>
          <w:marRight w:val="0"/>
          <w:marTop w:val="0"/>
          <w:marBottom w:val="0"/>
          <w:divBdr>
            <w:top w:val="none" w:sz="0" w:space="0" w:color="auto"/>
            <w:left w:val="none" w:sz="0" w:space="0" w:color="auto"/>
            <w:bottom w:val="none" w:sz="0" w:space="0" w:color="auto"/>
            <w:right w:val="none" w:sz="0" w:space="0" w:color="auto"/>
          </w:divBdr>
          <w:divsChild>
            <w:div w:id="1309553478">
              <w:marLeft w:val="0"/>
              <w:marRight w:val="0"/>
              <w:marTop w:val="0"/>
              <w:marBottom w:val="0"/>
              <w:divBdr>
                <w:top w:val="none" w:sz="0" w:space="0" w:color="auto"/>
                <w:left w:val="none" w:sz="0" w:space="0" w:color="auto"/>
                <w:bottom w:val="none" w:sz="0" w:space="0" w:color="auto"/>
                <w:right w:val="none" w:sz="0" w:space="0" w:color="auto"/>
              </w:divBdr>
            </w:div>
            <w:div w:id="1826162504">
              <w:marLeft w:val="0"/>
              <w:marRight w:val="0"/>
              <w:marTop w:val="0"/>
              <w:marBottom w:val="0"/>
              <w:divBdr>
                <w:top w:val="none" w:sz="0" w:space="0" w:color="auto"/>
                <w:left w:val="none" w:sz="0" w:space="0" w:color="auto"/>
                <w:bottom w:val="none" w:sz="0" w:space="0" w:color="auto"/>
                <w:right w:val="none" w:sz="0" w:space="0" w:color="auto"/>
              </w:divBdr>
              <w:divsChild>
                <w:div w:id="1722358689">
                  <w:marLeft w:val="0"/>
                  <w:marRight w:val="0"/>
                  <w:marTop w:val="0"/>
                  <w:marBottom w:val="0"/>
                  <w:divBdr>
                    <w:top w:val="none" w:sz="0" w:space="0" w:color="auto"/>
                    <w:left w:val="none" w:sz="0" w:space="0" w:color="auto"/>
                    <w:bottom w:val="none" w:sz="0" w:space="0" w:color="auto"/>
                    <w:right w:val="none" w:sz="0" w:space="0" w:color="auto"/>
                  </w:divBdr>
                  <w:divsChild>
                    <w:div w:id="2234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4293">
              <w:marLeft w:val="0"/>
              <w:marRight w:val="0"/>
              <w:marTop w:val="0"/>
              <w:marBottom w:val="0"/>
              <w:divBdr>
                <w:top w:val="none" w:sz="0" w:space="0" w:color="auto"/>
                <w:left w:val="none" w:sz="0" w:space="0" w:color="auto"/>
                <w:bottom w:val="none" w:sz="0" w:space="0" w:color="auto"/>
                <w:right w:val="none" w:sz="0" w:space="0" w:color="auto"/>
              </w:divBdr>
            </w:div>
          </w:divsChild>
        </w:div>
        <w:div w:id="102459389">
          <w:marLeft w:val="0"/>
          <w:marRight w:val="0"/>
          <w:marTop w:val="0"/>
          <w:marBottom w:val="0"/>
          <w:divBdr>
            <w:top w:val="none" w:sz="0" w:space="0" w:color="auto"/>
            <w:left w:val="none" w:sz="0" w:space="0" w:color="auto"/>
            <w:bottom w:val="none" w:sz="0" w:space="0" w:color="auto"/>
            <w:right w:val="none" w:sz="0" w:space="0" w:color="auto"/>
          </w:divBdr>
          <w:divsChild>
            <w:div w:id="16137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8339">
      <w:bodyDiv w:val="1"/>
      <w:marLeft w:val="0"/>
      <w:marRight w:val="0"/>
      <w:marTop w:val="0"/>
      <w:marBottom w:val="0"/>
      <w:divBdr>
        <w:top w:val="none" w:sz="0" w:space="0" w:color="auto"/>
        <w:left w:val="none" w:sz="0" w:space="0" w:color="auto"/>
        <w:bottom w:val="none" w:sz="0" w:space="0" w:color="auto"/>
        <w:right w:val="none" w:sz="0" w:space="0" w:color="auto"/>
      </w:divBdr>
    </w:div>
    <w:div w:id="806824258">
      <w:bodyDiv w:val="1"/>
      <w:marLeft w:val="0"/>
      <w:marRight w:val="0"/>
      <w:marTop w:val="0"/>
      <w:marBottom w:val="0"/>
      <w:divBdr>
        <w:top w:val="none" w:sz="0" w:space="0" w:color="auto"/>
        <w:left w:val="none" w:sz="0" w:space="0" w:color="auto"/>
        <w:bottom w:val="none" w:sz="0" w:space="0" w:color="auto"/>
        <w:right w:val="none" w:sz="0" w:space="0" w:color="auto"/>
      </w:divBdr>
    </w:div>
    <w:div w:id="1111440465">
      <w:bodyDiv w:val="1"/>
      <w:marLeft w:val="0"/>
      <w:marRight w:val="0"/>
      <w:marTop w:val="0"/>
      <w:marBottom w:val="0"/>
      <w:divBdr>
        <w:top w:val="none" w:sz="0" w:space="0" w:color="auto"/>
        <w:left w:val="none" w:sz="0" w:space="0" w:color="auto"/>
        <w:bottom w:val="none" w:sz="0" w:space="0" w:color="auto"/>
        <w:right w:val="none" w:sz="0" w:space="0" w:color="auto"/>
      </w:divBdr>
    </w:div>
    <w:div w:id="1683387314">
      <w:bodyDiv w:val="1"/>
      <w:marLeft w:val="0"/>
      <w:marRight w:val="0"/>
      <w:marTop w:val="0"/>
      <w:marBottom w:val="0"/>
      <w:divBdr>
        <w:top w:val="none" w:sz="0" w:space="0" w:color="auto"/>
        <w:left w:val="none" w:sz="0" w:space="0" w:color="auto"/>
        <w:bottom w:val="none" w:sz="0" w:space="0" w:color="auto"/>
        <w:right w:val="none" w:sz="0" w:space="0" w:color="auto"/>
      </w:divBdr>
    </w:div>
    <w:div w:id="1721200317">
      <w:bodyDiv w:val="1"/>
      <w:marLeft w:val="0"/>
      <w:marRight w:val="0"/>
      <w:marTop w:val="0"/>
      <w:marBottom w:val="0"/>
      <w:divBdr>
        <w:top w:val="none" w:sz="0" w:space="0" w:color="auto"/>
        <w:left w:val="none" w:sz="0" w:space="0" w:color="auto"/>
        <w:bottom w:val="none" w:sz="0" w:space="0" w:color="auto"/>
        <w:right w:val="none" w:sz="0" w:space="0" w:color="auto"/>
      </w:divBdr>
      <w:divsChild>
        <w:div w:id="1061369622">
          <w:marLeft w:val="0"/>
          <w:marRight w:val="0"/>
          <w:marTop w:val="0"/>
          <w:marBottom w:val="0"/>
          <w:divBdr>
            <w:top w:val="none" w:sz="0" w:space="0" w:color="auto"/>
            <w:left w:val="none" w:sz="0" w:space="0" w:color="auto"/>
            <w:bottom w:val="none" w:sz="0" w:space="0" w:color="auto"/>
            <w:right w:val="none" w:sz="0" w:space="0" w:color="auto"/>
          </w:divBdr>
          <w:divsChild>
            <w:div w:id="55862473">
              <w:marLeft w:val="0"/>
              <w:marRight w:val="0"/>
              <w:marTop w:val="0"/>
              <w:marBottom w:val="0"/>
              <w:divBdr>
                <w:top w:val="none" w:sz="0" w:space="0" w:color="auto"/>
                <w:left w:val="none" w:sz="0" w:space="0" w:color="auto"/>
                <w:bottom w:val="none" w:sz="0" w:space="0" w:color="auto"/>
                <w:right w:val="none" w:sz="0" w:space="0" w:color="auto"/>
              </w:divBdr>
            </w:div>
            <w:div w:id="461191757">
              <w:marLeft w:val="0"/>
              <w:marRight w:val="0"/>
              <w:marTop w:val="0"/>
              <w:marBottom w:val="0"/>
              <w:divBdr>
                <w:top w:val="none" w:sz="0" w:space="0" w:color="auto"/>
                <w:left w:val="none" w:sz="0" w:space="0" w:color="auto"/>
                <w:bottom w:val="none" w:sz="0" w:space="0" w:color="auto"/>
                <w:right w:val="none" w:sz="0" w:space="0" w:color="auto"/>
              </w:divBdr>
              <w:divsChild>
                <w:div w:id="270168213">
                  <w:marLeft w:val="0"/>
                  <w:marRight w:val="0"/>
                  <w:marTop w:val="0"/>
                  <w:marBottom w:val="0"/>
                  <w:divBdr>
                    <w:top w:val="none" w:sz="0" w:space="0" w:color="auto"/>
                    <w:left w:val="none" w:sz="0" w:space="0" w:color="auto"/>
                    <w:bottom w:val="none" w:sz="0" w:space="0" w:color="auto"/>
                    <w:right w:val="none" w:sz="0" w:space="0" w:color="auto"/>
                  </w:divBdr>
                  <w:divsChild>
                    <w:div w:id="1265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4168">
              <w:marLeft w:val="0"/>
              <w:marRight w:val="0"/>
              <w:marTop w:val="0"/>
              <w:marBottom w:val="0"/>
              <w:divBdr>
                <w:top w:val="none" w:sz="0" w:space="0" w:color="auto"/>
                <w:left w:val="none" w:sz="0" w:space="0" w:color="auto"/>
                <w:bottom w:val="none" w:sz="0" w:space="0" w:color="auto"/>
                <w:right w:val="none" w:sz="0" w:space="0" w:color="auto"/>
              </w:divBdr>
            </w:div>
          </w:divsChild>
        </w:div>
        <w:div w:id="407532491">
          <w:marLeft w:val="0"/>
          <w:marRight w:val="0"/>
          <w:marTop w:val="0"/>
          <w:marBottom w:val="0"/>
          <w:divBdr>
            <w:top w:val="none" w:sz="0" w:space="0" w:color="auto"/>
            <w:left w:val="none" w:sz="0" w:space="0" w:color="auto"/>
            <w:bottom w:val="none" w:sz="0" w:space="0" w:color="auto"/>
            <w:right w:val="none" w:sz="0" w:space="0" w:color="auto"/>
          </w:divBdr>
          <w:divsChild>
            <w:div w:id="1515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pawar</dc:creator>
  <cp:keywords/>
  <dc:description/>
  <cp:lastModifiedBy>varad pawar</cp:lastModifiedBy>
  <cp:revision>2</cp:revision>
  <dcterms:created xsi:type="dcterms:W3CDTF">2025-05-08T12:57:00Z</dcterms:created>
  <dcterms:modified xsi:type="dcterms:W3CDTF">2025-05-08T13:34:00Z</dcterms:modified>
</cp:coreProperties>
</file>