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63951" w:displacedByCustomXml="next"/>
    <w:sdt>
      <w:sdtPr>
        <w:rPr>
          <w:rFonts w:ascii="Times New Roman" w:eastAsiaTheme="minorHAnsi" w:hAnsi="Times New Roman" w:cs="Times New Roman"/>
          <w:b w:val="0"/>
          <w:bCs w:val="0"/>
          <w:color w:val="auto"/>
          <w:sz w:val="24"/>
          <w:szCs w:val="24"/>
        </w:rPr>
        <w:id w:val="1697663947"/>
        <w:docPartObj>
          <w:docPartGallery w:val="Table of Contents"/>
          <w:docPartUnique/>
        </w:docPartObj>
      </w:sdtPr>
      <w:sdtEndPr>
        <w:rPr>
          <w:rFonts w:eastAsia="Times New Roman"/>
          <w:noProof/>
        </w:rPr>
      </w:sdtEndPr>
      <w:sdtContent>
        <w:p w14:paraId="2D8C90C3" w14:textId="1E5EB6D4" w:rsidR="005C6933" w:rsidRPr="00F4580E" w:rsidRDefault="005C6933" w:rsidP="005C6933">
          <w:pPr>
            <w:pStyle w:val="TOCHeading"/>
            <w:spacing w:line="480" w:lineRule="auto"/>
            <w:jc w:val="center"/>
            <w:rPr>
              <w:rFonts w:ascii="Times New Roman" w:hAnsi="Times New Roman" w:cs="Times New Roman"/>
              <w:b w:val="0"/>
              <w:bCs w:val="0"/>
              <w:color w:val="000000" w:themeColor="text1"/>
              <w:sz w:val="24"/>
              <w:szCs w:val="24"/>
            </w:rPr>
          </w:pPr>
          <w:r w:rsidRPr="00F4580E">
            <w:rPr>
              <w:rFonts w:ascii="Times New Roman" w:hAnsi="Times New Roman" w:cs="Times New Roman"/>
              <w:b w:val="0"/>
              <w:bCs w:val="0"/>
              <w:color w:val="000000" w:themeColor="text1"/>
              <w:sz w:val="24"/>
              <w:szCs w:val="24"/>
            </w:rPr>
            <w:t>Table of Contents</w:t>
          </w:r>
        </w:p>
        <w:p w14:paraId="5DD8AEBC" w14:textId="1CD6DB3E" w:rsidR="00F4580E" w:rsidRPr="00F4580E" w:rsidRDefault="005C6933">
          <w:pPr>
            <w:pStyle w:val="TOC1"/>
            <w:tabs>
              <w:tab w:val="right" w:leader="dot" w:pos="9350"/>
            </w:tabs>
            <w:rPr>
              <w:rFonts w:eastAsiaTheme="minorEastAsia"/>
              <w:b w:val="0"/>
              <w:bCs w:val="0"/>
              <w:i w:val="0"/>
              <w:iCs w:val="0"/>
              <w:noProof/>
            </w:rPr>
          </w:pPr>
          <w:r w:rsidRPr="00F4580E">
            <w:rPr>
              <w:b w:val="0"/>
              <w:bCs w:val="0"/>
              <w:i w:val="0"/>
              <w:iCs w:val="0"/>
            </w:rPr>
            <w:fldChar w:fldCharType="begin"/>
          </w:r>
          <w:r w:rsidRPr="00F4580E">
            <w:rPr>
              <w:b w:val="0"/>
              <w:bCs w:val="0"/>
              <w:i w:val="0"/>
              <w:iCs w:val="0"/>
            </w:rPr>
            <w:instrText xml:space="preserve"> TOC \o "1-3" \h \z \u </w:instrText>
          </w:r>
          <w:r w:rsidRPr="00F4580E">
            <w:rPr>
              <w:b w:val="0"/>
              <w:bCs w:val="0"/>
              <w:i w:val="0"/>
              <w:iCs w:val="0"/>
            </w:rPr>
            <w:fldChar w:fldCharType="separate"/>
          </w:r>
          <w:hyperlink w:anchor="_Toc26541092" w:history="1">
            <w:r w:rsidR="00F4580E" w:rsidRPr="00F4580E">
              <w:rPr>
                <w:rStyle w:val="Hyperlink"/>
                <w:i w:val="0"/>
                <w:noProof/>
              </w:rPr>
              <w:t>Executive Summary</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_Toc26541092 \h </w:instrText>
            </w:r>
            <w:r w:rsidR="00F4580E" w:rsidRPr="00F4580E">
              <w:rPr>
                <w:i w:val="0"/>
                <w:noProof/>
                <w:webHidden/>
              </w:rPr>
            </w:r>
            <w:r w:rsidR="00F4580E" w:rsidRPr="00F4580E">
              <w:rPr>
                <w:i w:val="0"/>
                <w:noProof/>
                <w:webHidden/>
              </w:rPr>
              <w:fldChar w:fldCharType="separate"/>
            </w:r>
            <w:r w:rsidR="00F4580E" w:rsidRPr="00F4580E">
              <w:rPr>
                <w:i w:val="0"/>
                <w:noProof/>
                <w:webHidden/>
              </w:rPr>
              <w:t>3</w:t>
            </w:r>
            <w:r w:rsidR="00F4580E" w:rsidRPr="00F4580E">
              <w:rPr>
                <w:i w:val="0"/>
                <w:noProof/>
                <w:webHidden/>
              </w:rPr>
              <w:fldChar w:fldCharType="end"/>
            </w:r>
          </w:hyperlink>
        </w:p>
        <w:p w14:paraId="5CB4498C" w14:textId="5FB7DA12" w:rsidR="00F4580E" w:rsidRPr="00F4580E" w:rsidRDefault="00901462">
          <w:pPr>
            <w:pStyle w:val="TOC1"/>
            <w:tabs>
              <w:tab w:val="right" w:leader="dot" w:pos="9350"/>
            </w:tabs>
            <w:rPr>
              <w:rFonts w:eastAsiaTheme="minorEastAsia"/>
              <w:b w:val="0"/>
              <w:bCs w:val="0"/>
              <w:i w:val="0"/>
              <w:iCs w:val="0"/>
              <w:noProof/>
            </w:rPr>
          </w:pPr>
          <w:hyperlink w:anchor="_Toc26541093" w:history="1">
            <w:r w:rsidR="00F4580E" w:rsidRPr="00F4580E">
              <w:rPr>
                <w:rStyle w:val="Hyperlink"/>
                <w:i w:val="0"/>
                <w:noProof/>
              </w:rPr>
              <w:t>1.0 Introduction</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_Toc26541093 \h </w:instrText>
            </w:r>
            <w:r w:rsidR="00F4580E" w:rsidRPr="00F4580E">
              <w:rPr>
                <w:i w:val="0"/>
                <w:noProof/>
                <w:webHidden/>
              </w:rPr>
            </w:r>
            <w:r w:rsidR="00F4580E" w:rsidRPr="00F4580E">
              <w:rPr>
                <w:i w:val="0"/>
                <w:noProof/>
                <w:webHidden/>
              </w:rPr>
              <w:fldChar w:fldCharType="separate"/>
            </w:r>
            <w:r w:rsidR="00F4580E" w:rsidRPr="00F4580E">
              <w:rPr>
                <w:i w:val="0"/>
                <w:noProof/>
                <w:webHidden/>
              </w:rPr>
              <w:t>4</w:t>
            </w:r>
            <w:r w:rsidR="00F4580E" w:rsidRPr="00F4580E">
              <w:rPr>
                <w:i w:val="0"/>
                <w:noProof/>
                <w:webHidden/>
              </w:rPr>
              <w:fldChar w:fldCharType="end"/>
            </w:r>
          </w:hyperlink>
        </w:p>
        <w:p w14:paraId="0B76653E" w14:textId="769A5177" w:rsidR="00F4580E" w:rsidRPr="00F4580E" w:rsidRDefault="00901462">
          <w:pPr>
            <w:pStyle w:val="TOC2"/>
            <w:tabs>
              <w:tab w:val="right" w:leader="dot" w:pos="9350"/>
            </w:tabs>
            <w:rPr>
              <w:rFonts w:eastAsiaTheme="minorEastAsia"/>
              <w:b w:val="0"/>
              <w:bCs w:val="0"/>
              <w:noProof/>
              <w:sz w:val="24"/>
              <w:szCs w:val="24"/>
            </w:rPr>
          </w:pPr>
          <w:hyperlink w:anchor="_Toc26541094" w:history="1">
            <w:r w:rsidR="00F4580E" w:rsidRPr="00F4580E">
              <w:rPr>
                <w:rStyle w:val="Hyperlink"/>
                <w:noProof/>
                <w:sz w:val="24"/>
                <w:szCs w:val="24"/>
              </w:rPr>
              <w:t>Background</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_Toc26541094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4</w:t>
            </w:r>
            <w:r w:rsidR="00F4580E" w:rsidRPr="00F4580E">
              <w:rPr>
                <w:noProof/>
                <w:webHidden/>
                <w:sz w:val="24"/>
                <w:szCs w:val="24"/>
              </w:rPr>
              <w:fldChar w:fldCharType="end"/>
            </w:r>
          </w:hyperlink>
        </w:p>
        <w:p w14:paraId="5816A5C8" w14:textId="02BEE182" w:rsidR="00F4580E" w:rsidRPr="00F4580E" w:rsidRDefault="00901462">
          <w:pPr>
            <w:pStyle w:val="TOC2"/>
            <w:tabs>
              <w:tab w:val="right" w:leader="dot" w:pos="9350"/>
            </w:tabs>
            <w:rPr>
              <w:rFonts w:eastAsiaTheme="minorEastAsia"/>
              <w:b w:val="0"/>
              <w:bCs w:val="0"/>
              <w:noProof/>
              <w:sz w:val="24"/>
              <w:szCs w:val="24"/>
            </w:rPr>
          </w:pPr>
          <w:hyperlink w:anchor="_Toc26541095" w:history="1">
            <w:r w:rsidR="00F4580E" w:rsidRPr="00F4580E">
              <w:rPr>
                <w:rStyle w:val="Hyperlink"/>
                <w:noProof/>
                <w:sz w:val="24"/>
                <w:szCs w:val="24"/>
              </w:rPr>
              <w:t>Problem Statement</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_Toc26541095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4</w:t>
            </w:r>
            <w:r w:rsidR="00F4580E" w:rsidRPr="00F4580E">
              <w:rPr>
                <w:noProof/>
                <w:webHidden/>
                <w:sz w:val="24"/>
                <w:szCs w:val="24"/>
              </w:rPr>
              <w:fldChar w:fldCharType="end"/>
            </w:r>
          </w:hyperlink>
        </w:p>
        <w:p w14:paraId="77E2D493" w14:textId="24B035BD" w:rsidR="00F4580E" w:rsidRPr="00F4580E" w:rsidRDefault="00901462">
          <w:pPr>
            <w:pStyle w:val="TOC2"/>
            <w:tabs>
              <w:tab w:val="right" w:leader="dot" w:pos="9350"/>
            </w:tabs>
            <w:rPr>
              <w:rFonts w:eastAsiaTheme="minorEastAsia"/>
              <w:b w:val="0"/>
              <w:bCs w:val="0"/>
              <w:noProof/>
              <w:sz w:val="24"/>
              <w:szCs w:val="24"/>
            </w:rPr>
          </w:pPr>
          <w:hyperlink w:anchor="_Toc26541096" w:history="1">
            <w:r w:rsidR="00F4580E" w:rsidRPr="00F4580E">
              <w:rPr>
                <w:rStyle w:val="Hyperlink"/>
                <w:noProof/>
                <w:sz w:val="24"/>
                <w:szCs w:val="24"/>
              </w:rPr>
              <w:t>Objective</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_Toc26541096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4</w:t>
            </w:r>
            <w:r w:rsidR="00F4580E" w:rsidRPr="00F4580E">
              <w:rPr>
                <w:noProof/>
                <w:webHidden/>
                <w:sz w:val="24"/>
                <w:szCs w:val="24"/>
              </w:rPr>
              <w:fldChar w:fldCharType="end"/>
            </w:r>
          </w:hyperlink>
        </w:p>
        <w:p w14:paraId="54021352" w14:textId="765D5664" w:rsidR="00F4580E" w:rsidRPr="00F4580E" w:rsidRDefault="00901462">
          <w:pPr>
            <w:pStyle w:val="TOC1"/>
            <w:tabs>
              <w:tab w:val="right" w:leader="dot" w:pos="9350"/>
            </w:tabs>
            <w:rPr>
              <w:rFonts w:eastAsiaTheme="minorEastAsia"/>
              <w:b w:val="0"/>
              <w:bCs w:val="0"/>
              <w:i w:val="0"/>
              <w:iCs w:val="0"/>
              <w:noProof/>
            </w:rPr>
          </w:pPr>
          <w:hyperlink w:anchor="_Toc26541097" w:history="1">
            <w:r w:rsidR="00F4580E" w:rsidRPr="00F4580E">
              <w:rPr>
                <w:rStyle w:val="Hyperlink"/>
                <w:i w:val="0"/>
                <w:noProof/>
              </w:rPr>
              <w:t>2.0 Methods and Procedures</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_Toc26541097 \h </w:instrText>
            </w:r>
            <w:r w:rsidR="00F4580E" w:rsidRPr="00F4580E">
              <w:rPr>
                <w:i w:val="0"/>
                <w:noProof/>
                <w:webHidden/>
              </w:rPr>
            </w:r>
            <w:r w:rsidR="00F4580E" w:rsidRPr="00F4580E">
              <w:rPr>
                <w:i w:val="0"/>
                <w:noProof/>
                <w:webHidden/>
              </w:rPr>
              <w:fldChar w:fldCharType="separate"/>
            </w:r>
            <w:r w:rsidR="00F4580E" w:rsidRPr="00F4580E">
              <w:rPr>
                <w:i w:val="0"/>
                <w:noProof/>
                <w:webHidden/>
              </w:rPr>
              <w:t>4</w:t>
            </w:r>
            <w:r w:rsidR="00F4580E" w:rsidRPr="00F4580E">
              <w:rPr>
                <w:i w:val="0"/>
                <w:noProof/>
                <w:webHidden/>
              </w:rPr>
              <w:fldChar w:fldCharType="end"/>
            </w:r>
          </w:hyperlink>
        </w:p>
        <w:p w14:paraId="6EAC1DCF" w14:textId="132997FF" w:rsidR="00F4580E" w:rsidRPr="00F4580E" w:rsidRDefault="00901462">
          <w:pPr>
            <w:pStyle w:val="TOC2"/>
            <w:tabs>
              <w:tab w:val="right" w:leader="dot" w:pos="9350"/>
            </w:tabs>
            <w:rPr>
              <w:rFonts w:eastAsiaTheme="minorEastAsia"/>
              <w:b w:val="0"/>
              <w:bCs w:val="0"/>
              <w:noProof/>
              <w:sz w:val="24"/>
              <w:szCs w:val="24"/>
            </w:rPr>
          </w:pPr>
          <w:hyperlink w:anchor="_Toc26541098" w:history="1">
            <w:r w:rsidR="00F4580E" w:rsidRPr="00F4580E">
              <w:rPr>
                <w:rStyle w:val="Hyperlink"/>
                <w:noProof/>
                <w:sz w:val="24"/>
                <w:szCs w:val="24"/>
              </w:rPr>
              <w:t>Forecasting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_Toc26541098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5</w:t>
            </w:r>
            <w:r w:rsidR="00F4580E" w:rsidRPr="00F4580E">
              <w:rPr>
                <w:noProof/>
                <w:webHidden/>
                <w:sz w:val="24"/>
                <w:szCs w:val="24"/>
              </w:rPr>
              <w:fldChar w:fldCharType="end"/>
            </w:r>
          </w:hyperlink>
        </w:p>
        <w:p w14:paraId="5C00730D" w14:textId="419FD36A" w:rsidR="00F4580E" w:rsidRPr="00F4580E" w:rsidRDefault="00901462">
          <w:pPr>
            <w:pStyle w:val="TOC2"/>
            <w:tabs>
              <w:tab w:val="right" w:leader="dot" w:pos="9350"/>
            </w:tabs>
            <w:rPr>
              <w:rFonts w:eastAsiaTheme="minorEastAsia"/>
              <w:b w:val="0"/>
              <w:bCs w:val="0"/>
              <w:noProof/>
              <w:sz w:val="24"/>
              <w:szCs w:val="24"/>
            </w:rPr>
          </w:pPr>
          <w:hyperlink w:anchor="_Toc26541099" w:history="1">
            <w:r w:rsidR="00F4580E" w:rsidRPr="00F4580E">
              <w:rPr>
                <w:rStyle w:val="Hyperlink"/>
                <w:noProof/>
                <w:sz w:val="24"/>
                <w:szCs w:val="24"/>
              </w:rPr>
              <w:t>Aggregate Planning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_Toc26541099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5</w:t>
            </w:r>
            <w:r w:rsidR="00F4580E" w:rsidRPr="00F4580E">
              <w:rPr>
                <w:noProof/>
                <w:webHidden/>
                <w:sz w:val="24"/>
                <w:szCs w:val="24"/>
              </w:rPr>
              <w:fldChar w:fldCharType="end"/>
            </w:r>
          </w:hyperlink>
        </w:p>
        <w:p w14:paraId="184AA672" w14:textId="644CF4CD" w:rsidR="00F4580E" w:rsidRPr="00F4580E" w:rsidRDefault="00901462">
          <w:pPr>
            <w:pStyle w:val="TOC2"/>
            <w:tabs>
              <w:tab w:val="right" w:leader="dot" w:pos="9350"/>
            </w:tabs>
            <w:rPr>
              <w:rFonts w:eastAsiaTheme="minorEastAsia"/>
              <w:b w:val="0"/>
              <w:bCs w:val="0"/>
              <w:noProof/>
              <w:sz w:val="24"/>
              <w:szCs w:val="24"/>
            </w:rPr>
          </w:pPr>
          <w:hyperlink w:anchor="_Toc26541100" w:history="1">
            <w:r w:rsidR="00F4580E" w:rsidRPr="00F4580E">
              <w:rPr>
                <w:rStyle w:val="Hyperlink"/>
                <w:noProof/>
                <w:sz w:val="24"/>
                <w:szCs w:val="24"/>
              </w:rPr>
              <w:t>Master Production Scheduling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_Toc26541100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6</w:t>
            </w:r>
            <w:r w:rsidR="00F4580E" w:rsidRPr="00F4580E">
              <w:rPr>
                <w:noProof/>
                <w:webHidden/>
                <w:sz w:val="24"/>
                <w:szCs w:val="24"/>
              </w:rPr>
              <w:fldChar w:fldCharType="end"/>
            </w:r>
          </w:hyperlink>
        </w:p>
        <w:p w14:paraId="02E02C66" w14:textId="41B820BB" w:rsidR="00F4580E" w:rsidRPr="00F4580E" w:rsidRDefault="00901462">
          <w:pPr>
            <w:pStyle w:val="TOC2"/>
            <w:tabs>
              <w:tab w:val="right" w:leader="dot" w:pos="9350"/>
            </w:tabs>
            <w:rPr>
              <w:rFonts w:eastAsiaTheme="minorEastAsia"/>
              <w:b w:val="0"/>
              <w:bCs w:val="0"/>
              <w:noProof/>
              <w:sz w:val="24"/>
              <w:szCs w:val="24"/>
            </w:rPr>
          </w:pPr>
          <w:hyperlink w:anchor="_Toc26541101" w:history="1">
            <w:r w:rsidR="00F4580E" w:rsidRPr="00F4580E">
              <w:rPr>
                <w:rStyle w:val="Hyperlink"/>
                <w:noProof/>
                <w:sz w:val="24"/>
                <w:szCs w:val="24"/>
              </w:rPr>
              <w:t>Material Requirements Planning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_Toc26541101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6</w:t>
            </w:r>
            <w:r w:rsidR="00F4580E" w:rsidRPr="00F4580E">
              <w:rPr>
                <w:noProof/>
                <w:webHidden/>
                <w:sz w:val="24"/>
                <w:szCs w:val="24"/>
              </w:rPr>
              <w:fldChar w:fldCharType="end"/>
            </w:r>
          </w:hyperlink>
        </w:p>
        <w:p w14:paraId="6D13F562" w14:textId="4B5B1C04" w:rsidR="00F4580E" w:rsidRPr="00F4580E" w:rsidRDefault="00901462">
          <w:pPr>
            <w:pStyle w:val="TOC2"/>
            <w:tabs>
              <w:tab w:val="right" w:leader="dot" w:pos="9350"/>
            </w:tabs>
            <w:rPr>
              <w:rFonts w:eastAsiaTheme="minorEastAsia"/>
              <w:b w:val="0"/>
              <w:bCs w:val="0"/>
              <w:noProof/>
              <w:sz w:val="24"/>
              <w:szCs w:val="24"/>
            </w:rPr>
          </w:pPr>
          <w:hyperlink w:anchor="_Toc26541102" w:history="1">
            <w:r w:rsidR="00F4580E" w:rsidRPr="00F4580E">
              <w:rPr>
                <w:rStyle w:val="Hyperlink"/>
                <w:noProof/>
                <w:sz w:val="24"/>
                <w:szCs w:val="24"/>
              </w:rPr>
              <w:t>Capacity Planning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_Toc26541102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6</w:t>
            </w:r>
            <w:r w:rsidR="00F4580E" w:rsidRPr="00F4580E">
              <w:rPr>
                <w:noProof/>
                <w:webHidden/>
                <w:sz w:val="24"/>
                <w:szCs w:val="24"/>
              </w:rPr>
              <w:fldChar w:fldCharType="end"/>
            </w:r>
          </w:hyperlink>
        </w:p>
        <w:p w14:paraId="31B99083" w14:textId="5F6270CE" w:rsidR="00F4580E" w:rsidRPr="00F4580E" w:rsidRDefault="00901462">
          <w:pPr>
            <w:pStyle w:val="TOC2"/>
            <w:tabs>
              <w:tab w:val="right" w:leader="dot" w:pos="9350"/>
            </w:tabs>
            <w:rPr>
              <w:rFonts w:eastAsiaTheme="minorEastAsia"/>
              <w:b w:val="0"/>
              <w:bCs w:val="0"/>
              <w:noProof/>
              <w:sz w:val="24"/>
              <w:szCs w:val="24"/>
            </w:rPr>
          </w:pPr>
          <w:hyperlink w:anchor="_Toc26541103" w:history="1">
            <w:r w:rsidR="00F4580E" w:rsidRPr="00F4580E">
              <w:rPr>
                <w:rStyle w:val="Hyperlink"/>
                <w:noProof/>
                <w:sz w:val="24"/>
                <w:szCs w:val="24"/>
              </w:rPr>
              <w:t>Purpose:</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_Toc26541103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7</w:t>
            </w:r>
            <w:r w:rsidR="00F4580E" w:rsidRPr="00F4580E">
              <w:rPr>
                <w:noProof/>
                <w:webHidden/>
                <w:sz w:val="24"/>
                <w:szCs w:val="24"/>
              </w:rPr>
              <w:fldChar w:fldCharType="end"/>
            </w:r>
          </w:hyperlink>
        </w:p>
        <w:p w14:paraId="36E9CF53" w14:textId="6B0B368D" w:rsidR="00F4580E" w:rsidRPr="00F4580E" w:rsidRDefault="00901462">
          <w:pPr>
            <w:pStyle w:val="TOC1"/>
            <w:tabs>
              <w:tab w:val="right" w:leader="dot" w:pos="9350"/>
            </w:tabs>
            <w:rPr>
              <w:rFonts w:eastAsiaTheme="minorEastAsia"/>
              <w:b w:val="0"/>
              <w:bCs w:val="0"/>
              <w:i w:val="0"/>
              <w:iCs w:val="0"/>
              <w:noProof/>
            </w:rPr>
          </w:pPr>
          <w:hyperlink w:anchor="_Toc26541104" w:history="1">
            <w:r w:rsidR="00F4580E" w:rsidRPr="00F4580E">
              <w:rPr>
                <w:rStyle w:val="Hyperlink"/>
                <w:i w:val="0"/>
                <w:noProof/>
              </w:rPr>
              <w:t>3.0 Results</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_Toc26541104 \h </w:instrText>
            </w:r>
            <w:r w:rsidR="00F4580E" w:rsidRPr="00F4580E">
              <w:rPr>
                <w:i w:val="0"/>
                <w:noProof/>
                <w:webHidden/>
              </w:rPr>
            </w:r>
            <w:r w:rsidR="00F4580E" w:rsidRPr="00F4580E">
              <w:rPr>
                <w:i w:val="0"/>
                <w:noProof/>
                <w:webHidden/>
              </w:rPr>
              <w:fldChar w:fldCharType="separate"/>
            </w:r>
            <w:r w:rsidR="00F4580E" w:rsidRPr="00F4580E">
              <w:rPr>
                <w:i w:val="0"/>
                <w:noProof/>
                <w:webHidden/>
              </w:rPr>
              <w:t>7</w:t>
            </w:r>
            <w:r w:rsidR="00F4580E" w:rsidRPr="00F4580E">
              <w:rPr>
                <w:i w:val="0"/>
                <w:noProof/>
                <w:webHidden/>
              </w:rPr>
              <w:fldChar w:fldCharType="end"/>
            </w:r>
          </w:hyperlink>
        </w:p>
        <w:p w14:paraId="42C385E8" w14:textId="6B88E7FA" w:rsidR="00F4580E" w:rsidRPr="00F4580E" w:rsidRDefault="00901462">
          <w:pPr>
            <w:pStyle w:val="TOC1"/>
            <w:tabs>
              <w:tab w:val="right" w:leader="dot" w:pos="9350"/>
            </w:tabs>
            <w:rPr>
              <w:rFonts w:eastAsiaTheme="minorEastAsia"/>
              <w:b w:val="0"/>
              <w:bCs w:val="0"/>
              <w:i w:val="0"/>
              <w:iCs w:val="0"/>
              <w:noProof/>
            </w:rPr>
          </w:pPr>
          <w:hyperlink w:anchor="_Toc26541105" w:history="1">
            <w:r w:rsidR="00F4580E" w:rsidRPr="00F4580E">
              <w:rPr>
                <w:rStyle w:val="Hyperlink"/>
                <w:i w:val="0"/>
                <w:noProof/>
              </w:rPr>
              <w:t>4.0 Conclusions and recommendations</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_Toc26541105 \h </w:instrText>
            </w:r>
            <w:r w:rsidR="00F4580E" w:rsidRPr="00F4580E">
              <w:rPr>
                <w:i w:val="0"/>
                <w:noProof/>
                <w:webHidden/>
              </w:rPr>
            </w:r>
            <w:r w:rsidR="00F4580E" w:rsidRPr="00F4580E">
              <w:rPr>
                <w:i w:val="0"/>
                <w:noProof/>
                <w:webHidden/>
              </w:rPr>
              <w:fldChar w:fldCharType="separate"/>
            </w:r>
            <w:r w:rsidR="00F4580E" w:rsidRPr="00F4580E">
              <w:rPr>
                <w:i w:val="0"/>
                <w:noProof/>
                <w:webHidden/>
              </w:rPr>
              <w:t>10</w:t>
            </w:r>
            <w:r w:rsidR="00F4580E" w:rsidRPr="00F4580E">
              <w:rPr>
                <w:i w:val="0"/>
                <w:noProof/>
                <w:webHidden/>
              </w:rPr>
              <w:fldChar w:fldCharType="end"/>
            </w:r>
          </w:hyperlink>
        </w:p>
        <w:p w14:paraId="61F4FE8E" w14:textId="6787EB5B" w:rsidR="00F4580E" w:rsidRPr="00F4580E" w:rsidRDefault="00901462">
          <w:pPr>
            <w:pStyle w:val="TOC1"/>
            <w:tabs>
              <w:tab w:val="right" w:leader="dot" w:pos="9350"/>
            </w:tabs>
            <w:rPr>
              <w:rFonts w:eastAsiaTheme="minorEastAsia"/>
              <w:b w:val="0"/>
              <w:bCs w:val="0"/>
              <w:i w:val="0"/>
              <w:iCs w:val="0"/>
              <w:noProof/>
            </w:rPr>
          </w:pPr>
          <w:hyperlink w:anchor="_Toc26541106" w:history="1">
            <w:r w:rsidR="00F4580E" w:rsidRPr="00F4580E">
              <w:rPr>
                <w:rStyle w:val="Hyperlink"/>
                <w:i w:val="0"/>
                <w:noProof/>
              </w:rPr>
              <w:t>References</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_Toc26541106 \h </w:instrText>
            </w:r>
            <w:r w:rsidR="00F4580E" w:rsidRPr="00F4580E">
              <w:rPr>
                <w:i w:val="0"/>
                <w:noProof/>
                <w:webHidden/>
              </w:rPr>
            </w:r>
            <w:r w:rsidR="00F4580E" w:rsidRPr="00F4580E">
              <w:rPr>
                <w:i w:val="0"/>
                <w:noProof/>
                <w:webHidden/>
              </w:rPr>
              <w:fldChar w:fldCharType="separate"/>
            </w:r>
            <w:r w:rsidR="00F4580E" w:rsidRPr="00F4580E">
              <w:rPr>
                <w:i w:val="0"/>
                <w:noProof/>
                <w:webHidden/>
              </w:rPr>
              <w:t>11</w:t>
            </w:r>
            <w:r w:rsidR="00F4580E" w:rsidRPr="00F4580E">
              <w:rPr>
                <w:i w:val="0"/>
                <w:noProof/>
                <w:webHidden/>
              </w:rPr>
              <w:fldChar w:fldCharType="end"/>
            </w:r>
          </w:hyperlink>
        </w:p>
        <w:p w14:paraId="0ED66F4C" w14:textId="589ECE62" w:rsidR="00F4580E" w:rsidRPr="00F4580E" w:rsidRDefault="00901462">
          <w:pPr>
            <w:pStyle w:val="TOC1"/>
            <w:tabs>
              <w:tab w:val="right" w:leader="dot" w:pos="9350"/>
            </w:tabs>
            <w:rPr>
              <w:rFonts w:eastAsiaTheme="minorEastAsia"/>
              <w:b w:val="0"/>
              <w:bCs w:val="0"/>
              <w:i w:val="0"/>
              <w:iCs w:val="0"/>
              <w:noProof/>
            </w:rPr>
          </w:pPr>
          <w:hyperlink w:anchor="_Toc26541107" w:history="1">
            <w:r w:rsidR="00F4580E" w:rsidRPr="00F4580E">
              <w:rPr>
                <w:rStyle w:val="Hyperlink"/>
                <w:i w:val="0"/>
                <w:noProof/>
              </w:rPr>
              <w:t>Appendix A</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_Toc26541107 \h </w:instrText>
            </w:r>
            <w:r w:rsidR="00F4580E" w:rsidRPr="00F4580E">
              <w:rPr>
                <w:i w:val="0"/>
                <w:noProof/>
                <w:webHidden/>
              </w:rPr>
            </w:r>
            <w:r w:rsidR="00F4580E" w:rsidRPr="00F4580E">
              <w:rPr>
                <w:i w:val="0"/>
                <w:noProof/>
                <w:webHidden/>
              </w:rPr>
              <w:fldChar w:fldCharType="separate"/>
            </w:r>
            <w:r w:rsidR="00F4580E" w:rsidRPr="00F4580E">
              <w:rPr>
                <w:i w:val="0"/>
                <w:noProof/>
                <w:webHidden/>
              </w:rPr>
              <w:t>12</w:t>
            </w:r>
            <w:r w:rsidR="00F4580E" w:rsidRPr="00F4580E">
              <w:rPr>
                <w:i w:val="0"/>
                <w:noProof/>
                <w:webHidden/>
              </w:rPr>
              <w:fldChar w:fldCharType="end"/>
            </w:r>
          </w:hyperlink>
        </w:p>
        <w:p w14:paraId="537864B0" w14:textId="4422AD75" w:rsidR="00F4580E" w:rsidRPr="00F4580E" w:rsidRDefault="00901462">
          <w:pPr>
            <w:pStyle w:val="TOC2"/>
            <w:tabs>
              <w:tab w:val="right" w:leader="dot" w:pos="9350"/>
            </w:tabs>
            <w:rPr>
              <w:rFonts w:eastAsiaTheme="minorEastAsia"/>
              <w:b w:val="0"/>
              <w:bCs w:val="0"/>
              <w:noProof/>
              <w:sz w:val="24"/>
              <w:szCs w:val="24"/>
            </w:rPr>
          </w:pPr>
          <w:hyperlink w:anchor="_Toc26541108" w:history="1">
            <w:r w:rsidR="00F4580E" w:rsidRPr="00F4580E">
              <w:rPr>
                <w:rStyle w:val="Hyperlink"/>
                <w:noProof/>
                <w:sz w:val="24"/>
                <w:szCs w:val="24"/>
              </w:rPr>
              <w:t>Two additional research methods for forecasting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_Toc26541108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12</w:t>
            </w:r>
            <w:r w:rsidR="00F4580E" w:rsidRPr="00F4580E">
              <w:rPr>
                <w:noProof/>
                <w:webHidden/>
                <w:sz w:val="24"/>
                <w:szCs w:val="24"/>
              </w:rPr>
              <w:fldChar w:fldCharType="end"/>
            </w:r>
          </w:hyperlink>
        </w:p>
        <w:p w14:paraId="4CBBA8FA" w14:textId="21AB13E6" w:rsidR="00F4580E" w:rsidRPr="00F4580E" w:rsidRDefault="00901462">
          <w:pPr>
            <w:pStyle w:val="TOC3"/>
            <w:tabs>
              <w:tab w:val="right" w:leader="dot" w:pos="9350"/>
            </w:tabs>
            <w:rPr>
              <w:rFonts w:eastAsiaTheme="minorEastAsia"/>
              <w:noProof/>
              <w:sz w:val="24"/>
              <w:szCs w:val="24"/>
            </w:rPr>
          </w:pPr>
          <w:hyperlink w:anchor="_Toc26541109" w:history="1">
            <w:r w:rsidR="00F4580E" w:rsidRPr="00F4580E">
              <w:rPr>
                <w:rStyle w:val="Hyperlink"/>
                <w:noProof/>
                <w:sz w:val="24"/>
                <w:szCs w:val="24"/>
              </w:rPr>
              <w:t>Table A1: summarized forecasting results for all product types with chosen forecasting method marked as yellow based on MAD</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_Toc26541109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13</w:t>
            </w:r>
            <w:r w:rsidR="00F4580E" w:rsidRPr="00F4580E">
              <w:rPr>
                <w:noProof/>
                <w:webHidden/>
                <w:sz w:val="24"/>
                <w:szCs w:val="24"/>
              </w:rPr>
              <w:fldChar w:fldCharType="end"/>
            </w:r>
          </w:hyperlink>
        </w:p>
        <w:p w14:paraId="564E4E05" w14:textId="68D799F3" w:rsidR="00F4580E" w:rsidRPr="00F4580E" w:rsidRDefault="00901462">
          <w:pPr>
            <w:pStyle w:val="TOC2"/>
            <w:tabs>
              <w:tab w:val="right" w:leader="dot" w:pos="9350"/>
            </w:tabs>
            <w:rPr>
              <w:rFonts w:eastAsiaTheme="minorEastAsia"/>
              <w:b w:val="0"/>
              <w:bCs w:val="0"/>
              <w:noProof/>
              <w:sz w:val="24"/>
              <w:szCs w:val="24"/>
            </w:rPr>
          </w:pPr>
          <w:hyperlink w:anchor="_Toc26541110" w:history="1">
            <w:r w:rsidR="00F4580E" w:rsidRPr="00F4580E">
              <w:rPr>
                <w:rStyle w:val="Hyperlink"/>
                <w:noProof/>
                <w:sz w:val="24"/>
                <w:szCs w:val="24"/>
              </w:rPr>
              <w:t>Figure 1A</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_Toc26541110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15</w:t>
            </w:r>
            <w:r w:rsidR="00F4580E" w:rsidRPr="00F4580E">
              <w:rPr>
                <w:noProof/>
                <w:webHidden/>
                <w:sz w:val="24"/>
                <w:szCs w:val="24"/>
              </w:rPr>
              <w:fldChar w:fldCharType="end"/>
            </w:r>
          </w:hyperlink>
        </w:p>
        <w:p w14:paraId="1513EF6F" w14:textId="2F789B03" w:rsidR="00F4580E" w:rsidRPr="00F4580E" w:rsidRDefault="00901462">
          <w:pPr>
            <w:pStyle w:val="TOC1"/>
            <w:tabs>
              <w:tab w:val="right" w:leader="dot" w:pos="9350"/>
            </w:tabs>
            <w:rPr>
              <w:rFonts w:eastAsiaTheme="minorEastAsia"/>
              <w:b w:val="0"/>
              <w:bCs w:val="0"/>
              <w:i w:val="0"/>
              <w:iCs w:val="0"/>
              <w:noProof/>
            </w:rPr>
          </w:pPr>
          <w:hyperlink w:anchor="_Toc26541111" w:history="1">
            <w:r w:rsidR="00F4580E" w:rsidRPr="00F4580E">
              <w:rPr>
                <w:rStyle w:val="Hyperlink"/>
                <w:i w:val="0"/>
                <w:noProof/>
              </w:rPr>
              <w:t>Appendix B</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_Toc26541111 \h </w:instrText>
            </w:r>
            <w:r w:rsidR="00F4580E" w:rsidRPr="00F4580E">
              <w:rPr>
                <w:i w:val="0"/>
                <w:noProof/>
                <w:webHidden/>
              </w:rPr>
            </w:r>
            <w:r w:rsidR="00F4580E" w:rsidRPr="00F4580E">
              <w:rPr>
                <w:i w:val="0"/>
                <w:noProof/>
                <w:webHidden/>
              </w:rPr>
              <w:fldChar w:fldCharType="separate"/>
            </w:r>
            <w:r w:rsidR="00F4580E" w:rsidRPr="00F4580E">
              <w:rPr>
                <w:i w:val="0"/>
                <w:noProof/>
                <w:webHidden/>
              </w:rPr>
              <w:t>17</w:t>
            </w:r>
            <w:r w:rsidR="00F4580E" w:rsidRPr="00F4580E">
              <w:rPr>
                <w:i w:val="0"/>
                <w:noProof/>
                <w:webHidden/>
              </w:rPr>
              <w:fldChar w:fldCharType="end"/>
            </w:r>
          </w:hyperlink>
        </w:p>
        <w:p w14:paraId="38D53218" w14:textId="3288F2DC" w:rsidR="00F4580E" w:rsidRPr="00F4580E" w:rsidRDefault="00901462">
          <w:pPr>
            <w:pStyle w:val="TOC2"/>
            <w:tabs>
              <w:tab w:val="right" w:leader="dot" w:pos="9350"/>
            </w:tabs>
            <w:rPr>
              <w:rFonts w:eastAsiaTheme="minorEastAsia"/>
              <w:b w:val="0"/>
              <w:bCs w:val="0"/>
              <w:noProof/>
              <w:sz w:val="24"/>
              <w:szCs w:val="24"/>
            </w:rPr>
          </w:pPr>
          <w:hyperlink w:anchor="_Toc26541112" w:history="1">
            <w:r w:rsidR="00F4580E" w:rsidRPr="00F4580E">
              <w:rPr>
                <w:rStyle w:val="Hyperlink"/>
                <w:noProof/>
                <w:sz w:val="24"/>
                <w:szCs w:val="24"/>
              </w:rPr>
              <w:t>Aggregate production plan</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_Toc26541112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17</w:t>
            </w:r>
            <w:r w:rsidR="00F4580E" w:rsidRPr="00F4580E">
              <w:rPr>
                <w:noProof/>
                <w:webHidden/>
                <w:sz w:val="24"/>
                <w:szCs w:val="24"/>
              </w:rPr>
              <w:fldChar w:fldCharType="end"/>
            </w:r>
          </w:hyperlink>
        </w:p>
        <w:p w14:paraId="65EF821B" w14:textId="19A642BF" w:rsidR="00F4580E" w:rsidRPr="00F4580E" w:rsidRDefault="00901462">
          <w:pPr>
            <w:pStyle w:val="TOC3"/>
            <w:tabs>
              <w:tab w:val="right" w:leader="dot" w:pos="9350"/>
            </w:tabs>
            <w:rPr>
              <w:rFonts w:eastAsiaTheme="minorEastAsia"/>
              <w:noProof/>
              <w:sz w:val="24"/>
              <w:szCs w:val="24"/>
            </w:rPr>
          </w:pPr>
          <w:hyperlink w:anchor="_Toc26541113" w:history="1">
            <w:r w:rsidR="00F4580E" w:rsidRPr="00F4580E">
              <w:rPr>
                <w:rStyle w:val="Hyperlink"/>
                <w:noProof/>
                <w:sz w:val="24"/>
                <w:szCs w:val="24"/>
              </w:rPr>
              <w:t>Table B1: Chosen policy for product 1</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_Toc26541113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17</w:t>
            </w:r>
            <w:r w:rsidR="00F4580E" w:rsidRPr="00F4580E">
              <w:rPr>
                <w:noProof/>
                <w:webHidden/>
                <w:sz w:val="24"/>
                <w:szCs w:val="24"/>
              </w:rPr>
              <w:fldChar w:fldCharType="end"/>
            </w:r>
          </w:hyperlink>
        </w:p>
        <w:p w14:paraId="305F3946" w14:textId="03D6C946" w:rsidR="00F4580E" w:rsidRPr="00F4580E" w:rsidRDefault="00901462">
          <w:pPr>
            <w:pStyle w:val="TOC3"/>
            <w:tabs>
              <w:tab w:val="right" w:leader="dot" w:pos="9350"/>
            </w:tabs>
            <w:rPr>
              <w:rFonts w:eastAsiaTheme="minorEastAsia"/>
              <w:noProof/>
              <w:sz w:val="24"/>
              <w:szCs w:val="24"/>
            </w:rPr>
          </w:pPr>
          <w:hyperlink w:anchor="_Toc26541114" w:history="1">
            <w:r w:rsidR="00F4580E" w:rsidRPr="00F4580E">
              <w:rPr>
                <w:rStyle w:val="Hyperlink"/>
                <w:noProof/>
                <w:sz w:val="24"/>
                <w:szCs w:val="24"/>
              </w:rPr>
              <w:t>Table B2: Chosen policy for product 2</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_Toc26541114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17</w:t>
            </w:r>
            <w:r w:rsidR="00F4580E" w:rsidRPr="00F4580E">
              <w:rPr>
                <w:noProof/>
                <w:webHidden/>
                <w:sz w:val="24"/>
                <w:szCs w:val="24"/>
              </w:rPr>
              <w:fldChar w:fldCharType="end"/>
            </w:r>
          </w:hyperlink>
        </w:p>
        <w:p w14:paraId="502508BF" w14:textId="0DF9E941" w:rsidR="00F4580E" w:rsidRPr="00F4580E" w:rsidRDefault="00901462">
          <w:pPr>
            <w:pStyle w:val="TOC3"/>
            <w:tabs>
              <w:tab w:val="right" w:leader="dot" w:pos="9350"/>
            </w:tabs>
            <w:rPr>
              <w:rFonts w:eastAsiaTheme="minorEastAsia"/>
              <w:noProof/>
              <w:sz w:val="24"/>
              <w:szCs w:val="24"/>
            </w:rPr>
          </w:pPr>
          <w:hyperlink w:anchor="_Toc26541115" w:history="1">
            <w:r w:rsidR="00F4580E" w:rsidRPr="00F4580E">
              <w:rPr>
                <w:rStyle w:val="Hyperlink"/>
                <w:noProof/>
                <w:sz w:val="24"/>
                <w:szCs w:val="24"/>
              </w:rPr>
              <w:t>Table B3: Chosen policy for product 3</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_Toc26541115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17</w:t>
            </w:r>
            <w:r w:rsidR="00F4580E" w:rsidRPr="00F4580E">
              <w:rPr>
                <w:noProof/>
                <w:webHidden/>
                <w:sz w:val="24"/>
                <w:szCs w:val="24"/>
              </w:rPr>
              <w:fldChar w:fldCharType="end"/>
            </w:r>
          </w:hyperlink>
        </w:p>
        <w:p w14:paraId="37CD6AD1" w14:textId="6FD12B49" w:rsidR="00F4580E" w:rsidRPr="00F4580E" w:rsidRDefault="00901462">
          <w:pPr>
            <w:pStyle w:val="TOC3"/>
            <w:tabs>
              <w:tab w:val="right" w:leader="dot" w:pos="9350"/>
            </w:tabs>
            <w:rPr>
              <w:rFonts w:eastAsiaTheme="minorEastAsia"/>
              <w:noProof/>
              <w:sz w:val="24"/>
              <w:szCs w:val="24"/>
            </w:rPr>
          </w:pPr>
          <w:hyperlink w:anchor="_Toc26541116" w:history="1">
            <w:r w:rsidR="00F4580E" w:rsidRPr="00F4580E">
              <w:rPr>
                <w:rStyle w:val="Hyperlink"/>
                <w:noProof/>
                <w:sz w:val="24"/>
                <w:szCs w:val="24"/>
              </w:rPr>
              <w:t>Table B4: Chosen policy for product 4</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_Toc26541116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18</w:t>
            </w:r>
            <w:r w:rsidR="00F4580E" w:rsidRPr="00F4580E">
              <w:rPr>
                <w:noProof/>
                <w:webHidden/>
                <w:sz w:val="24"/>
                <w:szCs w:val="24"/>
              </w:rPr>
              <w:fldChar w:fldCharType="end"/>
            </w:r>
          </w:hyperlink>
        </w:p>
        <w:p w14:paraId="5E87AF30" w14:textId="308EC86A" w:rsidR="00F4580E" w:rsidRPr="00F4580E" w:rsidRDefault="00901462">
          <w:pPr>
            <w:pStyle w:val="TOC3"/>
            <w:tabs>
              <w:tab w:val="right" w:leader="dot" w:pos="9350"/>
            </w:tabs>
            <w:rPr>
              <w:rFonts w:eastAsiaTheme="minorEastAsia"/>
              <w:noProof/>
              <w:sz w:val="24"/>
              <w:szCs w:val="24"/>
            </w:rPr>
          </w:pPr>
          <w:hyperlink w:anchor="_Toc26541117" w:history="1">
            <w:r w:rsidR="00F4580E" w:rsidRPr="00F4580E">
              <w:rPr>
                <w:rStyle w:val="Hyperlink"/>
                <w:noProof/>
                <w:sz w:val="24"/>
                <w:szCs w:val="24"/>
              </w:rPr>
              <w:t>Table B5: Chosen policy for product 5</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_Toc26541117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18</w:t>
            </w:r>
            <w:r w:rsidR="00F4580E" w:rsidRPr="00F4580E">
              <w:rPr>
                <w:noProof/>
                <w:webHidden/>
                <w:sz w:val="24"/>
                <w:szCs w:val="24"/>
              </w:rPr>
              <w:fldChar w:fldCharType="end"/>
            </w:r>
          </w:hyperlink>
        </w:p>
        <w:p w14:paraId="1658A76C" w14:textId="50CD31FC" w:rsidR="00F4580E" w:rsidRPr="00F4580E" w:rsidRDefault="00901462">
          <w:pPr>
            <w:pStyle w:val="TOC1"/>
            <w:tabs>
              <w:tab w:val="right" w:leader="dot" w:pos="9350"/>
            </w:tabs>
            <w:rPr>
              <w:rFonts w:eastAsiaTheme="minorEastAsia"/>
              <w:b w:val="0"/>
              <w:bCs w:val="0"/>
              <w:i w:val="0"/>
              <w:iCs w:val="0"/>
              <w:noProof/>
            </w:rPr>
          </w:pPr>
          <w:hyperlink w:anchor="_Toc26541118" w:history="1">
            <w:r w:rsidR="00F4580E" w:rsidRPr="00F4580E">
              <w:rPr>
                <w:rStyle w:val="Hyperlink"/>
                <w:rFonts w:eastAsia="Arial"/>
                <w:i w:val="0"/>
                <w:noProof/>
              </w:rPr>
              <w:t>Appendix C</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_Toc26541118 \h </w:instrText>
            </w:r>
            <w:r w:rsidR="00F4580E" w:rsidRPr="00F4580E">
              <w:rPr>
                <w:i w:val="0"/>
                <w:noProof/>
                <w:webHidden/>
              </w:rPr>
            </w:r>
            <w:r w:rsidR="00F4580E" w:rsidRPr="00F4580E">
              <w:rPr>
                <w:i w:val="0"/>
                <w:noProof/>
                <w:webHidden/>
              </w:rPr>
              <w:fldChar w:fldCharType="separate"/>
            </w:r>
            <w:r w:rsidR="00F4580E" w:rsidRPr="00F4580E">
              <w:rPr>
                <w:i w:val="0"/>
                <w:noProof/>
                <w:webHidden/>
              </w:rPr>
              <w:t>20</w:t>
            </w:r>
            <w:r w:rsidR="00F4580E" w:rsidRPr="00F4580E">
              <w:rPr>
                <w:i w:val="0"/>
                <w:noProof/>
                <w:webHidden/>
              </w:rPr>
              <w:fldChar w:fldCharType="end"/>
            </w:r>
          </w:hyperlink>
        </w:p>
        <w:p w14:paraId="621B8BAF" w14:textId="679B824E" w:rsidR="00F4580E" w:rsidRPr="00F4580E" w:rsidRDefault="00901462">
          <w:pPr>
            <w:pStyle w:val="TOC2"/>
            <w:tabs>
              <w:tab w:val="right" w:leader="dot" w:pos="9350"/>
            </w:tabs>
            <w:rPr>
              <w:rFonts w:eastAsiaTheme="minorEastAsia"/>
              <w:b w:val="0"/>
              <w:bCs w:val="0"/>
              <w:noProof/>
              <w:sz w:val="24"/>
              <w:szCs w:val="24"/>
            </w:rPr>
          </w:pPr>
          <w:hyperlink w:anchor="_Toc26541119" w:history="1">
            <w:r w:rsidR="00F4580E" w:rsidRPr="00F4580E">
              <w:rPr>
                <w:rStyle w:val="Hyperlink"/>
                <w:noProof/>
                <w:sz w:val="24"/>
                <w:szCs w:val="24"/>
              </w:rPr>
              <w:t>The Master Production Schedule (MPS)</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_Toc26541119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20</w:t>
            </w:r>
            <w:r w:rsidR="00F4580E" w:rsidRPr="00F4580E">
              <w:rPr>
                <w:noProof/>
                <w:webHidden/>
                <w:sz w:val="24"/>
                <w:szCs w:val="24"/>
              </w:rPr>
              <w:fldChar w:fldCharType="end"/>
            </w:r>
          </w:hyperlink>
        </w:p>
        <w:p w14:paraId="55CAB448" w14:textId="5E6B4569" w:rsidR="00F4580E" w:rsidRPr="00F4580E" w:rsidRDefault="00901462">
          <w:pPr>
            <w:pStyle w:val="TOC3"/>
            <w:tabs>
              <w:tab w:val="right" w:leader="dot" w:pos="9350"/>
            </w:tabs>
            <w:rPr>
              <w:rFonts w:eastAsiaTheme="minorEastAsia"/>
              <w:noProof/>
              <w:sz w:val="24"/>
              <w:szCs w:val="24"/>
            </w:rPr>
          </w:pPr>
          <w:hyperlink w:anchor="_Toc26541120" w:history="1">
            <w:r w:rsidR="00F4580E" w:rsidRPr="00F4580E">
              <w:rPr>
                <w:rStyle w:val="Hyperlink"/>
                <w:noProof/>
                <w:sz w:val="24"/>
                <w:szCs w:val="24"/>
              </w:rPr>
              <w:t>Table C1: MPS for all product types based on the forecast of weeks 21 - 25</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_Toc26541120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20</w:t>
            </w:r>
            <w:r w:rsidR="00F4580E" w:rsidRPr="00F4580E">
              <w:rPr>
                <w:noProof/>
                <w:webHidden/>
                <w:sz w:val="24"/>
                <w:szCs w:val="24"/>
              </w:rPr>
              <w:fldChar w:fldCharType="end"/>
            </w:r>
          </w:hyperlink>
        </w:p>
        <w:p w14:paraId="5C7303B9" w14:textId="4E80A021" w:rsidR="00F4580E" w:rsidRPr="00F4580E" w:rsidRDefault="00901462">
          <w:pPr>
            <w:pStyle w:val="TOC1"/>
            <w:tabs>
              <w:tab w:val="right" w:leader="dot" w:pos="9350"/>
            </w:tabs>
            <w:rPr>
              <w:rFonts w:eastAsiaTheme="minorEastAsia"/>
              <w:b w:val="0"/>
              <w:bCs w:val="0"/>
              <w:i w:val="0"/>
              <w:iCs w:val="0"/>
              <w:noProof/>
            </w:rPr>
          </w:pPr>
          <w:hyperlink w:anchor="_Toc26541121" w:history="1">
            <w:r w:rsidR="00F4580E" w:rsidRPr="00F4580E">
              <w:rPr>
                <w:rStyle w:val="Hyperlink"/>
                <w:i w:val="0"/>
                <w:noProof/>
              </w:rPr>
              <w:t>Appendix D</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_Toc26541121 \h </w:instrText>
            </w:r>
            <w:r w:rsidR="00F4580E" w:rsidRPr="00F4580E">
              <w:rPr>
                <w:i w:val="0"/>
                <w:noProof/>
                <w:webHidden/>
              </w:rPr>
            </w:r>
            <w:r w:rsidR="00F4580E" w:rsidRPr="00F4580E">
              <w:rPr>
                <w:i w:val="0"/>
                <w:noProof/>
                <w:webHidden/>
              </w:rPr>
              <w:fldChar w:fldCharType="separate"/>
            </w:r>
            <w:r w:rsidR="00F4580E" w:rsidRPr="00F4580E">
              <w:rPr>
                <w:i w:val="0"/>
                <w:noProof/>
                <w:webHidden/>
              </w:rPr>
              <w:t>21</w:t>
            </w:r>
            <w:r w:rsidR="00F4580E" w:rsidRPr="00F4580E">
              <w:rPr>
                <w:i w:val="0"/>
                <w:noProof/>
                <w:webHidden/>
              </w:rPr>
              <w:fldChar w:fldCharType="end"/>
            </w:r>
          </w:hyperlink>
        </w:p>
        <w:p w14:paraId="4362BAAE" w14:textId="62510B94" w:rsidR="00F4580E" w:rsidRPr="00F4580E" w:rsidRDefault="00901462">
          <w:pPr>
            <w:pStyle w:val="TOC2"/>
            <w:tabs>
              <w:tab w:val="right" w:leader="dot" w:pos="9350"/>
            </w:tabs>
            <w:rPr>
              <w:rFonts w:eastAsiaTheme="minorEastAsia"/>
              <w:b w:val="0"/>
              <w:bCs w:val="0"/>
              <w:noProof/>
              <w:sz w:val="24"/>
              <w:szCs w:val="24"/>
            </w:rPr>
          </w:pPr>
          <w:hyperlink w:anchor="_Toc26541122" w:history="1">
            <w:r w:rsidR="00F4580E" w:rsidRPr="00F4580E">
              <w:rPr>
                <w:rStyle w:val="Hyperlink"/>
                <w:noProof/>
                <w:sz w:val="24"/>
                <w:szCs w:val="24"/>
              </w:rPr>
              <w:t>Material Requirements Planning for all sub products</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_Toc26541122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21</w:t>
            </w:r>
            <w:r w:rsidR="00F4580E" w:rsidRPr="00F4580E">
              <w:rPr>
                <w:noProof/>
                <w:webHidden/>
                <w:sz w:val="24"/>
                <w:szCs w:val="24"/>
              </w:rPr>
              <w:fldChar w:fldCharType="end"/>
            </w:r>
          </w:hyperlink>
        </w:p>
        <w:p w14:paraId="3DA08352" w14:textId="14FDEDDA" w:rsidR="00F4580E" w:rsidRPr="00F4580E" w:rsidRDefault="00901462">
          <w:pPr>
            <w:pStyle w:val="TOC3"/>
            <w:tabs>
              <w:tab w:val="right" w:leader="dot" w:pos="9350"/>
            </w:tabs>
            <w:rPr>
              <w:rFonts w:eastAsiaTheme="minorEastAsia"/>
              <w:noProof/>
              <w:sz w:val="24"/>
              <w:szCs w:val="24"/>
            </w:rPr>
          </w:pPr>
          <w:hyperlink w:anchor="_Toc26541123" w:history="1">
            <w:r w:rsidR="00F4580E" w:rsidRPr="00F4580E">
              <w:rPr>
                <w:rStyle w:val="Hyperlink"/>
                <w:noProof/>
                <w:sz w:val="24"/>
                <w:szCs w:val="24"/>
              </w:rPr>
              <w:t>Table D1: MRP for sub product 3 using fixed 2 period lot sizing technique</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_Toc26541123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21</w:t>
            </w:r>
            <w:r w:rsidR="00F4580E" w:rsidRPr="00F4580E">
              <w:rPr>
                <w:noProof/>
                <w:webHidden/>
                <w:sz w:val="24"/>
                <w:szCs w:val="24"/>
              </w:rPr>
              <w:fldChar w:fldCharType="end"/>
            </w:r>
          </w:hyperlink>
        </w:p>
        <w:p w14:paraId="51DAC006" w14:textId="54EC74EE" w:rsidR="00F4580E" w:rsidRPr="00F4580E" w:rsidRDefault="00901462">
          <w:pPr>
            <w:pStyle w:val="TOC3"/>
            <w:tabs>
              <w:tab w:val="right" w:leader="dot" w:pos="9350"/>
            </w:tabs>
            <w:rPr>
              <w:rFonts w:eastAsiaTheme="minorEastAsia"/>
              <w:noProof/>
              <w:sz w:val="24"/>
              <w:szCs w:val="24"/>
            </w:rPr>
          </w:pPr>
          <w:hyperlink w:anchor="_Toc26541124" w:history="1">
            <w:r w:rsidR="00F4580E" w:rsidRPr="00F4580E">
              <w:rPr>
                <w:rStyle w:val="Hyperlink"/>
                <w:noProof/>
                <w:sz w:val="24"/>
                <w:szCs w:val="24"/>
              </w:rPr>
              <w:t>Table D2: MRP for sub product 2 using fixed lot size as 200</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_Toc26541124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21</w:t>
            </w:r>
            <w:r w:rsidR="00F4580E" w:rsidRPr="00F4580E">
              <w:rPr>
                <w:noProof/>
                <w:webHidden/>
                <w:sz w:val="24"/>
                <w:szCs w:val="24"/>
              </w:rPr>
              <w:fldChar w:fldCharType="end"/>
            </w:r>
          </w:hyperlink>
        </w:p>
        <w:p w14:paraId="50057AD9" w14:textId="0637C0C5" w:rsidR="00F4580E" w:rsidRPr="00F4580E" w:rsidRDefault="00901462">
          <w:pPr>
            <w:pStyle w:val="TOC3"/>
            <w:tabs>
              <w:tab w:val="right" w:leader="dot" w:pos="9350"/>
            </w:tabs>
            <w:rPr>
              <w:rFonts w:eastAsiaTheme="minorEastAsia"/>
              <w:noProof/>
              <w:sz w:val="24"/>
              <w:szCs w:val="24"/>
            </w:rPr>
          </w:pPr>
          <w:hyperlink w:anchor="_Toc26541125" w:history="1">
            <w:r w:rsidR="00F4580E" w:rsidRPr="00F4580E">
              <w:rPr>
                <w:rStyle w:val="Hyperlink"/>
                <w:noProof/>
                <w:sz w:val="24"/>
                <w:szCs w:val="24"/>
              </w:rPr>
              <w:t>Table D3: MRP for sub product 4 using lot for lot technique</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_Toc26541125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21</w:t>
            </w:r>
            <w:r w:rsidR="00F4580E" w:rsidRPr="00F4580E">
              <w:rPr>
                <w:noProof/>
                <w:webHidden/>
                <w:sz w:val="24"/>
                <w:szCs w:val="24"/>
              </w:rPr>
              <w:fldChar w:fldCharType="end"/>
            </w:r>
          </w:hyperlink>
        </w:p>
        <w:p w14:paraId="7D46BA69" w14:textId="2659D83F" w:rsidR="00F4580E" w:rsidRPr="00F4580E" w:rsidRDefault="00901462">
          <w:pPr>
            <w:pStyle w:val="TOC3"/>
            <w:tabs>
              <w:tab w:val="right" w:leader="dot" w:pos="9350"/>
            </w:tabs>
            <w:rPr>
              <w:rFonts w:eastAsiaTheme="minorEastAsia"/>
              <w:noProof/>
              <w:sz w:val="24"/>
              <w:szCs w:val="24"/>
            </w:rPr>
          </w:pPr>
          <w:hyperlink w:anchor="_Toc26541126" w:history="1">
            <w:r w:rsidR="00F4580E" w:rsidRPr="00F4580E">
              <w:rPr>
                <w:rStyle w:val="Hyperlink"/>
                <w:noProof/>
                <w:sz w:val="24"/>
                <w:szCs w:val="24"/>
              </w:rPr>
              <w:t>Table D4: MRP for sub product 1 using fixed lot size as 1000</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_Toc26541126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21</w:t>
            </w:r>
            <w:r w:rsidR="00F4580E" w:rsidRPr="00F4580E">
              <w:rPr>
                <w:noProof/>
                <w:webHidden/>
                <w:sz w:val="24"/>
                <w:szCs w:val="24"/>
              </w:rPr>
              <w:fldChar w:fldCharType="end"/>
            </w:r>
          </w:hyperlink>
        </w:p>
        <w:p w14:paraId="1D6A3759" w14:textId="0EAD08A2" w:rsidR="00F4580E" w:rsidRPr="00F4580E" w:rsidRDefault="00901462">
          <w:pPr>
            <w:pStyle w:val="TOC1"/>
            <w:tabs>
              <w:tab w:val="right" w:leader="dot" w:pos="9350"/>
            </w:tabs>
            <w:rPr>
              <w:rFonts w:eastAsiaTheme="minorEastAsia"/>
              <w:b w:val="0"/>
              <w:bCs w:val="0"/>
              <w:i w:val="0"/>
              <w:iCs w:val="0"/>
              <w:noProof/>
            </w:rPr>
          </w:pPr>
          <w:hyperlink w:anchor="_Toc26541127" w:history="1">
            <w:r w:rsidR="00F4580E" w:rsidRPr="00F4580E">
              <w:rPr>
                <w:rStyle w:val="Hyperlink"/>
                <w:i w:val="0"/>
                <w:noProof/>
              </w:rPr>
              <w:t>Appendix E</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_Toc26541127 \h </w:instrText>
            </w:r>
            <w:r w:rsidR="00F4580E" w:rsidRPr="00F4580E">
              <w:rPr>
                <w:i w:val="0"/>
                <w:noProof/>
                <w:webHidden/>
              </w:rPr>
            </w:r>
            <w:r w:rsidR="00F4580E" w:rsidRPr="00F4580E">
              <w:rPr>
                <w:i w:val="0"/>
                <w:noProof/>
                <w:webHidden/>
              </w:rPr>
              <w:fldChar w:fldCharType="separate"/>
            </w:r>
            <w:r w:rsidR="00F4580E" w:rsidRPr="00F4580E">
              <w:rPr>
                <w:i w:val="0"/>
                <w:noProof/>
                <w:webHidden/>
              </w:rPr>
              <w:t>23</w:t>
            </w:r>
            <w:r w:rsidR="00F4580E" w:rsidRPr="00F4580E">
              <w:rPr>
                <w:i w:val="0"/>
                <w:noProof/>
                <w:webHidden/>
              </w:rPr>
              <w:fldChar w:fldCharType="end"/>
            </w:r>
          </w:hyperlink>
        </w:p>
        <w:p w14:paraId="0EDA05B6" w14:textId="48952B0E" w:rsidR="00F4580E" w:rsidRPr="00F4580E" w:rsidRDefault="00901462">
          <w:pPr>
            <w:pStyle w:val="TOC2"/>
            <w:tabs>
              <w:tab w:val="right" w:leader="dot" w:pos="9350"/>
            </w:tabs>
            <w:rPr>
              <w:rFonts w:eastAsiaTheme="minorEastAsia"/>
              <w:b w:val="0"/>
              <w:bCs w:val="0"/>
              <w:noProof/>
              <w:sz w:val="24"/>
              <w:szCs w:val="24"/>
            </w:rPr>
          </w:pPr>
          <w:hyperlink w:anchor="_Toc26541128" w:history="1">
            <w:r w:rsidR="00F4580E" w:rsidRPr="00F4580E">
              <w:rPr>
                <w:rStyle w:val="Hyperlink"/>
                <w:noProof/>
                <w:sz w:val="24"/>
                <w:szCs w:val="24"/>
              </w:rPr>
              <w:t>Capacity Planning</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_Toc26541128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23</w:t>
            </w:r>
            <w:r w:rsidR="00F4580E" w:rsidRPr="00F4580E">
              <w:rPr>
                <w:noProof/>
                <w:webHidden/>
                <w:sz w:val="24"/>
                <w:szCs w:val="24"/>
              </w:rPr>
              <w:fldChar w:fldCharType="end"/>
            </w:r>
          </w:hyperlink>
        </w:p>
        <w:p w14:paraId="5D19C951" w14:textId="4D121CB5" w:rsidR="00F4580E" w:rsidRPr="00F4580E" w:rsidRDefault="00901462">
          <w:pPr>
            <w:pStyle w:val="TOC3"/>
            <w:tabs>
              <w:tab w:val="right" w:leader="dot" w:pos="9350"/>
            </w:tabs>
            <w:rPr>
              <w:rFonts w:eastAsiaTheme="minorEastAsia"/>
              <w:noProof/>
              <w:sz w:val="24"/>
              <w:szCs w:val="24"/>
            </w:rPr>
          </w:pPr>
          <w:hyperlink w:anchor="_Toc26541129" w:history="1">
            <w:r w:rsidR="00F4580E" w:rsidRPr="00F4580E">
              <w:rPr>
                <w:rStyle w:val="Hyperlink"/>
                <w:noProof/>
                <w:sz w:val="24"/>
                <w:szCs w:val="24"/>
              </w:rPr>
              <w:t>Table E1: Average standard setup time/unit/work center for sub product 3</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_Toc26541129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23</w:t>
            </w:r>
            <w:r w:rsidR="00F4580E" w:rsidRPr="00F4580E">
              <w:rPr>
                <w:noProof/>
                <w:webHidden/>
                <w:sz w:val="24"/>
                <w:szCs w:val="24"/>
              </w:rPr>
              <w:fldChar w:fldCharType="end"/>
            </w:r>
          </w:hyperlink>
        </w:p>
        <w:p w14:paraId="414D1D17" w14:textId="4F98BE98" w:rsidR="00F4580E" w:rsidRPr="00F4580E" w:rsidRDefault="00901462">
          <w:pPr>
            <w:pStyle w:val="TOC3"/>
            <w:tabs>
              <w:tab w:val="right" w:leader="dot" w:pos="9350"/>
            </w:tabs>
            <w:rPr>
              <w:rFonts w:eastAsiaTheme="minorEastAsia"/>
              <w:noProof/>
              <w:sz w:val="24"/>
              <w:szCs w:val="24"/>
            </w:rPr>
          </w:pPr>
          <w:hyperlink w:anchor="_Toc26541130" w:history="1">
            <w:r w:rsidR="00F4580E" w:rsidRPr="00F4580E">
              <w:rPr>
                <w:rStyle w:val="Hyperlink"/>
                <w:noProof/>
                <w:sz w:val="24"/>
                <w:szCs w:val="24"/>
              </w:rPr>
              <w:t>Table E2: Standard total time/unit/ work center for sub product 3</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_Toc26541130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23</w:t>
            </w:r>
            <w:r w:rsidR="00F4580E" w:rsidRPr="00F4580E">
              <w:rPr>
                <w:noProof/>
                <w:webHidden/>
                <w:sz w:val="24"/>
                <w:szCs w:val="24"/>
              </w:rPr>
              <w:fldChar w:fldCharType="end"/>
            </w:r>
          </w:hyperlink>
        </w:p>
        <w:p w14:paraId="4661CE14" w14:textId="1CF7970B" w:rsidR="00F4580E" w:rsidRPr="00F4580E" w:rsidRDefault="00901462">
          <w:pPr>
            <w:pStyle w:val="TOC3"/>
            <w:tabs>
              <w:tab w:val="right" w:leader="dot" w:pos="9350"/>
            </w:tabs>
            <w:rPr>
              <w:rFonts w:eastAsiaTheme="minorEastAsia"/>
              <w:noProof/>
              <w:sz w:val="24"/>
              <w:szCs w:val="24"/>
            </w:rPr>
          </w:pPr>
          <w:hyperlink w:anchor="_Toc26541131" w:history="1">
            <w:r w:rsidR="00F4580E" w:rsidRPr="00F4580E">
              <w:rPr>
                <w:rStyle w:val="Hyperlink"/>
                <w:noProof/>
                <w:sz w:val="24"/>
                <w:szCs w:val="24"/>
              </w:rPr>
              <w:t>Table E3: Average standard setup time/unit/work center for sub product 4</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_Toc26541131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23</w:t>
            </w:r>
            <w:r w:rsidR="00F4580E" w:rsidRPr="00F4580E">
              <w:rPr>
                <w:noProof/>
                <w:webHidden/>
                <w:sz w:val="24"/>
                <w:szCs w:val="24"/>
              </w:rPr>
              <w:fldChar w:fldCharType="end"/>
            </w:r>
          </w:hyperlink>
        </w:p>
        <w:p w14:paraId="312B9D20" w14:textId="09DB644D" w:rsidR="00F4580E" w:rsidRPr="00F4580E" w:rsidRDefault="00901462">
          <w:pPr>
            <w:pStyle w:val="TOC3"/>
            <w:tabs>
              <w:tab w:val="right" w:leader="dot" w:pos="9350"/>
            </w:tabs>
            <w:rPr>
              <w:rFonts w:eastAsiaTheme="minorEastAsia"/>
              <w:noProof/>
              <w:sz w:val="24"/>
              <w:szCs w:val="24"/>
            </w:rPr>
          </w:pPr>
          <w:hyperlink w:anchor="_Toc26541132" w:history="1">
            <w:r w:rsidR="00F4580E" w:rsidRPr="00F4580E">
              <w:rPr>
                <w:rStyle w:val="Hyperlink"/>
                <w:noProof/>
                <w:sz w:val="24"/>
                <w:szCs w:val="24"/>
              </w:rPr>
              <w:t>Table E4: Standard total time/unit/work center for sub product 4</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_Toc26541132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24</w:t>
            </w:r>
            <w:r w:rsidR="00F4580E" w:rsidRPr="00F4580E">
              <w:rPr>
                <w:noProof/>
                <w:webHidden/>
                <w:sz w:val="24"/>
                <w:szCs w:val="24"/>
              </w:rPr>
              <w:fldChar w:fldCharType="end"/>
            </w:r>
          </w:hyperlink>
        </w:p>
        <w:p w14:paraId="71378F84" w14:textId="39AB14C6" w:rsidR="00F4580E" w:rsidRPr="00F4580E" w:rsidRDefault="00901462">
          <w:pPr>
            <w:pStyle w:val="TOC3"/>
            <w:tabs>
              <w:tab w:val="right" w:leader="dot" w:pos="9350"/>
            </w:tabs>
            <w:rPr>
              <w:rFonts w:eastAsiaTheme="minorEastAsia"/>
              <w:noProof/>
              <w:sz w:val="24"/>
              <w:szCs w:val="24"/>
            </w:rPr>
          </w:pPr>
          <w:hyperlink w:anchor="_Toc26541133" w:history="1">
            <w:r w:rsidR="00F4580E" w:rsidRPr="00F4580E">
              <w:rPr>
                <w:rStyle w:val="Hyperlink"/>
                <w:noProof/>
                <w:sz w:val="24"/>
                <w:szCs w:val="24"/>
              </w:rPr>
              <w:t>Table E5: Standard total time/unit/work center for sub product 1</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_Toc26541133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24</w:t>
            </w:r>
            <w:r w:rsidR="00F4580E" w:rsidRPr="00F4580E">
              <w:rPr>
                <w:noProof/>
                <w:webHidden/>
                <w:sz w:val="24"/>
                <w:szCs w:val="24"/>
              </w:rPr>
              <w:fldChar w:fldCharType="end"/>
            </w:r>
          </w:hyperlink>
        </w:p>
        <w:p w14:paraId="7B89B250" w14:textId="7D0E897E" w:rsidR="00F4580E" w:rsidRPr="00F4580E" w:rsidRDefault="00901462">
          <w:pPr>
            <w:pStyle w:val="TOC3"/>
            <w:tabs>
              <w:tab w:val="right" w:leader="dot" w:pos="9350"/>
            </w:tabs>
            <w:rPr>
              <w:rFonts w:eastAsiaTheme="minorEastAsia"/>
              <w:noProof/>
              <w:sz w:val="24"/>
              <w:szCs w:val="24"/>
            </w:rPr>
          </w:pPr>
          <w:hyperlink w:anchor="_Toc26541134" w:history="1">
            <w:r w:rsidR="00F4580E" w:rsidRPr="00F4580E">
              <w:rPr>
                <w:rStyle w:val="Hyperlink"/>
                <w:noProof/>
                <w:sz w:val="24"/>
                <w:szCs w:val="24"/>
              </w:rPr>
              <w:t>Table E6: Standard total time/unit/work center for sub product 2</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_Toc26541134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24</w:t>
            </w:r>
            <w:r w:rsidR="00F4580E" w:rsidRPr="00F4580E">
              <w:rPr>
                <w:noProof/>
                <w:webHidden/>
                <w:sz w:val="24"/>
                <w:szCs w:val="24"/>
              </w:rPr>
              <w:fldChar w:fldCharType="end"/>
            </w:r>
          </w:hyperlink>
        </w:p>
        <w:p w14:paraId="6C8A8E89" w14:textId="2F90CC5F" w:rsidR="00F4580E" w:rsidRPr="00F4580E" w:rsidRDefault="00901462">
          <w:pPr>
            <w:pStyle w:val="TOC3"/>
            <w:tabs>
              <w:tab w:val="right" w:leader="dot" w:pos="9350"/>
            </w:tabs>
            <w:rPr>
              <w:rFonts w:eastAsiaTheme="minorEastAsia"/>
              <w:noProof/>
              <w:sz w:val="24"/>
              <w:szCs w:val="24"/>
            </w:rPr>
          </w:pPr>
          <w:hyperlink w:anchor="_Toc26541135" w:history="1">
            <w:r w:rsidR="00F4580E" w:rsidRPr="00F4580E">
              <w:rPr>
                <w:rStyle w:val="Hyperlink"/>
                <w:noProof/>
                <w:sz w:val="24"/>
                <w:szCs w:val="24"/>
              </w:rPr>
              <w:t>Table E7: Calculation of available time considering the downtime and repair time</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_Toc26541135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25</w:t>
            </w:r>
            <w:r w:rsidR="00F4580E" w:rsidRPr="00F4580E">
              <w:rPr>
                <w:noProof/>
                <w:webHidden/>
                <w:sz w:val="24"/>
                <w:szCs w:val="24"/>
              </w:rPr>
              <w:fldChar w:fldCharType="end"/>
            </w:r>
          </w:hyperlink>
        </w:p>
        <w:p w14:paraId="1A8B1821" w14:textId="453F5A24" w:rsidR="00F4580E" w:rsidRPr="00F4580E" w:rsidRDefault="00901462">
          <w:pPr>
            <w:pStyle w:val="TOC3"/>
            <w:tabs>
              <w:tab w:val="right" w:leader="dot" w:pos="9350"/>
            </w:tabs>
            <w:rPr>
              <w:rFonts w:eastAsiaTheme="minorEastAsia"/>
              <w:noProof/>
              <w:sz w:val="24"/>
              <w:szCs w:val="24"/>
            </w:rPr>
          </w:pPr>
          <w:hyperlink w:anchor="_Toc26541136" w:history="1">
            <w:r w:rsidR="00F4580E" w:rsidRPr="00F4580E">
              <w:rPr>
                <w:rStyle w:val="Hyperlink"/>
                <w:noProof/>
                <w:sz w:val="24"/>
                <w:szCs w:val="24"/>
              </w:rPr>
              <w:t>Table E8: Summarized planned order release for all sub products</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_Toc26541136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25</w:t>
            </w:r>
            <w:r w:rsidR="00F4580E" w:rsidRPr="00F4580E">
              <w:rPr>
                <w:noProof/>
                <w:webHidden/>
                <w:sz w:val="24"/>
                <w:szCs w:val="24"/>
              </w:rPr>
              <w:fldChar w:fldCharType="end"/>
            </w:r>
          </w:hyperlink>
        </w:p>
        <w:p w14:paraId="6529754A" w14:textId="298476B3" w:rsidR="00F4580E" w:rsidRPr="00F4580E" w:rsidRDefault="00901462">
          <w:pPr>
            <w:pStyle w:val="TOC3"/>
            <w:tabs>
              <w:tab w:val="right" w:leader="dot" w:pos="9350"/>
            </w:tabs>
            <w:rPr>
              <w:rFonts w:eastAsiaTheme="minorEastAsia"/>
              <w:noProof/>
              <w:sz w:val="24"/>
              <w:szCs w:val="24"/>
            </w:rPr>
          </w:pPr>
          <w:hyperlink w:anchor="_Toc26541137" w:history="1">
            <w:r w:rsidR="00F4580E" w:rsidRPr="00F4580E">
              <w:rPr>
                <w:rStyle w:val="Hyperlink"/>
                <w:noProof/>
                <w:sz w:val="24"/>
                <w:szCs w:val="24"/>
              </w:rPr>
              <w:t>Table E9: Computed total capacity/work center</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_Toc26541137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26</w:t>
            </w:r>
            <w:r w:rsidR="00F4580E" w:rsidRPr="00F4580E">
              <w:rPr>
                <w:noProof/>
                <w:webHidden/>
                <w:sz w:val="24"/>
                <w:szCs w:val="24"/>
              </w:rPr>
              <w:fldChar w:fldCharType="end"/>
            </w:r>
          </w:hyperlink>
        </w:p>
        <w:p w14:paraId="028586C8" w14:textId="36BF5BB1" w:rsidR="00F4580E" w:rsidRPr="00F4580E" w:rsidRDefault="00901462">
          <w:pPr>
            <w:pStyle w:val="TOC3"/>
            <w:tabs>
              <w:tab w:val="right" w:leader="dot" w:pos="9350"/>
            </w:tabs>
            <w:rPr>
              <w:rFonts w:eastAsiaTheme="minorEastAsia"/>
              <w:noProof/>
              <w:sz w:val="24"/>
              <w:szCs w:val="24"/>
            </w:rPr>
          </w:pPr>
          <w:hyperlink w:anchor="_Toc26541138" w:history="1">
            <w:r w:rsidR="00F4580E" w:rsidRPr="00F4580E">
              <w:rPr>
                <w:rStyle w:val="Hyperlink"/>
                <w:noProof/>
                <w:sz w:val="24"/>
                <w:szCs w:val="24"/>
              </w:rPr>
              <w:t>Table E10: Number of machines required for each work center/week</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_Toc26541138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26</w:t>
            </w:r>
            <w:r w:rsidR="00F4580E" w:rsidRPr="00F4580E">
              <w:rPr>
                <w:noProof/>
                <w:webHidden/>
                <w:sz w:val="24"/>
                <w:szCs w:val="24"/>
              </w:rPr>
              <w:fldChar w:fldCharType="end"/>
            </w:r>
          </w:hyperlink>
        </w:p>
        <w:p w14:paraId="5790538A" w14:textId="1E50C731" w:rsidR="00F4580E" w:rsidRPr="00F4580E" w:rsidRDefault="00901462">
          <w:pPr>
            <w:pStyle w:val="TOC3"/>
            <w:tabs>
              <w:tab w:val="right" w:leader="dot" w:pos="9350"/>
            </w:tabs>
            <w:rPr>
              <w:rFonts w:eastAsiaTheme="minorEastAsia"/>
              <w:noProof/>
              <w:sz w:val="24"/>
              <w:szCs w:val="24"/>
            </w:rPr>
          </w:pPr>
          <w:hyperlink w:anchor="_Toc26541139" w:history="1">
            <w:r w:rsidR="00F4580E" w:rsidRPr="00F4580E">
              <w:rPr>
                <w:rStyle w:val="Hyperlink"/>
                <w:noProof/>
                <w:sz w:val="24"/>
                <w:szCs w:val="24"/>
              </w:rPr>
              <w:t>Table E11: Summarized additional machines needed at each work center</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_Toc26541139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27</w:t>
            </w:r>
            <w:r w:rsidR="00F4580E" w:rsidRPr="00F4580E">
              <w:rPr>
                <w:noProof/>
                <w:webHidden/>
                <w:sz w:val="24"/>
                <w:szCs w:val="24"/>
              </w:rPr>
              <w:fldChar w:fldCharType="end"/>
            </w:r>
          </w:hyperlink>
        </w:p>
        <w:p w14:paraId="56E1A768" w14:textId="73962485" w:rsidR="00F4580E" w:rsidRPr="00F4580E" w:rsidRDefault="00901462">
          <w:pPr>
            <w:pStyle w:val="TOC3"/>
            <w:tabs>
              <w:tab w:val="right" w:leader="dot" w:pos="9350"/>
            </w:tabs>
            <w:rPr>
              <w:rFonts w:eastAsiaTheme="minorEastAsia"/>
              <w:noProof/>
              <w:sz w:val="24"/>
              <w:szCs w:val="24"/>
            </w:rPr>
          </w:pPr>
          <w:hyperlink w:anchor="_Toc26541140" w:history="1">
            <w:r w:rsidR="00F4580E" w:rsidRPr="00F4580E">
              <w:rPr>
                <w:rStyle w:val="Hyperlink"/>
                <w:noProof/>
                <w:sz w:val="24"/>
                <w:szCs w:val="24"/>
              </w:rPr>
              <w:t>Table E12: Summarized costs considering buying, reselling, undertime, and regular unit cost</w:t>
            </w:r>
            <w:r w:rsidR="00F4580E" w:rsidRPr="00F4580E">
              <w:rPr>
                <w:noProof/>
                <w:webHidden/>
                <w:sz w:val="24"/>
                <w:szCs w:val="24"/>
              </w:rPr>
              <w:tab/>
            </w:r>
            <w:r w:rsidR="00F4580E" w:rsidRPr="00F4580E">
              <w:rPr>
                <w:noProof/>
                <w:webHidden/>
                <w:sz w:val="24"/>
                <w:szCs w:val="24"/>
              </w:rPr>
              <w:fldChar w:fldCharType="begin"/>
            </w:r>
            <w:r w:rsidR="00F4580E" w:rsidRPr="00F4580E">
              <w:rPr>
                <w:noProof/>
                <w:webHidden/>
                <w:sz w:val="24"/>
                <w:szCs w:val="24"/>
              </w:rPr>
              <w:instrText xml:space="preserve"> PAGEREF _Toc26541140 \h </w:instrText>
            </w:r>
            <w:r w:rsidR="00F4580E" w:rsidRPr="00F4580E">
              <w:rPr>
                <w:noProof/>
                <w:webHidden/>
                <w:sz w:val="24"/>
                <w:szCs w:val="24"/>
              </w:rPr>
            </w:r>
            <w:r w:rsidR="00F4580E" w:rsidRPr="00F4580E">
              <w:rPr>
                <w:noProof/>
                <w:webHidden/>
                <w:sz w:val="24"/>
                <w:szCs w:val="24"/>
              </w:rPr>
              <w:fldChar w:fldCharType="separate"/>
            </w:r>
            <w:r w:rsidR="00F4580E" w:rsidRPr="00F4580E">
              <w:rPr>
                <w:noProof/>
                <w:webHidden/>
                <w:sz w:val="24"/>
                <w:szCs w:val="24"/>
              </w:rPr>
              <w:t>27</w:t>
            </w:r>
            <w:r w:rsidR="00F4580E" w:rsidRPr="00F4580E">
              <w:rPr>
                <w:noProof/>
                <w:webHidden/>
                <w:sz w:val="24"/>
                <w:szCs w:val="24"/>
              </w:rPr>
              <w:fldChar w:fldCharType="end"/>
            </w:r>
          </w:hyperlink>
        </w:p>
        <w:p w14:paraId="29E01C32" w14:textId="11A5828F" w:rsidR="00F4580E" w:rsidRPr="00F4580E" w:rsidRDefault="00901462">
          <w:pPr>
            <w:pStyle w:val="TOC1"/>
            <w:tabs>
              <w:tab w:val="right" w:leader="dot" w:pos="9350"/>
            </w:tabs>
            <w:rPr>
              <w:rFonts w:eastAsiaTheme="minorEastAsia"/>
              <w:b w:val="0"/>
              <w:bCs w:val="0"/>
              <w:i w:val="0"/>
              <w:iCs w:val="0"/>
              <w:noProof/>
            </w:rPr>
          </w:pPr>
          <w:hyperlink w:anchor="_Toc26541141" w:history="1">
            <w:r w:rsidR="00F4580E" w:rsidRPr="00F4580E">
              <w:rPr>
                <w:rStyle w:val="Hyperlink"/>
                <w:i w:val="0"/>
                <w:noProof/>
              </w:rPr>
              <w:t>Appendix F</w:t>
            </w:r>
            <w:r w:rsidR="00F4580E" w:rsidRPr="00F4580E">
              <w:rPr>
                <w:i w:val="0"/>
                <w:noProof/>
                <w:webHidden/>
              </w:rPr>
              <w:tab/>
            </w:r>
            <w:r w:rsidR="00F4580E" w:rsidRPr="00F4580E">
              <w:rPr>
                <w:i w:val="0"/>
                <w:noProof/>
                <w:webHidden/>
              </w:rPr>
              <w:fldChar w:fldCharType="begin"/>
            </w:r>
            <w:r w:rsidR="00F4580E" w:rsidRPr="00F4580E">
              <w:rPr>
                <w:i w:val="0"/>
                <w:noProof/>
                <w:webHidden/>
              </w:rPr>
              <w:instrText xml:space="preserve"> PAGEREF _Toc26541141 \h </w:instrText>
            </w:r>
            <w:r w:rsidR="00F4580E" w:rsidRPr="00F4580E">
              <w:rPr>
                <w:i w:val="0"/>
                <w:noProof/>
                <w:webHidden/>
              </w:rPr>
            </w:r>
            <w:r w:rsidR="00F4580E" w:rsidRPr="00F4580E">
              <w:rPr>
                <w:i w:val="0"/>
                <w:noProof/>
                <w:webHidden/>
              </w:rPr>
              <w:fldChar w:fldCharType="separate"/>
            </w:r>
            <w:r w:rsidR="00F4580E" w:rsidRPr="00F4580E">
              <w:rPr>
                <w:i w:val="0"/>
                <w:noProof/>
                <w:webHidden/>
              </w:rPr>
              <w:t>28</w:t>
            </w:r>
            <w:r w:rsidR="00F4580E" w:rsidRPr="00F4580E">
              <w:rPr>
                <w:i w:val="0"/>
                <w:noProof/>
                <w:webHidden/>
              </w:rPr>
              <w:fldChar w:fldCharType="end"/>
            </w:r>
          </w:hyperlink>
        </w:p>
        <w:p w14:paraId="049A4829" w14:textId="4F507D03" w:rsidR="005C6933" w:rsidRPr="00F4580E" w:rsidRDefault="005C6933" w:rsidP="005C6933">
          <w:pPr>
            <w:spacing w:line="480" w:lineRule="auto"/>
          </w:pPr>
          <w:r w:rsidRPr="00F4580E">
            <w:rPr>
              <w:noProof/>
            </w:rPr>
            <w:fldChar w:fldCharType="end"/>
          </w:r>
        </w:p>
      </w:sdtContent>
    </w:sdt>
    <w:p w14:paraId="5CF37C24" w14:textId="77777777" w:rsidR="00E94E37" w:rsidRPr="00811A6B" w:rsidRDefault="00E94E37" w:rsidP="005C6933">
      <w:pPr>
        <w:rPr>
          <w:lang w:val="en"/>
        </w:rPr>
      </w:pPr>
    </w:p>
    <w:p w14:paraId="2C5A02A0" w14:textId="77777777" w:rsidR="00EE3B29" w:rsidRDefault="00EE3B29" w:rsidP="00B5204A">
      <w:pPr>
        <w:pStyle w:val="Heading1"/>
      </w:pPr>
    </w:p>
    <w:p w14:paraId="337189BF" w14:textId="77777777" w:rsidR="00EE3B29" w:rsidRDefault="00EE3B29" w:rsidP="00B5204A">
      <w:pPr>
        <w:pStyle w:val="Heading1"/>
      </w:pPr>
    </w:p>
    <w:p w14:paraId="0F1840BA" w14:textId="77777777" w:rsidR="00EE3B29" w:rsidRDefault="00EE3B29" w:rsidP="00B5204A">
      <w:pPr>
        <w:pStyle w:val="Heading1"/>
      </w:pPr>
    </w:p>
    <w:p w14:paraId="01CB2F4F" w14:textId="77777777" w:rsidR="00EE3B29" w:rsidRDefault="00EE3B29" w:rsidP="00B5204A">
      <w:pPr>
        <w:pStyle w:val="Heading1"/>
      </w:pPr>
    </w:p>
    <w:p w14:paraId="125E5CE8" w14:textId="77777777" w:rsidR="00EE3B29" w:rsidRDefault="00EE3B29" w:rsidP="00B5204A">
      <w:pPr>
        <w:pStyle w:val="Heading1"/>
      </w:pPr>
    </w:p>
    <w:p w14:paraId="40006790" w14:textId="77777777" w:rsidR="00EE3B29" w:rsidRDefault="00EE3B29" w:rsidP="00B5204A">
      <w:pPr>
        <w:pStyle w:val="Heading1"/>
      </w:pPr>
    </w:p>
    <w:p w14:paraId="79FF2AEC" w14:textId="77777777" w:rsidR="00EE3B29" w:rsidRDefault="00EE3B29" w:rsidP="00B5204A">
      <w:pPr>
        <w:pStyle w:val="Heading1"/>
      </w:pPr>
    </w:p>
    <w:p w14:paraId="770DE3F0" w14:textId="7A1C5228" w:rsidR="00EE3B29" w:rsidRDefault="00EE3B29" w:rsidP="00B5204A">
      <w:pPr>
        <w:pStyle w:val="Heading1"/>
      </w:pPr>
    </w:p>
    <w:p w14:paraId="56223A1D" w14:textId="33951530" w:rsidR="00EE3B29" w:rsidRDefault="00EE3B29" w:rsidP="00B5204A">
      <w:pPr>
        <w:pStyle w:val="Heading1"/>
      </w:pPr>
    </w:p>
    <w:p w14:paraId="795AABD3" w14:textId="267EB23E" w:rsidR="00D64937" w:rsidRDefault="00D64937" w:rsidP="00D64937">
      <w:pPr>
        <w:rPr>
          <w:lang w:val="en"/>
        </w:rPr>
      </w:pPr>
    </w:p>
    <w:p w14:paraId="6588C046" w14:textId="4A452FC5" w:rsidR="00D64937" w:rsidRDefault="00D64937" w:rsidP="00D64937">
      <w:pPr>
        <w:rPr>
          <w:lang w:val="en"/>
        </w:rPr>
      </w:pPr>
    </w:p>
    <w:p w14:paraId="758947EB" w14:textId="77777777" w:rsidR="00D42B20" w:rsidRDefault="00D42B20">
      <w:pPr>
        <w:rPr>
          <w:b/>
          <w:lang w:val="en"/>
        </w:rPr>
      </w:pPr>
      <w:bookmarkStart w:id="1" w:name="_Toc26541092"/>
      <w:r>
        <w:br w:type="page"/>
      </w:r>
    </w:p>
    <w:p w14:paraId="075F1382" w14:textId="2873978A" w:rsidR="004A7A62" w:rsidRPr="009A60BC" w:rsidRDefault="004A7A62" w:rsidP="00B5204A">
      <w:pPr>
        <w:pStyle w:val="Heading1"/>
      </w:pPr>
      <w:bookmarkStart w:id="2" w:name="_GoBack"/>
      <w:bookmarkEnd w:id="2"/>
      <w:r w:rsidRPr="009A60BC">
        <w:lastRenderedPageBreak/>
        <w:t>Executive Summary</w:t>
      </w:r>
      <w:bookmarkEnd w:id="1"/>
    </w:p>
    <w:p w14:paraId="3644212D" w14:textId="77777777" w:rsidR="008E7547" w:rsidRPr="008E7547" w:rsidRDefault="008E7547" w:rsidP="008E7547">
      <w:pPr>
        <w:spacing w:line="480" w:lineRule="auto"/>
        <w:jc w:val="both"/>
        <w:rPr>
          <w:lang w:val="en"/>
        </w:rPr>
      </w:pPr>
      <w:r w:rsidRPr="008E7547">
        <w:rPr>
          <w:lang w:val="en"/>
        </w:rPr>
        <w:t xml:space="preserve">The Vikings Division, a subsidiary of AK Enterprise, is headquartered in Pleasanton, CA. Vikings Products especially focus on producing five main products, namely Product 1, 2, 3, 4 and 5. The company had been facing multiple issues with respect to production. </w:t>
      </w:r>
    </w:p>
    <w:p w14:paraId="6EB9994E" w14:textId="150F9B0C" w:rsidR="008E7547" w:rsidRPr="008E7547" w:rsidRDefault="008E7547" w:rsidP="008E7547">
      <w:pPr>
        <w:spacing w:line="480" w:lineRule="auto"/>
        <w:jc w:val="both"/>
        <w:rPr>
          <w:lang w:val="en"/>
        </w:rPr>
      </w:pPr>
      <w:r w:rsidRPr="008E7547">
        <w:rPr>
          <w:lang w:val="en"/>
        </w:rPr>
        <w:t>The problem started right at the beginning. The forecasting models were not accurate and led to disproportionate production. Hence, a formal forecasting methodology was adapted based on the historical behavior of products. The</w:t>
      </w:r>
      <w:r w:rsidR="00B618A9">
        <w:rPr>
          <w:lang w:val="en"/>
        </w:rPr>
        <w:t xml:space="preserve"> next</w:t>
      </w:r>
      <w:r w:rsidRPr="008E7547">
        <w:rPr>
          <w:lang w:val="en"/>
        </w:rPr>
        <w:t xml:space="preserve"> step was to tabulate the Master Production Schedule (MPS) for the end products. This forms the steppingstone toward ensuring least number of backorders and work-in-progress inventory. Keeping the MPS as the basis, an aggregate plan was computed based on the cost constraints. This was a bird’s eye view of the production plan, giving estimated orders for associated estimated timelines.   </w:t>
      </w:r>
    </w:p>
    <w:p w14:paraId="613B3CFF" w14:textId="77777777" w:rsidR="008E7547" w:rsidRPr="008E7547" w:rsidRDefault="008E7547" w:rsidP="008E7547">
      <w:pPr>
        <w:spacing w:line="480" w:lineRule="auto"/>
        <w:jc w:val="both"/>
        <w:rPr>
          <w:lang w:val="en"/>
        </w:rPr>
      </w:pPr>
      <w:r w:rsidRPr="008E7547">
        <w:rPr>
          <w:lang w:val="en"/>
        </w:rPr>
        <w:t xml:space="preserve">The detailed planning started with the Material Planning Requirements (MRP) where the sub-products’ production plan was devised. This, again, would directly aid in reducing work-in-progress inventory and ensure that the production is completed within the expected lead time. To make sure the production deadlines are met, the next technique implemented was the Capacity Planning. This technique assesses whether the sub-products can be produced based on the existing capacity of the allocated resources. This also illustrated if the resources were being utilized to the correct measure.  </w:t>
      </w:r>
    </w:p>
    <w:p w14:paraId="5FE4D50E" w14:textId="3B7CBEC7" w:rsidR="004A7A62" w:rsidRPr="009A60BC" w:rsidRDefault="008E7547" w:rsidP="008E7547">
      <w:pPr>
        <w:spacing w:line="480" w:lineRule="auto"/>
        <w:jc w:val="both"/>
        <w:rPr>
          <w:lang w:val="en"/>
        </w:rPr>
      </w:pPr>
      <w:r w:rsidRPr="008E7547">
        <w:rPr>
          <w:lang w:val="en"/>
        </w:rPr>
        <w:t>Finally, the production schedule is developed. This required the routing information of the sub-products, the processing and setup time per sub-product</w:t>
      </w:r>
      <w:r w:rsidR="00130AEE">
        <w:rPr>
          <w:lang w:val="en"/>
        </w:rPr>
        <w:t>,</w:t>
      </w:r>
      <w:r w:rsidRPr="008E7547">
        <w:rPr>
          <w:lang w:val="en"/>
        </w:rPr>
        <w:t xml:space="preserve"> and the resources that could be used. The production schedule is an imperative step towar</w:t>
      </w:r>
      <w:r w:rsidR="00130AEE">
        <w:rPr>
          <w:lang w:val="en"/>
        </w:rPr>
        <w:t xml:space="preserve">d ensuring that the allocated resources are being utilized in most </w:t>
      </w:r>
      <w:r w:rsidR="00811A6B">
        <w:rPr>
          <w:lang w:val="en"/>
        </w:rPr>
        <w:t>cost-effective</w:t>
      </w:r>
      <w:r w:rsidR="00130AEE">
        <w:rPr>
          <w:lang w:val="en"/>
        </w:rPr>
        <w:t xml:space="preserve"> manner and optimal timelines.</w:t>
      </w:r>
    </w:p>
    <w:p w14:paraId="20D0CD4C" w14:textId="47BAFCBC" w:rsidR="00651449" w:rsidRPr="009A60BC" w:rsidRDefault="00651449" w:rsidP="00651449">
      <w:pPr>
        <w:pStyle w:val="Heading1"/>
      </w:pPr>
      <w:bookmarkStart w:id="3" w:name="_Toc26541093"/>
      <w:r w:rsidRPr="009A60BC">
        <w:lastRenderedPageBreak/>
        <w:t xml:space="preserve">1.0 </w:t>
      </w:r>
      <w:bookmarkEnd w:id="0"/>
      <w:r w:rsidRPr="009A60BC">
        <w:t>Introduction</w:t>
      </w:r>
      <w:bookmarkEnd w:id="3"/>
    </w:p>
    <w:p w14:paraId="05608E11" w14:textId="77777777" w:rsidR="00651449" w:rsidRPr="009A60BC" w:rsidRDefault="00651449" w:rsidP="005521F9">
      <w:pPr>
        <w:pStyle w:val="Heading2"/>
      </w:pPr>
      <w:bookmarkStart w:id="4" w:name="_Toc23463953"/>
      <w:bookmarkStart w:id="5" w:name="_Toc26541094"/>
      <w:r w:rsidRPr="009A60BC">
        <w:t>Background</w:t>
      </w:r>
      <w:bookmarkEnd w:id="4"/>
      <w:bookmarkEnd w:id="5"/>
    </w:p>
    <w:p w14:paraId="6436D127" w14:textId="77777777" w:rsidR="00651449" w:rsidRPr="009A60BC" w:rsidRDefault="00651449" w:rsidP="00651449">
      <w:pPr>
        <w:spacing w:line="480" w:lineRule="auto"/>
        <w:ind w:left="720"/>
        <w:jc w:val="both"/>
      </w:pPr>
      <w:r w:rsidRPr="009A60BC">
        <w:t xml:space="preserve">The Vikings Division, a subsidiary of AK Enterprise, is headquartered in Pleasanton, CA. The company produces a variety of nutritional products, including adult medical nutrition supplements and pediatric infant formulas, as well as ancillary equipment. </w:t>
      </w:r>
    </w:p>
    <w:p w14:paraId="2602C11A" w14:textId="4741FDBC" w:rsidR="00651449" w:rsidRPr="009A60BC" w:rsidRDefault="00651449" w:rsidP="00651449">
      <w:pPr>
        <w:spacing w:line="480" w:lineRule="auto"/>
        <w:ind w:left="720"/>
        <w:jc w:val="both"/>
      </w:pPr>
      <w:r w:rsidRPr="009A60BC">
        <w:t>Vikings Products especially focus on producing five main products, namely Product 1, 2, 3, 4 and 5. These products are sold directly to various distributors and wholesalers.</w:t>
      </w:r>
    </w:p>
    <w:p w14:paraId="29746229" w14:textId="77777777" w:rsidR="00651449" w:rsidRPr="009A60BC" w:rsidRDefault="00651449" w:rsidP="005521F9">
      <w:pPr>
        <w:pStyle w:val="Heading2"/>
      </w:pPr>
      <w:bookmarkStart w:id="6" w:name="_Toc23463954"/>
      <w:bookmarkStart w:id="7" w:name="_Toc26541095"/>
      <w:r w:rsidRPr="009A60BC">
        <w:t>Problem Statement</w:t>
      </w:r>
      <w:bookmarkEnd w:id="6"/>
      <w:bookmarkEnd w:id="7"/>
    </w:p>
    <w:p w14:paraId="696B2A7D" w14:textId="541E644B" w:rsidR="00651449" w:rsidRPr="009A60BC" w:rsidRDefault="00651449" w:rsidP="00430D4B">
      <w:pPr>
        <w:spacing w:line="480" w:lineRule="auto"/>
        <w:ind w:left="720"/>
        <w:jc w:val="both"/>
      </w:pPr>
      <w:r w:rsidRPr="009A60BC">
        <w:t xml:space="preserve">Over the years, the firm has experienced a loss of profit due to not meeting their demand on time </w:t>
      </w:r>
      <w:r w:rsidR="00430D4B" w:rsidRPr="009A60BC">
        <w:t xml:space="preserve">(i.e., backorders) </w:t>
      </w:r>
      <w:r w:rsidRPr="009A60BC">
        <w:t>and maintaining high work-in-process (WIP)</w:t>
      </w:r>
      <w:r w:rsidR="00430D4B" w:rsidRPr="009A60BC">
        <w:t xml:space="preserve"> inventory</w:t>
      </w:r>
      <w:r w:rsidRPr="009A60BC">
        <w:t xml:space="preserve"> resulting </w:t>
      </w:r>
      <w:r w:rsidR="00430D4B" w:rsidRPr="009A60BC">
        <w:t xml:space="preserve">in </w:t>
      </w:r>
      <w:r w:rsidRPr="009A60BC">
        <w:t>long production times. Th</w:t>
      </w:r>
      <w:r w:rsidR="00430D4B" w:rsidRPr="009A60BC">
        <w:t>is was due to</w:t>
      </w:r>
      <w:r w:rsidRPr="009A60BC">
        <w:t xml:space="preserve"> many factors including </w:t>
      </w:r>
      <w:r w:rsidR="00430D4B" w:rsidRPr="009A60BC">
        <w:t xml:space="preserve">inaccurate </w:t>
      </w:r>
      <w:r w:rsidRPr="009A60BC">
        <w:t>forecasting</w:t>
      </w:r>
      <w:r w:rsidR="00430D4B" w:rsidRPr="009A60BC">
        <w:t xml:space="preserve"> leading to incorrect production quantities of different types of products</w:t>
      </w:r>
      <w:r w:rsidRPr="009A60BC">
        <w:t>, running inappropriate lot sizes, and using no formal scheduling methodology</w:t>
      </w:r>
      <w:r w:rsidR="00430D4B" w:rsidRPr="009A60BC">
        <w:t>.</w:t>
      </w:r>
    </w:p>
    <w:p w14:paraId="4F49E6E9" w14:textId="77777777" w:rsidR="00651449" w:rsidRPr="009A60BC" w:rsidRDefault="00651449" w:rsidP="005521F9">
      <w:pPr>
        <w:pStyle w:val="Heading2"/>
      </w:pPr>
      <w:bookmarkStart w:id="8" w:name="_Toc23463955"/>
      <w:bookmarkStart w:id="9" w:name="_Toc26541096"/>
      <w:r w:rsidRPr="009A60BC">
        <w:t>Objective</w:t>
      </w:r>
      <w:bookmarkEnd w:id="8"/>
      <w:bookmarkEnd w:id="9"/>
    </w:p>
    <w:p w14:paraId="612C48E4" w14:textId="77777777" w:rsidR="00651449" w:rsidRPr="00B26E98" w:rsidRDefault="00651449" w:rsidP="00430D4B">
      <w:pPr>
        <w:spacing w:line="480" w:lineRule="auto"/>
        <w:ind w:left="720"/>
        <w:jc w:val="both"/>
      </w:pPr>
      <w:r w:rsidRPr="00B26E98">
        <w:t xml:space="preserve">The objective of the project is to aid the Vikings Division in better planning their operations for the future. This can be achieved through establishing a formal method for forecasting the demand, planning the production based on BOM and capacity, and scheduling the production of the different product types. In essence, streamlining the overall operations at the Vikings Division </w:t>
      </w:r>
      <w:proofErr w:type="gramStart"/>
      <w:r w:rsidRPr="00B26E98">
        <w:t>in an effort to</w:t>
      </w:r>
      <w:proofErr w:type="gramEnd"/>
      <w:r w:rsidRPr="00B26E98">
        <w:t xml:space="preserve"> increase the chances of meeting the required product demand(s) on time. </w:t>
      </w:r>
    </w:p>
    <w:p w14:paraId="7AF54145" w14:textId="77777777" w:rsidR="00651449" w:rsidRPr="009A60BC" w:rsidRDefault="00651449" w:rsidP="00F453B3">
      <w:pPr>
        <w:pStyle w:val="Heading1"/>
      </w:pPr>
      <w:bookmarkStart w:id="10" w:name="_Toc26541097"/>
      <w:r w:rsidRPr="009A60BC">
        <w:t>2.0 Methods and Procedures</w:t>
      </w:r>
      <w:bookmarkEnd w:id="10"/>
    </w:p>
    <w:p w14:paraId="779EC68E" w14:textId="2F563147" w:rsidR="00F778DF" w:rsidRPr="00D418A1" w:rsidRDefault="00F778DF" w:rsidP="00F778DF">
      <w:pPr>
        <w:spacing w:line="480" w:lineRule="auto"/>
        <w:rPr>
          <w:b/>
          <w:bCs/>
        </w:rPr>
      </w:pPr>
      <w:r w:rsidRPr="00D418A1">
        <w:rPr>
          <w:b/>
          <w:bCs/>
        </w:rPr>
        <w:t>Assumptions</w:t>
      </w:r>
      <w:r w:rsidR="00D418A1" w:rsidRPr="00D418A1">
        <w:rPr>
          <w:b/>
          <w:bCs/>
        </w:rPr>
        <w:t>:</w:t>
      </w:r>
    </w:p>
    <w:p w14:paraId="204F2908" w14:textId="77777777" w:rsidR="00F778DF" w:rsidRPr="00B26E98" w:rsidRDefault="00F778DF" w:rsidP="00546074">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sz w:val="24"/>
          <w:szCs w:val="24"/>
        </w:rPr>
        <w:lastRenderedPageBreak/>
        <w:t>The demand of the products depends on the category/type of the product and remains independent from the demand of other type of products. Hence, the forecasting methods for each product type will be tested and experimented independently</w:t>
      </w:r>
    </w:p>
    <w:p w14:paraId="119354B6" w14:textId="41428287" w:rsidR="00F778DF" w:rsidRPr="00B26E98" w:rsidRDefault="00F778DF" w:rsidP="00546074">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sz w:val="24"/>
          <w:szCs w:val="24"/>
        </w:rPr>
        <w:t xml:space="preserve">Undertime: This is defined as the amount of time that the allocated resources (workers, machines, etc.) remain idle and for which the costs must be incurred </w:t>
      </w:r>
    </w:p>
    <w:p w14:paraId="68252456" w14:textId="17467AE3" w:rsidR="00F778DF" w:rsidRPr="00B26E98" w:rsidRDefault="00F778DF" w:rsidP="00546074">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sz w:val="24"/>
          <w:szCs w:val="24"/>
        </w:rPr>
        <w:t>Standard Setup Time/unit: For L4L and Fixed 2 period lot sizing techniques, the standard setup time per unit is calculated by taking the average of lot sizes for periods 21-25</w:t>
      </w:r>
    </w:p>
    <w:p w14:paraId="05E51CFA" w14:textId="568B53BE" w:rsidR="00F778DF" w:rsidRPr="00B26E98" w:rsidRDefault="00F778DF" w:rsidP="00546074">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bCs/>
          <w:sz w:val="24"/>
          <w:szCs w:val="24"/>
        </w:rPr>
        <w:t>Decimal values: All decimal values have been rounded up to the nearest whole number to account for real, physical resources which cannot be practically used partially</w:t>
      </w:r>
      <w:r w:rsidR="0033720A" w:rsidRPr="00B26E98">
        <w:rPr>
          <w:rFonts w:ascii="Times New Roman" w:eastAsia="Times New Roman" w:hAnsi="Times New Roman" w:cs="Times New Roman"/>
          <w:bCs/>
          <w:sz w:val="24"/>
          <w:szCs w:val="24"/>
        </w:rPr>
        <w:t xml:space="preserve"> and undertime is calculated based on their partial idle time</w:t>
      </w:r>
    </w:p>
    <w:p w14:paraId="1F343F93" w14:textId="4F3F7FCF" w:rsidR="0033720A" w:rsidRPr="00B26E98" w:rsidRDefault="0033720A" w:rsidP="00546074">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bCs/>
          <w:sz w:val="24"/>
          <w:szCs w:val="24"/>
        </w:rPr>
        <w:t xml:space="preserve">Resale value of machine(s): The cost of selling a machine is 50% and the company receives the leftover 50% as resale value of the machine(s) </w:t>
      </w:r>
    </w:p>
    <w:p w14:paraId="33239727" w14:textId="77777777" w:rsidR="00B5204A" w:rsidRPr="00B26E98" w:rsidRDefault="00E152B9" w:rsidP="00B5204A">
      <w:pPr>
        <w:pStyle w:val="ListParagraph"/>
        <w:numPr>
          <w:ilvl w:val="0"/>
          <w:numId w:val="7"/>
        </w:numPr>
        <w:spacing w:line="480" w:lineRule="auto"/>
        <w:jc w:val="both"/>
        <w:rPr>
          <w:rFonts w:ascii="Times New Roman" w:eastAsia="Times New Roman" w:hAnsi="Times New Roman" w:cs="Times New Roman"/>
          <w:bCs/>
          <w:sz w:val="24"/>
          <w:szCs w:val="24"/>
        </w:rPr>
      </w:pPr>
      <w:r w:rsidRPr="00B26E98">
        <w:rPr>
          <w:rFonts w:ascii="Times New Roman" w:eastAsia="Times New Roman" w:hAnsi="Times New Roman" w:cs="Times New Roman"/>
          <w:bCs/>
          <w:sz w:val="24"/>
          <w:szCs w:val="24"/>
        </w:rPr>
        <w:t>Available time per machine per week: There are 2400 minutes available per machine per wee</w:t>
      </w:r>
      <w:r w:rsidR="00B5204A" w:rsidRPr="00B26E98">
        <w:rPr>
          <w:rFonts w:ascii="Times New Roman" w:eastAsia="Times New Roman" w:hAnsi="Times New Roman" w:cs="Times New Roman"/>
          <w:bCs/>
          <w:sz w:val="24"/>
          <w:szCs w:val="24"/>
        </w:rPr>
        <w:t>k</w:t>
      </w:r>
    </w:p>
    <w:p w14:paraId="64A2825F" w14:textId="67BF5B6F" w:rsidR="00B5204A" w:rsidRPr="00B26E98" w:rsidRDefault="00430D4B" w:rsidP="00425797">
      <w:pPr>
        <w:pStyle w:val="Heading2"/>
        <w:spacing w:line="360" w:lineRule="auto"/>
        <w:rPr>
          <w:rFonts w:eastAsia="Times New Roman"/>
        </w:rPr>
      </w:pPr>
      <w:bookmarkStart w:id="11" w:name="_Toc26541098"/>
      <w:r w:rsidRPr="00B26E98">
        <w:t>Forecasting</w:t>
      </w:r>
      <w:bookmarkEnd w:id="11"/>
    </w:p>
    <w:p w14:paraId="727DC4E9" w14:textId="310EAB1D" w:rsidR="005521F9" w:rsidRPr="00B26E98" w:rsidRDefault="00430D4B" w:rsidP="00425797">
      <w:pPr>
        <w:spacing w:line="480" w:lineRule="auto"/>
        <w:jc w:val="both"/>
      </w:pPr>
      <w:r w:rsidRPr="00B26E98">
        <w:t>Establishing a formal forecasting method</w:t>
      </w:r>
      <w:r w:rsidR="00651449" w:rsidRPr="00B26E98">
        <w:t xml:space="preserve"> ensure</w:t>
      </w:r>
      <w:r w:rsidRPr="00B26E98">
        <w:t>s</w:t>
      </w:r>
      <w:r w:rsidR="00651449" w:rsidRPr="00B26E98">
        <w:t xml:space="preserve"> standardization in the forecasting methodology so that historical data can be easily compared to the new (future) data being recorded.</w:t>
      </w:r>
      <w:r w:rsidR="00774698" w:rsidRPr="00B26E98">
        <w:t xml:space="preserve"> </w:t>
      </w:r>
      <w:r w:rsidR="00563042" w:rsidRPr="00B26E98">
        <w:t>The parameters in different forecasting m</w:t>
      </w:r>
      <w:r w:rsidR="00C00703" w:rsidRPr="00B26E98">
        <w:t>odel</w:t>
      </w:r>
      <w:r w:rsidR="00563042" w:rsidRPr="00B26E98">
        <w:t>s w</w:t>
      </w:r>
      <w:r w:rsidR="00C00703" w:rsidRPr="00B26E98">
        <w:t>ere</w:t>
      </w:r>
      <w:r w:rsidR="00563042" w:rsidRPr="00B26E98">
        <w:t xml:space="preserve"> computed </w:t>
      </w:r>
      <w:r w:rsidR="00C00703" w:rsidRPr="00B26E98">
        <w:t xml:space="preserve">to help in obtaining </w:t>
      </w:r>
      <w:r w:rsidR="00563042" w:rsidRPr="00B26E98">
        <w:t xml:space="preserve">the </w:t>
      </w:r>
      <w:r w:rsidR="00C00703" w:rsidRPr="00B26E98">
        <w:t xml:space="preserve">minimum </w:t>
      </w:r>
      <w:r w:rsidR="00563042" w:rsidRPr="00B26E98">
        <w:t>MAD</w:t>
      </w:r>
      <w:r w:rsidR="00C00703" w:rsidRPr="00B26E98">
        <w:t xml:space="preserve"> which further ensured the accuracy of the forecast</w:t>
      </w:r>
      <w:r w:rsidR="005B6BB7" w:rsidRPr="00B26E98">
        <w:t xml:space="preserve"> as shown in </w:t>
      </w:r>
      <w:hyperlink w:anchor="_Table_A1:_summarized" w:history="1">
        <w:r w:rsidR="005B6BB7" w:rsidRPr="00B26E98">
          <w:rPr>
            <w:rStyle w:val="Hyperlink"/>
          </w:rPr>
          <w:t>Table A1</w:t>
        </w:r>
      </w:hyperlink>
      <w:r w:rsidR="00563042" w:rsidRPr="00B26E98">
        <w:t>.</w:t>
      </w:r>
      <w:r w:rsidR="003E1725" w:rsidRPr="00B26E98">
        <w:t xml:space="preserve"> </w:t>
      </w:r>
      <w:hyperlink w:anchor="_Two_additional_research" w:history="1">
        <w:r w:rsidR="003E1725" w:rsidRPr="00B26E98">
          <w:rPr>
            <w:rStyle w:val="Hyperlink"/>
            <w:b/>
            <w:bCs/>
          </w:rPr>
          <w:t>Two</w:t>
        </w:r>
      </w:hyperlink>
      <w:r w:rsidR="003E1725" w:rsidRPr="00B26E98">
        <w:t xml:space="preserve"> additional forecasting methods </w:t>
      </w:r>
      <w:r w:rsidR="005B6BB7" w:rsidRPr="00B26E98">
        <w:t xml:space="preserve">are researched and implemented for one of the product </w:t>
      </w:r>
      <w:r w:rsidR="00B26E98" w:rsidRPr="00B26E98">
        <w:t>types</w:t>
      </w:r>
      <w:r w:rsidR="005B6BB7" w:rsidRPr="00B26E98">
        <w:t>.</w:t>
      </w:r>
    </w:p>
    <w:p w14:paraId="336E331F" w14:textId="11AE9B05" w:rsidR="00B5204A" w:rsidRPr="00B26E98" w:rsidRDefault="004A7A62" w:rsidP="005521F9">
      <w:pPr>
        <w:pStyle w:val="Heading2"/>
        <w:spacing w:line="480" w:lineRule="auto"/>
      </w:pPr>
      <w:bookmarkStart w:id="12" w:name="_Toc26541099"/>
      <w:r w:rsidRPr="00B26E98">
        <w:t>Aggregate Plannin</w:t>
      </w:r>
      <w:r w:rsidR="00B5204A" w:rsidRPr="00B26E98">
        <w:t>g</w:t>
      </w:r>
      <w:bookmarkEnd w:id="12"/>
    </w:p>
    <w:p w14:paraId="0991A74B" w14:textId="148C0532" w:rsidR="00B5204A" w:rsidRPr="00B26E98" w:rsidRDefault="00BB436D" w:rsidP="00862E79">
      <w:pPr>
        <w:spacing w:line="480" w:lineRule="auto"/>
      </w:pPr>
      <w:r w:rsidRPr="00B26E98">
        <w:t>Computed the production and labor cost for each product type by implementing Level and</w:t>
      </w:r>
      <w:r w:rsidR="00B5204A" w:rsidRPr="00B26E98">
        <w:t xml:space="preserve"> </w:t>
      </w:r>
      <w:r w:rsidRPr="00B26E98">
        <w:t>Chase policies and selected the policy which gave the minimum cost</w:t>
      </w:r>
      <w:r w:rsidR="00EA1C4C" w:rsidRPr="00B26E98">
        <w:t xml:space="preserve"> as shown in </w:t>
      </w:r>
      <w:hyperlink w:anchor="_Appendix_B" w:history="1">
        <w:r w:rsidR="00EA1C4C" w:rsidRPr="00B26E98">
          <w:rPr>
            <w:rStyle w:val="Hyperlink"/>
          </w:rPr>
          <w:t>Appendix B</w:t>
        </w:r>
      </w:hyperlink>
      <w:r w:rsidRPr="00B26E98">
        <w:t xml:space="preserve">.  </w:t>
      </w:r>
    </w:p>
    <w:p w14:paraId="34165B12" w14:textId="76B49A55" w:rsidR="004A7A62" w:rsidRPr="00B5204A" w:rsidRDefault="004A7A62" w:rsidP="005521F9">
      <w:pPr>
        <w:pStyle w:val="Heading2"/>
        <w:spacing w:line="480" w:lineRule="auto"/>
        <w:rPr>
          <w:rFonts w:eastAsia="Times New Roman"/>
        </w:rPr>
      </w:pPr>
      <w:bookmarkStart w:id="13" w:name="_Toc26541100"/>
      <w:r w:rsidRPr="00B33DA9">
        <w:lastRenderedPageBreak/>
        <w:t>Master Production Scheduling</w:t>
      </w:r>
      <w:bookmarkEnd w:id="13"/>
    </w:p>
    <w:p w14:paraId="0C29ABCE" w14:textId="3EB795E1" w:rsidR="00BB436D" w:rsidRPr="00B26E98" w:rsidRDefault="004C1686" w:rsidP="005521F9">
      <w:pPr>
        <w:spacing w:line="480" w:lineRule="auto"/>
      </w:pPr>
      <w:r w:rsidRPr="00B26E98">
        <w:rPr>
          <w:b/>
        </w:rPr>
        <w:t>Purpose</w:t>
      </w:r>
      <w:r w:rsidRPr="00B26E98">
        <w:t>: To understand which products must be produced in what quantity and when</w:t>
      </w:r>
      <w:r w:rsidRPr="00B26E98">
        <w:br/>
      </w:r>
      <w:r w:rsidR="00BB436D" w:rsidRPr="00B26E98">
        <w:t>Since no customer orders other than the forecasted ones have been provided,</w:t>
      </w:r>
      <w:r w:rsidR="00AB5DC4" w:rsidRPr="00B26E98">
        <w:t xml:space="preserve"> considering the maximum of the customer orders and forecasted orders,</w:t>
      </w:r>
      <w:r w:rsidR="005B5C6C" w:rsidRPr="00B26E98">
        <w:t xml:space="preserve"> </w:t>
      </w:r>
      <w:r w:rsidR="00BB436D" w:rsidRPr="00B26E98">
        <w:t xml:space="preserve">the forecasted orders are taken as the </w:t>
      </w:r>
      <w:r w:rsidR="005B5C6C" w:rsidRPr="00B26E98">
        <w:t>MPS for each product type</w:t>
      </w:r>
      <w:r w:rsidR="00E20B4C" w:rsidRPr="00B26E98">
        <w:t xml:space="preserve"> as shown in </w:t>
      </w:r>
      <w:hyperlink w:anchor="_Appendix_C" w:history="1">
        <w:r w:rsidR="00477A7A" w:rsidRPr="00B26E98">
          <w:rPr>
            <w:rStyle w:val="Hyperlink"/>
          </w:rPr>
          <w:t>Table C1</w:t>
        </w:r>
      </w:hyperlink>
      <w:r w:rsidR="00477A7A" w:rsidRPr="00B26E98">
        <w:t>.</w:t>
      </w:r>
    </w:p>
    <w:p w14:paraId="22690ADE" w14:textId="5172FA2E" w:rsidR="004A7A62" w:rsidRPr="00B26E98" w:rsidRDefault="004A7A62" w:rsidP="005521F9">
      <w:pPr>
        <w:pStyle w:val="Heading2"/>
      </w:pPr>
      <w:bookmarkStart w:id="14" w:name="_Toc26541101"/>
      <w:r w:rsidRPr="00B26E98">
        <w:t>Material Requirements Planning</w:t>
      </w:r>
      <w:bookmarkEnd w:id="14"/>
    </w:p>
    <w:p w14:paraId="48CE6ACE" w14:textId="353B11EC" w:rsidR="004C1686" w:rsidRPr="00B26E98" w:rsidRDefault="004C1686" w:rsidP="00F453B3">
      <w:pPr>
        <w:spacing w:line="480" w:lineRule="auto"/>
      </w:pPr>
      <w:r w:rsidRPr="00B26E98">
        <w:rPr>
          <w:b/>
        </w:rPr>
        <w:t>Purpose</w:t>
      </w:r>
      <w:r w:rsidRPr="00B26E98">
        <w:t xml:space="preserve">: </w:t>
      </w:r>
      <w:r w:rsidR="003325DF" w:rsidRPr="00B26E98">
        <w:t>To understand which sub-products must be produced in what quantity and when</w:t>
      </w:r>
    </w:p>
    <w:p w14:paraId="0ECA9C78" w14:textId="5819E0B4" w:rsidR="004A7A62" w:rsidRPr="00B26E98" w:rsidRDefault="00F82A83" w:rsidP="00546074">
      <w:pPr>
        <w:pStyle w:val="ListParagraph"/>
        <w:numPr>
          <w:ilvl w:val="0"/>
          <w:numId w:val="11"/>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Compiled the level-wise Bill of Materials (BOM)</w:t>
      </w:r>
      <w:r w:rsidR="00E94E37" w:rsidRPr="00B26E98">
        <w:rPr>
          <w:rFonts w:ascii="Times New Roman" w:eastAsia="Times New Roman" w:hAnsi="Times New Roman" w:cs="Times New Roman"/>
          <w:sz w:val="24"/>
          <w:szCs w:val="24"/>
        </w:rPr>
        <w:t>.</w:t>
      </w:r>
    </w:p>
    <w:p w14:paraId="35620836" w14:textId="73CE3AB8" w:rsidR="00F82A83" w:rsidRPr="00B26E98" w:rsidRDefault="00F82A83" w:rsidP="00546074">
      <w:pPr>
        <w:pStyle w:val="ListParagraph"/>
        <w:numPr>
          <w:ilvl w:val="0"/>
          <w:numId w:val="11"/>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Calculated the Gross requirement for each sub-product based on the level-wise BOM</w:t>
      </w:r>
      <w:r w:rsidR="00E94E37" w:rsidRPr="00B26E98">
        <w:rPr>
          <w:rFonts w:ascii="Times New Roman" w:eastAsia="Times New Roman" w:hAnsi="Times New Roman" w:cs="Times New Roman"/>
          <w:sz w:val="24"/>
          <w:szCs w:val="24"/>
        </w:rPr>
        <w:t>.</w:t>
      </w:r>
    </w:p>
    <w:p w14:paraId="31252E17" w14:textId="3A39A568" w:rsidR="00E94E37" w:rsidRPr="00B26E98" w:rsidRDefault="00F82A83" w:rsidP="005521F9">
      <w:pPr>
        <w:pStyle w:val="ListParagraph"/>
        <w:numPr>
          <w:ilvl w:val="0"/>
          <w:numId w:val="11"/>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Calculated net requirement and the corresponding planned order receipt and release(s) based on the Gross requirement, lot sizing technique, project available balance and lead time</w:t>
      </w:r>
      <w:r w:rsidR="002F7014" w:rsidRPr="00B26E98">
        <w:rPr>
          <w:rFonts w:ascii="Times New Roman" w:eastAsia="Times New Roman" w:hAnsi="Times New Roman" w:cs="Times New Roman"/>
          <w:sz w:val="24"/>
          <w:szCs w:val="24"/>
        </w:rPr>
        <w:t xml:space="preserve"> </w:t>
      </w:r>
      <w:r w:rsidR="001F1924">
        <w:rPr>
          <w:rFonts w:ascii="Times New Roman" w:eastAsia="Times New Roman" w:hAnsi="Times New Roman" w:cs="Times New Roman"/>
          <w:sz w:val="24"/>
          <w:szCs w:val="24"/>
        </w:rPr>
        <w:t xml:space="preserve">for each sub product </w:t>
      </w:r>
      <w:r w:rsidR="002F7014" w:rsidRPr="00B26E98">
        <w:rPr>
          <w:rFonts w:ascii="Times New Roman" w:eastAsia="Times New Roman" w:hAnsi="Times New Roman" w:cs="Times New Roman"/>
          <w:sz w:val="24"/>
          <w:szCs w:val="24"/>
        </w:rPr>
        <w:t xml:space="preserve">as shown in </w:t>
      </w:r>
      <w:hyperlink w:anchor="_Appendix_D" w:history="1">
        <w:r w:rsidR="002F7014" w:rsidRPr="00B26E98">
          <w:rPr>
            <w:rStyle w:val="Hyperlink"/>
            <w:rFonts w:ascii="Times New Roman" w:eastAsia="Times New Roman" w:hAnsi="Times New Roman" w:cs="Times New Roman"/>
            <w:sz w:val="24"/>
            <w:szCs w:val="24"/>
          </w:rPr>
          <w:t xml:space="preserve">Appendix </w:t>
        </w:r>
        <w:r w:rsidR="00A70E43" w:rsidRPr="00B26E98">
          <w:rPr>
            <w:rStyle w:val="Hyperlink"/>
            <w:rFonts w:ascii="Times New Roman" w:eastAsia="Times New Roman" w:hAnsi="Times New Roman" w:cs="Times New Roman"/>
            <w:sz w:val="24"/>
            <w:szCs w:val="24"/>
          </w:rPr>
          <w:t>D</w:t>
        </w:r>
      </w:hyperlink>
      <w:r w:rsidR="00E94E37" w:rsidRPr="00B26E98">
        <w:rPr>
          <w:rFonts w:ascii="Times New Roman" w:eastAsia="Times New Roman" w:hAnsi="Times New Roman" w:cs="Times New Roman"/>
          <w:sz w:val="24"/>
          <w:szCs w:val="24"/>
        </w:rPr>
        <w:t>.</w:t>
      </w:r>
    </w:p>
    <w:p w14:paraId="6BD17A72" w14:textId="42B83DBC" w:rsidR="00F82A83" w:rsidRPr="005521F9" w:rsidRDefault="004A7A62" w:rsidP="005521F9">
      <w:pPr>
        <w:pStyle w:val="Heading2"/>
      </w:pPr>
      <w:bookmarkStart w:id="15" w:name="_Toc26541102"/>
      <w:r w:rsidRPr="005521F9">
        <w:t>Capacity Planning</w:t>
      </w:r>
      <w:bookmarkEnd w:id="15"/>
    </w:p>
    <w:p w14:paraId="3AB841D3" w14:textId="18C1C63C" w:rsidR="003325DF" w:rsidRPr="00B26E98" w:rsidRDefault="003325DF" w:rsidP="00F82A83">
      <w:pPr>
        <w:spacing w:line="480" w:lineRule="auto"/>
      </w:pPr>
      <w:r w:rsidRPr="00861D1F">
        <w:rPr>
          <w:b/>
        </w:rPr>
        <w:t>Purpose</w:t>
      </w:r>
      <w:r>
        <w:t xml:space="preserve">: </w:t>
      </w:r>
      <w:r w:rsidRPr="00B26E98">
        <w:t>To understand how many machines are needed to produce the required sub-products based on routings and BOM</w:t>
      </w:r>
    </w:p>
    <w:p w14:paraId="01D9C70B" w14:textId="56223842" w:rsidR="00F82A83" w:rsidRPr="00B26E98" w:rsidRDefault="00F82A83" w:rsidP="00546074">
      <w:pPr>
        <w:pStyle w:val="ListParagraph"/>
        <w:numPr>
          <w:ilvl w:val="0"/>
          <w:numId w:val="12"/>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Calculated the Standard total time</w:t>
      </w:r>
      <w:r w:rsidR="00A53B51" w:rsidRPr="00B26E98">
        <w:rPr>
          <w:rFonts w:ascii="Times New Roman" w:eastAsia="Times New Roman" w:hAnsi="Times New Roman" w:cs="Times New Roman"/>
          <w:sz w:val="24"/>
          <w:szCs w:val="24"/>
        </w:rPr>
        <w:t xml:space="preserve">/unit of </w:t>
      </w:r>
      <w:r w:rsidRPr="00B26E98">
        <w:rPr>
          <w:rFonts w:ascii="Times New Roman" w:eastAsia="Times New Roman" w:hAnsi="Times New Roman" w:cs="Times New Roman"/>
          <w:sz w:val="24"/>
          <w:szCs w:val="24"/>
        </w:rPr>
        <w:t>sub-product using the given processing time</w:t>
      </w:r>
      <w:r w:rsidR="00A53B51" w:rsidRPr="00B26E98">
        <w:rPr>
          <w:rFonts w:ascii="Times New Roman" w:eastAsia="Times New Roman" w:hAnsi="Times New Roman" w:cs="Times New Roman"/>
          <w:sz w:val="24"/>
          <w:szCs w:val="24"/>
        </w:rPr>
        <w:t>/unit of</w:t>
      </w:r>
      <w:r w:rsidRPr="00B26E98">
        <w:rPr>
          <w:rFonts w:ascii="Times New Roman" w:eastAsia="Times New Roman" w:hAnsi="Times New Roman" w:cs="Times New Roman"/>
          <w:sz w:val="24"/>
          <w:szCs w:val="24"/>
        </w:rPr>
        <w:t xml:space="preserve"> </w:t>
      </w:r>
      <w:r w:rsidR="00A53B51" w:rsidRPr="00B26E98">
        <w:rPr>
          <w:rFonts w:ascii="Times New Roman" w:eastAsia="Times New Roman" w:hAnsi="Times New Roman" w:cs="Times New Roman"/>
          <w:sz w:val="24"/>
          <w:szCs w:val="24"/>
        </w:rPr>
        <w:t>sub-product</w:t>
      </w:r>
      <w:r w:rsidRPr="00B26E98">
        <w:rPr>
          <w:rFonts w:ascii="Times New Roman" w:eastAsia="Times New Roman" w:hAnsi="Times New Roman" w:cs="Times New Roman"/>
          <w:sz w:val="24"/>
          <w:szCs w:val="24"/>
        </w:rPr>
        <w:t xml:space="preserve"> and the setup time</w:t>
      </w:r>
      <w:r w:rsidR="00A53B51" w:rsidRPr="00B26E98">
        <w:rPr>
          <w:rFonts w:ascii="Times New Roman" w:eastAsia="Times New Roman" w:hAnsi="Times New Roman" w:cs="Times New Roman"/>
          <w:sz w:val="24"/>
          <w:szCs w:val="24"/>
        </w:rPr>
        <w:t>/</w:t>
      </w:r>
      <w:r w:rsidRPr="00B26E98">
        <w:rPr>
          <w:rFonts w:ascii="Times New Roman" w:eastAsia="Times New Roman" w:hAnsi="Times New Roman" w:cs="Times New Roman"/>
          <w:sz w:val="24"/>
          <w:szCs w:val="24"/>
        </w:rPr>
        <w:t>lot</w:t>
      </w:r>
      <w:r w:rsidR="00B26E98" w:rsidRPr="00B26E98">
        <w:rPr>
          <w:rFonts w:ascii="Times New Roman" w:eastAsia="Times New Roman" w:hAnsi="Times New Roman" w:cs="Times New Roman"/>
          <w:sz w:val="24"/>
          <w:szCs w:val="24"/>
        </w:rPr>
        <w:t>,</w:t>
      </w:r>
      <w:r w:rsidRPr="00B26E98">
        <w:rPr>
          <w:rFonts w:ascii="Times New Roman" w:eastAsia="Times New Roman" w:hAnsi="Times New Roman" w:cs="Times New Roman"/>
          <w:sz w:val="24"/>
          <w:szCs w:val="24"/>
        </w:rPr>
        <w:t xml:space="preserve"> by converting setup time per lot to setup time</w:t>
      </w:r>
      <w:r w:rsidR="00A53B51" w:rsidRPr="00B26E98">
        <w:rPr>
          <w:rFonts w:ascii="Times New Roman" w:eastAsia="Times New Roman" w:hAnsi="Times New Roman" w:cs="Times New Roman"/>
          <w:sz w:val="24"/>
          <w:szCs w:val="24"/>
        </w:rPr>
        <w:t>/unit of sub-product</w:t>
      </w:r>
      <w:r w:rsidR="00477A7A" w:rsidRPr="00B26E98">
        <w:rPr>
          <w:rFonts w:ascii="Times New Roman" w:eastAsia="Times New Roman" w:hAnsi="Times New Roman" w:cs="Times New Roman"/>
          <w:sz w:val="24"/>
          <w:szCs w:val="24"/>
        </w:rPr>
        <w:t xml:space="preserve"> as shown in </w:t>
      </w:r>
      <w:hyperlink w:anchor="_Table_E1:_Average" w:history="1">
        <w:r w:rsidR="00B26E98" w:rsidRPr="00D64937">
          <w:rPr>
            <w:rStyle w:val="Hyperlink"/>
            <w:rFonts w:ascii="Times New Roman" w:eastAsia="Times New Roman" w:hAnsi="Times New Roman" w:cs="Times New Roman"/>
            <w:sz w:val="24"/>
            <w:szCs w:val="24"/>
          </w:rPr>
          <w:t>Tabl</w:t>
        </w:r>
        <w:r w:rsidR="00EE3B29" w:rsidRPr="00D64937">
          <w:rPr>
            <w:rStyle w:val="Hyperlink"/>
            <w:rFonts w:ascii="Times New Roman" w:eastAsia="Times New Roman" w:hAnsi="Times New Roman" w:cs="Times New Roman"/>
            <w:sz w:val="24"/>
            <w:szCs w:val="24"/>
          </w:rPr>
          <w:t>e E1– Table E6</w:t>
        </w:r>
      </w:hyperlink>
      <w:r w:rsidR="00E94E37" w:rsidRPr="00B26E98">
        <w:rPr>
          <w:rFonts w:ascii="Times New Roman" w:eastAsia="Times New Roman" w:hAnsi="Times New Roman" w:cs="Times New Roman"/>
          <w:sz w:val="24"/>
          <w:szCs w:val="24"/>
        </w:rPr>
        <w:t>.</w:t>
      </w:r>
    </w:p>
    <w:p w14:paraId="41EDE9CF" w14:textId="50BEADEC" w:rsidR="00A53B51" w:rsidRPr="00B26E98" w:rsidRDefault="00A53B51" w:rsidP="00B26E98">
      <w:pPr>
        <w:pStyle w:val="ListParagraph"/>
        <w:numPr>
          <w:ilvl w:val="0"/>
          <w:numId w:val="12"/>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Calculated downtime/work center/week</w:t>
      </w:r>
      <w:r w:rsidR="00B26E98" w:rsidRPr="00B26E98">
        <w:rPr>
          <w:rFonts w:ascii="Times New Roman" w:eastAsia="Times New Roman" w:hAnsi="Times New Roman" w:cs="Times New Roman"/>
          <w:sz w:val="24"/>
          <w:szCs w:val="24"/>
        </w:rPr>
        <w:t xml:space="preserve"> and computed the </w:t>
      </w:r>
      <w:r w:rsidR="00E152B9" w:rsidRPr="00B26E98">
        <w:rPr>
          <w:rFonts w:ascii="Times New Roman" w:hAnsi="Times New Roman" w:cs="Times New Roman"/>
          <w:sz w:val="24"/>
          <w:szCs w:val="24"/>
        </w:rPr>
        <w:t>total available time</w:t>
      </w:r>
      <w:r w:rsidRPr="00B26E98">
        <w:rPr>
          <w:rFonts w:ascii="Times New Roman" w:hAnsi="Times New Roman" w:cs="Times New Roman"/>
          <w:sz w:val="24"/>
          <w:szCs w:val="24"/>
        </w:rPr>
        <w:t>/</w:t>
      </w:r>
      <w:r w:rsidR="00E152B9" w:rsidRPr="00B26E98">
        <w:rPr>
          <w:rFonts w:ascii="Times New Roman" w:hAnsi="Times New Roman" w:cs="Times New Roman"/>
          <w:sz w:val="24"/>
          <w:szCs w:val="24"/>
        </w:rPr>
        <w:t>work ce</w:t>
      </w:r>
      <w:r w:rsidRPr="00B26E98">
        <w:rPr>
          <w:rFonts w:ascii="Times New Roman" w:hAnsi="Times New Roman" w:cs="Times New Roman"/>
          <w:sz w:val="24"/>
          <w:szCs w:val="24"/>
        </w:rPr>
        <w:t>nter/machine/</w:t>
      </w:r>
      <w:r w:rsidR="00E152B9" w:rsidRPr="00B26E98">
        <w:rPr>
          <w:rFonts w:ascii="Times New Roman" w:hAnsi="Times New Roman" w:cs="Times New Roman"/>
          <w:sz w:val="24"/>
          <w:szCs w:val="24"/>
        </w:rPr>
        <w:t>week</w:t>
      </w:r>
      <w:r w:rsidRPr="00B26E98">
        <w:rPr>
          <w:rFonts w:ascii="Times New Roman" w:hAnsi="Times New Roman" w:cs="Times New Roman"/>
          <w:sz w:val="24"/>
          <w:szCs w:val="24"/>
        </w:rPr>
        <w:t xml:space="preserve"> by subtracting the downtime</w:t>
      </w:r>
      <w:r w:rsidR="00B26E98" w:rsidRPr="00B26E98">
        <w:rPr>
          <w:rFonts w:ascii="Times New Roman" w:hAnsi="Times New Roman" w:cs="Times New Roman"/>
          <w:sz w:val="24"/>
          <w:szCs w:val="24"/>
        </w:rPr>
        <w:t xml:space="preserve"> as shown in </w:t>
      </w:r>
      <w:hyperlink w:anchor="_Table_E7:_Calculation" w:history="1">
        <w:r w:rsidR="00B26E98" w:rsidRPr="00B26E98">
          <w:rPr>
            <w:rStyle w:val="Hyperlink"/>
            <w:rFonts w:ascii="Times New Roman" w:eastAsia="Times New Roman" w:hAnsi="Times New Roman" w:cs="Times New Roman"/>
            <w:sz w:val="24"/>
            <w:szCs w:val="24"/>
          </w:rPr>
          <w:t>Table E7</w:t>
        </w:r>
      </w:hyperlink>
      <w:r w:rsidR="00E94E37" w:rsidRPr="00B26E98">
        <w:rPr>
          <w:rFonts w:ascii="Times New Roman" w:hAnsi="Times New Roman" w:cs="Times New Roman"/>
          <w:sz w:val="24"/>
          <w:szCs w:val="24"/>
        </w:rPr>
        <w:t>.</w:t>
      </w:r>
    </w:p>
    <w:p w14:paraId="2C9CCAC2" w14:textId="259C704D" w:rsidR="00F82A83" w:rsidRPr="00B26E98" w:rsidRDefault="00A53B51" w:rsidP="00546074">
      <w:pPr>
        <w:pStyle w:val="ListParagraph"/>
        <w:numPr>
          <w:ilvl w:val="0"/>
          <w:numId w:val="12"/>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t>Calculated the total time required/work center/week to produce all types of</w:t>
      </w:r>
      <w:r w:rsidR="0081579D" w:rsidRPr="00B26E98">
        <w:rPr>
          <w:rFonts w:ascii="Times New Roman" w:eastAsia="Times New Roman" w:hAnsi="Times New Roman" w:cs="Times New Roman"/>
          <w:sz w:val="24"/>
          <w:szCs w:val="24"/>
        </w:rPr>
        <w:t xml:space="preserve"> sub-</w:t>
      </w:r>
      <w:r w:rsidRPr="00B26E98">
        <w:rPr>
          <w:rFonts w:ascii="Times New Roman" w:eastAsia="Times New Roman" w:hAnsi="Times New Roman" w:cs="Times New Roman"/>
          <w:sz w:val="24"/>
          <w:szCs w:val="24"/>
        </w:rPr>
        <w:t>products using the</w:t>
      </w:r>
      <w:r w:rsidR="000725B0">
        <w:rPr>
          <w:rFonts w:ascii="Times New Roman" w:eastAsia="Times New Roman" w:hAnsi="Times New Roman" w:cs="Times New Roman"/>
          <w:sz w:val="24"/>
          <w:szCs w:val="24"/>
        </w:rPr>
        <w:t xml:space="preserve"> planned order release</w:t>
      </w:r>
      <w:r w:rsidRPr="00B26E98">
        <w:rPr>
          <w:rFonts w:ascii="Times New Roman" w:eastAsia="Times New Roman" w:hAnsi="Times New Roman" w:cs="Times New Roman"/>
          <w:sz w:val="24"/>
          <w:szCs w:val="24"/>
        </w:rPr>
        <w:t xml:space="preserve"> of </w:t>
      </w:r>
      <w:r w:rsidR="0081579D" w:rsidRPr="00B26E98">
        <w:rPr>
          <w:rFonts w:ascii="Times New Roman" w:eastAsia="Times New Roman" w:hAnsi="Times New Roman" w:cs="Times New Roman"/>
          <w:sz w:val="24"/>
          <w:szCs w:val="24"/>
        </w:rPr>
        <w:t>sub</w:t>
      </w:r>
      <w:r w:rsidR="000725B0">
        <w:rPr>
          <w:rFonts w:ascii="Times New Roman" w:eastAsia="Times New Roman" w:hAnsi="Times New Roman" w:cs="Times New Roman"/>
          <w:sz w:val="24"/>
          <w:szCs w:val="24"/>
        </w:rPr>
        <w:t xml:space="preserve"> </w:t>
      </w:r>
      <w:r w:rsidRPr="00B26E98">
        <w:rPr>
          <w:rFonts w:ascii="Times New Roman" w:eastAsia="Times New Roman" w:hAnsi="Times New Roman" w:cs="Times New Roman"/>
          <w:sz w:val="24"/>
          <w:szCs w:val="24"/>
        </w:rPr>
        <w:t>products</w:t>
      </w:r>
      <w:r w:rsidR="000725B0">
        <w:rPr>
          <w:rFonts w:ascii="Times New Roman" w:eastAsia="Times New Roman" w:hAnsi="Times New Roman" w:cs="Times New Roman"/>
          <w:sz w:val="24"/>
          <w:szCs w:val="24"/>
        </w:rPr>
        <w:t xml:space="preserve"> as shown in </w:t>
      </w:r>
      <w:hyperlink w:anchor="_Table_E8:_Summarized" w:history="1">
        <w:r w:rsidR="000725B0" w:rsidRPr="000725B0">
          <w:rPr>
            <w:rStyle w:val="Hyperlink"/>
            <w:rFonts w:ascii="Times New Roman" w:eastAsia="Times New Roman" w:hAnsi="Times New Roman" w:cs="Times New Roman"/>
            <w:sz w:val="24"/>
            <w:szCs w:val="24"/>
          </w:rPr>
          <w:t>Table E8</w:t>
        </w:r>
      </w:hyperlink>
      <w:r w:rsidRPr="00B26E98">
        <w:rPr>
          <w:rFonts w:ascii="Times New Roman" w:eastAsia="Times New Roman" w:hAnsi="Times New Roman" w:cs="Times New Roman"/>
          <w:sz w:val="24"/>
          <w:szCs w:val="24"/>
        </w:rPr>
        <w:t xml:space="preserve"> and the standard total time/</w:t>
      </w:r>
      <w:r w:rsidR="0081579D" w:rsidRPr="00B26E98">
        <w:rPr>
          <w:rFonts w:ascii="Times New Roman" w:eastAsia="Times New Roman" w:hAnsi="Times New Roman" w:cs="Times New Roman"/>
          <w:sz w:val="24"/>
          <w:szCs w:val="24"/>
        </w:rPr>
        <w:t>unit of sub-</w:t>
      </w:r>
      <w:r w:rsidRPr="00B26E98">
        <w:rPr>
          <w:rFonts w:ascii="Times New Roman" w:eastAsia="Times New Roman" w:hAnsi="Times New Roman" w:cs="Times New Roman"/>
          <w:sz w:val="24"/>
          <w:szCs w:val="24"/>
        </w:rPr>
        <w:t>product</w:t>
      </w:r>
      <w:r w:rsidR="00E94E37" w:rsidRPr="00B26E98">
        <w:rPr>
          <w:rFonts w:ascii="Times New Roman" w:eastAsia="Times New Roman" w:hAnsi="Times New Roman" w:cs="Times New Roman"/>
          <w:sz w:val="24"/>
          <w:szCs w:val="24"/>
        </w:rPr>
        <w:t>.</w:t>
      </w:r>
      <w:r w:rsidRPr="00B26E98">
        <w:rPr>
          <w:rFonts w:ascii="Times New Roman" w:eastAsia="Times New Roman" w:hAnsi="Times New Roman" w:cs="Times New Roman"/>
          <w:sz w:val="24"/>
          <w:szCs w:val="24"/>
        </w:rPr>
        <w:t xml:space="preserve"> </w:t>
      </w:r>
    </w:p>
    <w:p w14:paraId="0D91ED9A" w14:textId="545E8957" w:rsidR="00A53B51" w:rsidRPr="00B26E98" w:rsidRDefault="00A53B51" w:rsidP="00546074">
      <w:pPr>
        <w:pStyle w:val="ListParagraph"/>
        <w:numPr>
          <w:ilvl w:val="0"/>
          <w:numId w:val="12"/>
        </w:numPr>
        <w:spacing w:line="480" w:lineRule="auto"/>
        <w:jc w:val="both"/>
        <w:rPr>
          <w:rFonts w:ascii="Times New Roman" w:eastAsia="Times New Roman" w:hAnsi="Times New Roman" w:cs="Times New Roman"/>
          <w:sz w:val="24"/>
          <w:szCs w:val="24"/>
        </w:rPr>
      </w:pPr>
      <w:r w:rsidRPr="00B26E98">
        <w:rPr>
          <w:rFonts w:ascii="Times New Roman" w:eastAsia="Times New Roman" w:hAnsi="Times New Roman" w:cs="Times New Roman"/>
          <w:sz w:val="24"/>
          <w:szCs w:val="24"/>
        </w:rPr>
        <w:lastRenderedPageBreak/>
        <w:t>Calculated the average number of machines required using total available time/work center/ machine/week</w:t>
      </w:r>
      <w:r w:rsidR="001F1924">
        <w:rPr>
          <w:rFonts w:ascii="Times New Roman" w:eastAsia="Times New Roman" w:hAnsi="Times New Roman" w:cs="Times New Roman"/>
          <w:sz w:val="24"/>
          <w:szCs w:val="24"/>
        </w:rPr>
        <w:t xml:space="preserve"> as shown in </w:t>
      </w:r>
      <w:hyperlink w:anchor="_Table_E10:_Number" w:history="1">
        <w:r w:rsidR="000725B0" w:rsidRPr="000725B0">
          <w:rPr>
            <w:rStyle w:val="Hyperlink"/>
            <w:rFonts w:ascii="Times New Roman" w:eastAsia="Times New Roman" w:hAnsi="Times New Roman" w:cs="Times New Roman"/>
            <w:sz w:val="24"/>
            <w:szCs w:val="24"/>
          </w:rPr>
          <w:t>Table E10</w:t>
        </w:r>
      </w:hyperlink>
      <w:r w:rsidR="000725B0">
        <w:rPr>
          <w:rFonts w:ascii="Times New Roman" w:eastAsia="Times New Roman" w:hAnsi="Times New Roman" w:cs="Times New Roman"/>
          <w:sz w:val="24"/>
          <w:szCs w:val="24"/>
        </w:rPr>
        <w:t xml:space="preserve"> </w:t>
      </w:r>
      <w:r w:rsidRPr="00B26E98">
        <w:rPr>
          <w:rFonts w:ascii="Times New Roman" w:eastAsia="Times New Roman" w:hAnsi="Times New Roman" w:cs="Times New Roman"/>
          <w:sz w:val="24"/>
          <w:szCs w:val="24"/>
        </w:rPr>
        <w:t xml:space="preserve">and total </w:t>
      </w:r>
      <w:r w:rsidR="000725B0">
        <w:rPr>
          <w:rFonts w:ascii="Times New Roman" w:eastAsia="Times New Roman" w:hAnsi="Times New Roman" w:cs="Times New Roman"/>
          <w:sz w:val="24"/>
          <w:szCs w:val="24"/>
        </w:rPr>
        <w:t>capacity</w:t>
      </w:r>
      <w:r w:rsidRPr="00B26E98">
        <w:rPr>
          <w:rFonts w:ascii="Times New Roman" w:eastAsia="Times New Roman" w:hAnsi="Times New Roman" w:cs="Times New Roman"/>
          <w:sz w:val="24"/>
          <w:szCs w:val="24"/>
        </w:rPr>
        <w:t xml:space="preserve"> required/work center/week for all </w:t>
      </w:r>
      <w:r w:rsidR="0081579D" w:rsidRPr="00B26E98">
        <w:rPr>
          <w:rFonts w:ascii="Times New Roman" w:eastAsia="Times New Roman" w:hAnsi="Times New Roman" w:cs="Times New Roman"/>
          <w:sz w:val="24"/>
          <w:szCs w:val="24"/>
        </w:rPr>
        <w:t>sub-</w:t>
      </w:r>
      <w:r w:rsidRPr="00B26E98">
        <w:rPr>
          <w:rFonts w:ascii="Times New Roman" w:eastAsia="Times New Roman" w:hAnsi="Times New Roman" w:cs="Times New Roman"/>
          <w:sz w:val="24"/>
          <w:szCs w:val="24"/>
        </w:rPr>
        <w:t>products</w:t>
      </w:r>
      <w:r w:rsidR="001F1924">
        <w:rPr>
          <w:rFonts w:ascii="Times New Roman" w:eastAsia="Times New Roman" w:hAnsi="Times New Roman" w:cs="Times New Roman"/>
          <w:sz w:val="24"/>
          <w:szCs w:val="24"/>
        </w:rPr>
        <w:t xml:space="preserve"> as shown in</w:t>
      </w:r>
      <w:r w:rsidR="000725B0">
        <w:rPr>
          <w:rFonts w:ascii="Times New Roman" w:eastAsia="Times New Roman" w:hAnsi="Times New Roman" w:cs="Times New Roman"/>
          <w:sz w:val="24"/>
          <w:szCs w:val="24"/>
        </w:rPr>
        <w:t xml:space="preserve"> </w:t>
      </w:r>
      <w:hyperlink w:anchor="_Table_E9:_Computed" w:history="1">
        <w:r w:rsidR="000725B0" w:rsidRPr="000725B0">
          <w:rPr>
            <w:rStyle w:val="Hyperlink"/>
            <w:rFonts w:ascii="Times New Roman" w:eastAsia="Times New Roman" w:hAnsi="Times New Roman" w:cs="Times New Roman"/>
            <w:sz w:val="24"/>
            <w:szCs w:val="24"/>
          </w:rPr>
          <w:t>Table E9</w:t>
        </w:r>
      </w:hyperlink>
      <w:r w:rsidR="000725B0">
        <w:rPr>
          <w:rFonts w:ascii="Times New Roman" w:eastAsia="Times New Roman" w:hAnsi="Times New Roman" w:cs="Times New Roman"/>
          <w:sz w:val="24"/>
          <w:szCs w:val="24"/>
        </w:rPr>
        <w:t>.</w:t>
      </w:r>
    </w:p>
    <w:p w14:paraId="7CBEF6E8" w14:textId="4275C51F" w:rsidR="009A60BC" w:rsidRPr="001F1924" w:rsidRDefault="009A60BC" w:rsidP="00546074">
      <w:pPr>
        <w:pStyle w:val="ListParagraph"/>
        <w:numPr>
          <w:ilvl w:val="0"/>
          <w:numId w:val="12"/>
        </w:numPr>
        <w:spacing w:line="480" w:lineRule="auto"/>
        <w:jc w:val="both"/>
        <w:rPr>
          <w:rFonts w:ascii="Times New Roman" w:eastAsia="Times New Roman" w:hAnsi="Times New Roman" w:cs="Times New Roman"/>
          <w:sz w:val="24"/>
          <w:szCs w:val="24"/>
        </w:rPr>
      </w:pPr>
      <w:r w:rsidRPr="001F1924">
        <w:rPr>
          <w:rFonts w:ascii="Times New Roman" w:eastAsia="Times New Roman" w:hAnsi="Times New Roman" w:cs="Times New Roman"/>
          <w:sz w:val="24"/>
          <w:szCs w:val="24"/>
        </w:rPr>
        <w:t>Calculated the number of additional machines needed/work center</w:t>
      </w:r>
      <w:r w:rsidR="001F1924">
        <w:rPr>
          <w:rFonts w:ascii="Times New Roman" w:eastAsia="Times New Roman" w:hAnsi="Times New Roman" w:cs="Times New Roman"/>
          <w:sz w:val="24"/>
          <w:szCs w:val="24"/>
        </w:rPr>
        <w:t xml:space="preserve"> as shown in </w:t>
      </w:r>
      <w:hyperlink w:anchor="_Table_E11:_Summarized" w:history="1">
        <w:r w:rsidR="001F1924" w:rsidRPr="001F1924">
          <w:rPr>
            <w:rStyle w:val="Hyperlink"/>
            <w:rFonts w:ascii="Times New Roman" w:eastAsia="Times New Roman" w:hAnsi="Times New Roman" w:cs="Times New Roman"/>
            <w:sz w:val="24"/>
            <w:szCs w:val="24"/>
          </w:rPr>
          <w:t>Table 11</w:t>
        </w:r>
      </w:hyperlink>
      <w:r w:rsidR="00E94E37" w:rsidRPr="001F1924">
        <w:rPr>
          <w:rFonts w:ascii="Times New Roman" w:eastAsia="Times New Roman" w:hAnsi="Times New Roman" w:cs="Times New Roman"/>
          <w:sz w:val="24"/>
          <w:szCs w:val="24"/>
        </w:rPr>
        <w:t>.</w:t>
      </w:r>
    </w:p>
    <w:p w14:paraId="2D591951" w14:textId="52AA6FF8" w:rsidR="009A60BC" w:rsidRPr="001F1924" w:rsidRDefault="009A60BC" w:rsidP="00546074">
      <w:pPr>
        <w:pStyle w:val="ListParagraph"/>
        <w:numPr>
          <w:ilvl w:val="0"/>
          <w:numId w:val="12"/>
        </w:numPr>
        <w:spacing w:line="480" w:lineRule="auto"/>
        <w:jc w:val="both"/>
        <w:rPr>
          <w:rFonts w:ascii="Times New Roman" w:eastAsia="Times New Roman" w:hAnsi="Times New Roman" w:cs="Times New Roman"/>
          <w:sz w:val="24"/>
          <w:szCs w:val="24"/>
        </w:rPr>
      </w:pPr>
      <w:r w:rsidRPr="001F1924">
        <w:rPr>
          <w:rFonts w:ascii="Times New Roman" w:eastAsia="Times New Roman" w:hAnsi="Times New Roman" w:cs="Times New Roman"/>
          <w:sz w:val="24"/>
          <w:szCs w:val="24"/>
        </w:rPr>
        <w:t>Finally calculated all costs – Regular costing of ordering all sub-products, Purchasing/resale cost of machine(s), undertime cost(s)</w:t>
      </w:r>
      <w:r w:rsidR="001F1924">
        <w:rPr>
          <w:rFonts w:ascii="Times New Roman" w:eastAsia="Times New Roman" w:hAnsi="Times New Roman" w:cs="Times New Roman"/>
          <w:sz w:val="24"/>
          <w:szCs w:val="24"/>
        </w:rPr>
        <w:t xml:space="preserve"> as shown in </w:t>
      </w:r>
      <w:hyperlink w:anchor="_Table_E12:_Summarized" w:history="1">
        <w:r w:rsidR="001F1924" w:rsidRPr="001F1924">
          <w:rPr>
            <w:rStyle w:val="Hyperlink"/>
            <w:rFonts w:ascii="Times New Roman" w:eastAsia="Times New Roman" w:hAnsi="Times New Roman" w:cs="Times New Roman"/>
            <w:sz w:val="24"/>
            <w:szCs w:val="24"/>
          </w:rPr>
          <w:t>Table E12</w:t>
        </w:r>
      </w:hyperlink>
      <w:r w:rsidR="00E94E37" w:rsidRPr="001F1924">
        <w:rPr>
          <w:rFonts w:ascii="Times New Roman" w:eastAsia="Times New Roman" w:hAnsi="Times New Roman" w:cs="Times New Roman"/>
          <w:sz w:val="24"/>
          <w:szCs w:val="24"/>
        </w:rPr>
        <w:t>.</w:t>
      </w:r>
    </w:p>
    <w:p w14:paraId="20E62BD4" w14:textId="709A1AE5" w:rsidR="00E94E37" w:rsidRDefault="009A60BC" w:rsidP="00E94E37">
      <w:pPr>
        <w:spacing w:line="480" w:lineRule="auto"/>
        <w:jc w:val="both"/>
        <w:rPr>
          <w:rStyle w:val="Heading2Char"/>
        </w:rPr>
      </w:pPr>
      <w:r w:rsidRPr="001F1924">
        <w:rPr>
          <w:b/>
          <w:bCs/>
        </w:rPr>
        <w:t>Note:</w:t>
      </w:r>
      <w:r w:rsidRPr="001F1924">
        <w:t xml:space="preserve"> If the undertime cost if higher than the resale cost of machine(s) then it is beneficial to resale the machine at a much lower cost than to keep it running and pay for the idle machine(s). </w:t>
      </w:r>
      <w:r w:rsidR="004A7A62" w:rsidRPr="001F1924">
        <w:rPr>
          <w:rStyle w:val="Heading2Char"/>
        </w:rPr>
        <w:t>S</w:t>
      </w:r>
      <w:r w:rsidR="00E94E37" w:rsidRPr="001F1924">
        <w:rPr>
          <w:rStyle w:val="Heading2Char"/>
        </w:rPr>
        <w:t>imulation and Schedulin</w:t>
      </w:r>
      <w:r w:rsidR="00B5204A" w:rsidRPr="001F1924">
        <w:rPr>
          <w:rStyle w:val="Heading2Char"/>
        </w:rPr>
        <w:t>g</w:t>
      </w:r>
    </w:p>
    <w:p w14:paraId="683C76A1" w14:textId="1AB778A5" w:rsidR="00131777" w:rsidRDefault="00131777" w:rsidP="00FA1B99">
      <w:pPr>
        <w:spacing w:line="480" w:lineRule="auto"/>
        <w:rPr>
          <w:color w:val="000000"/>
        </w:rPr>
      </w:pPr>
      <w:bookmarkStart w:id="16" w:name="_Toc26541103"/>
      <w:r>
        <w:rPr>
          <w:rStyle w:val="Heading2Char"/>
        </w:rPr>
        <w:t>Purpose:</w:t>
      </w:r>
      <w:bookmarkEnd w:id="16"/>
      <w:r>
        <w:rPr>
          <w:rStyle w:val="Heading2Char"/>
        </w:rPr>
        <w:t xml:space="preserve"> </w:t>
      </w:r>
      <w:r>
        <w:rPr>
          <w:color w:val="000000"/>
        </w:rPr>
        <w:t>To determine the</w:t>
      </w:r>
      <w:r w:rsidRPr="00131777">
        <w:rPr>
          <w:color w:val="000000"/>
        </w:rPr>
        <w:t xml:space="preserve"> priority sequence </w:t>
      </w:r>
      <w:r>
        <w:rPr>
          <w:color w:val="000000"/>
        </w:rPr>
        <w:t>that</w:t>
      </w:r>
      <w:r w:rsidR="00FA1B99">
        <w:rPr>
          <w:color w:val="000000"/>
        </w:rPr>
        <w:t xml:space="preserve"> optimally utilizes the machines while </w:t>
      </w:r>
      <w:r w:rsidRPr="00131777">
        <w:rPr>
          <w:color w:val="000000"/>
        </w:rPr>
        <w:t>requir</w:t>
      </w:r>
      <w:r w:rsidR="00FA1B99">
        <w:rPr>
          <w:color w:val="000000"/>
        </w:rPr>
        <w:t>ing</w:t>
      </w:r>
      <w:r w:rsidRPr="00131777">
        <w:rPr>
          <w:color w:val="000000"/>
        </w:rPr>
        <w:t xml:space="preserve"> the </w:t>
      </w:r>
      <w:r w:rsidR="00811A6B">
        <w:rPr>
          <w:color w:val="000000"/>
        </w:rPr>
        <w:t xml:space="preserve">minimum </w:t>
      </w:r>
      <w:r w:rsidRPr="00131777">
        <w:rPr>
          <w:color w:val="000000"/>
        </w:rPr>
        <w:t>number of machines</w:t>
      </w:r>
    </w:p>
    <w:p w14:paraId="0B9C14B5" w14:textId="02D6446A" w:rsidR="00811A6B" w:rsidRDefault="001E7BE8" w:rsidP="00FF564F">
      <w:pPr>
        <w:spacing w:line="480" w:lineRule="auto"/>
        <w:jc w:val="both"/>
        <w:rPr>
          <w:color w:val="000000"/>
        </w:rPr>
      </w:pPr>
      <w:r>
        <w:rPr>
          <w:color w:val="000000"/>
        </w:rPr>
        <w:t>Each sub-product manufactured in the same lot</w:t>
      </w:r>
      <w:r w:rsidR="00811A6B" w:rsidRPr="00811A6B">
        <w:rPr>
          <w:color w:val="000000"/>
        </w:rPr>
        <w:t>. The number of machines model</w:t>
      </w:r>
      <w:r w:rsidR="00BD667C">
        <w:rPr>
          <w:color w:val="000000"/>
        </w:rPr>
        <w:t>ed</w:t>
      </w:r>
      <w:r w:rsidR="00811A6B" w:rsidRPr="00811A6B">
        <w:rPr>
          <w:color w:val="000000"/>
        </w:rPr>
        <w:t xml:space="preserve"> time. </w:t>
      </w:r>
      <w:r w:rsidR="00FF564F">
        <w:rPr>
          <w:color w:val="000000"/>
        </w:rPr>
        <w:t xml:space="preserve">Different lot sizes were experimented with using </w:t>
      </w:r>
      <w:hyperlink w:anchor="_Appendix_F" w:history="1">
        <w:r w:rsidR="00FF564F" w:rsidRPr="00D1595F">
          <w:rPr>
            <w:rStyle w:val="Hyperlink"/>
          </w:rPr>
          <w:t>25%, 50%</w:t>
        </w:r>
      </w:hyperlink>
      <w:r w:rsidR="00FF564F">
        <w:rPr>
          <w:color w:val="000000"/>
        </w:rPr>
        <w:t xml:space="preserve"> and 75% of the existing lot size. </w:t>
      </w:r>
      <w:r w:rsidR="00811A6B" w:rsidRPr="00811A6B">
        <w:rPr>
          <w:color w:val="000000"/>
        </w:rPr>
        <w:t xml:space="preserve">The simulation was done by using </w:t>
      </w:r>
      <w:proofErr w:type="spellStart"/>
      <w:r w:rsidR="00811A6B" w:rsidRPr="00811A6B">
        <w:rPr>
          <w:color w:val="000000"/>
        </w:rPr>
        <w:t>ProModel</w:t>
      </w:r>
      <w:proofErr w:type="spellEnd"/>
      <w:r w:rsidR="00811A6B" w:rsidRPr="00811A6B">
        <w:rPr>
          <w:color w:val="000000"/>
        </w:rPr>
        <w:t xml:space="preserve"> with the results of the number of machines possible with their percentage utilization for available time of 2400 minutes. Downtimes for the stations are included in the clock of the locations.</w:t>
      </w:r>
      <w:r>
        <w:rPr>
          <w:color w:val="000000"/>
        </w:rPr>
        <w:t xml:space="preserve"> </w:t>
      </w:r>
    </w:p>
    <w:p w14:paraId="764581BC" w14:textId="6CE65901" w:rsidR="00B33DA9" w:rsidRPr="00E94E37" w:rsidRDefault="00E94E37" w:rsidP="00E94E37">
      <w:pPr>
        <w:pStyle w:val="Heading1"/>
      </w:pPr>
      <w:bookmarkStart w:id="17" w:name="_Toc26541104"/>
      <w:r w:rsidRPr="00E94E37">
        <w:t xml:space="preserve">3.0 </w:t>
      </w:r>
      <w:r w:rsidR="00861D1F" w:rsidRPr="00E94E37">
        <w:t>R</w:t>
      </w:r>
      <w:r w:rsidR="00B33DA9" w:rsidRPr="00E94E37">
        <w:t>esults</w:t>
      </w:r>
      <w:bookmarkEnd w:id="17"/>
    </w:p>
    <w:p w14:paraId="0092FA10" w14:textId="7AB5E230" w:rsidR="00B464A3" w:rsidRPr="00AD56D1" w:rsidRDefault="00C00703" w:rsidP="00546074">
      <w:pPr>
        <w:spacing w:line="480" w:lineRule="auto"/>
      </w:pPr>
      <w:r>
        <w:t>Based on the provided historical data for all product types, the behavior of each product type was obtained</w:t>
      </w:r>
      <w:r w:rsidR="009665EA">
        <w:t xml:space="preserve"> </w:t>
      </w:r>
      <w:hyperlink w:anchor="_Figure_1A" w:history="1">
        <w:r w:rsidR="009665EA" w:rsidRPr="00A1275D">
          <w:rPr>
            <w:rStyle w:val="Hyperlink"/>
          </w:rPr>
          <w:t>(Figure 1A)</w:t>
        </w:r>
        <w:r w:rsidRPr="00A1275D">
          <w:rPr>
            <w:rStyle w:val="Hyperlink"/>
          </w:rPr>
          <w:t>.</w:t>
        </w:r>
      </w:hyperlink>
      <w:r>
        <w:t xml:space="preserve"> This aided in the accuracy of the forecasting for the following weeks.  </w:t>
      </w:r>
    </w:p>
    <w:p w14:paraId="7DADCBCA" w14:textId="171BFE85" w:rsidR="00641E9F" w:rsidRDefault="00C00703" w:rsidP="00C00703">
      <w:pPr>
        <w:spacing w:line="480" w:lineRule="auto"/>
      </w:pPr>
      <w:r>
        <w:t xml:space="preserve">Forecasting model was chosen based on experimentation with models and obtaining the minimum MAD. Consequently, as a part of </w:t>
      </w:r>
      <w:r w:rsidR="00B37010">
        <w:t>a</w:t>
      </w:r>
      <w:r>
        <w:t xml:space="preserve">ggregate </w:t>
      </w:r>
      <w:r w:rsidR="00B37010">
        <w:t>p</w:t>
      </w:r>
      <w:r>
        <w:t xml:space="preserve">lanning, Level and Chase strategies were implemented to calculate </w:t>
      </w:r>
      <w:r w:rsidR="00B37010">
        <w:t>product related costs</w:t>
      </w:r>
      <w:r w:rsidR="00861D1F">
        <w:t xml:space="preserve"> as seen in Table 1</w:t>
      </w:r>
      <w:r w:rsidR="00B37010">
        <w:t xml:space="preserve">. </w:t>
      </w:r>
    </w:p>
    <w:p w14:paraId="28000038" w14:textId="29330C6C" w:rsidR="00542E9B" w:rsidRPr="00EC4433" w:rsidRDefault="00542E9B" w:rsidP="00EC4433">
      <w:pPr>
        <w:pStyle w:val="Caption"/>
        <w:keepNext/>
        <w:spacing w:after="0" w:line="480" w:lineRule="auto"/>
        <w:jc w:val="center"/>
        <w:rPr>
          <w:rFonts w:ascii="Times New Roman" w:hAnsi="Times New Roman" w:cs="Times New Roman"/>
          <w:i w:val="0"/>
          <w:iCs w:val="0"/>
          <w:sz w:val="24"/>
          <w:szCs w:val="24"/>
        </w:rPr>
      </w:pPr>
      <w:r w:rsidRPr="00EC4433">
        <w:rPr>
          <w:rFonts w:ascii="Times New Roman" w:hAnsi="Times New Roman" w:cs="Times New Roman"/>
          <w:i w:val="0"/>
          <w:iCs w:val="0"/>
          <w:sz w:val="24"/>
          <w:szCs w:val="24"/>
        </w:rPr>
        <w:lastRenderedPageBreak/>
        <w:t xml:space="preserve">Table </w:t>
      </w:r>
      <w:r w:rsidRPr="00EC4433">
        <w:rPr>
          <w:rFonts w:ascii="Times New Roman" w:hAnsi="Times New Roman" w:cs="Times New Roman"/>
          <w:i w:val="0"/>
          <w:iCs w:val="0"/>
          <w:sz w:val="24"/>
          <w:szCs w:val="24"/>
        </w:rPr>
        <w:fldChar w:fldCharType="begin"/>
      </w:r>
      <w:r w:rsidRPr="00EC4433">
        <w:rPr>
          <w:rFonts w:ascii="Times New Roman" w:hAnsi="Times New Roman" w:cs="Times New Roman"/>
          <w:i w:val="0"/>
          <w:iCs w:val="0"/>
          <w:sz w:val="24"/>
          <w:szCs w:val="24"/>
        </w:rPr>
        <w:instrText xml:space="preserve"> SEQ Table \* ARABIC </w:instrText>
      </w:r>
      <w:r w:rsidRPr="00EC4433">
        <w:rPr>
          <w:rFonts w:ascii="Times New Roman" w:hAnsi="Times New Roman" w:cs="Times New Roman"/>
          <w:i w:val="0"/>
          <w:iCs w:val="0"/>
          <w:sz w:val="24"/>
          <w:szCs w:val="24"/>
        </w:rPr>
        <w:fldChar w:fldCharType="separate"/>
      </w:r>
      <w:r w:rsidRPr="00EC4433">
        <w:rPr>
          <w:rFonts w:ascii="Times New Roman" w:hAnsi="Times New Roman" w:cs="Times New Roman"/>
          <w:i w:val="0"/>
          <w:iCs w:val="0"/>
          <w:sz w:val="24"/>
          <w:szCs w:val="24"/>
        </w:rPr>
        <w:t>1</w:t>
      </w:r>
      <w:r w:rsidRPr="00EC4433">
        <w:rPr>
          <w:rFonts w:ascii="Times New Roman" w:hAnsi="Times New Roman" w:cs="Times New Roman"/>
          <w:i w:val="0"/>
          <w:iCs w:val="0"/>
          <w:sz w:val="24"/>
          <w:szCs w:val="24"/>
        </w:rPr>
        <w:fldChar w:fldCharType="end"/>
      </w:r>
      <w:r w:rsidRPr="00EC4433">
        <w:rPr>
          <w:rFonts w:ascii="Times New Roman" w:hAnsi="Times New Roman" w:cs="Times New Roman"/>
          <w:i w:val="0"/>
          <w:iCs w:val="0"/>
          <w:sz w:val="24"/>
          <w:szCs w:val="24"/>
        </w:rPr>
        <w:t>: Summarized chosen forecasting models with corresponding aggregate</w:t>
      </w:r>
      <w:r w:rsidR="00EC4433">
        <w:rPr>
          <w:rFonts w:ascii="Times New Roman" w:hAnsi="Times New Roman" w:cs="Times New Roman"/>
          <w:i w:val="0"/>
          <w:iCs w:val="0"/>
          <w:sz w:val="24"/>
          <w:szCs w:val="24"/>
        </w:rPr>
        <w:t xml:space="preserve"> costs</w:t>
      </w:r>
      <w:r w:rsidRPr="00EC4433">
        <w:rPr>
          <w:rFonts w:ascii="Times New Roman" w:hAnsi="Times New Roman" w:cs="Times New Roman"/>
          <w:i w:val="0"/>
          <w:iCs w:val="0"/>
          <w:sz w:val="24"/>
          <w:szCs w:val="24"/>
        </w:rPr>
        <w:t xml:space="preserve"> of products</w:t>
      </w:r>
    </w:p>
    <w:tbl>
      <w:tblPr>
        <w:tblStyle w:val="TableGrid"/>
        <w:tblW w:w="9175" w:type="dxa"/>
        <w:tblLook w:val="04A0" w:firstRow="1" w:lastRow="0" w:firstColumn="1" w:lastColumn="0" w:noHBand="0" w:noVBand="1"/>
      </w:tblPr>
      <w:tblGrid>
        <w:gridCol w:w="1043"/>
        <w:gridCol w:w="1377"/>
        <w:gridCol w:w="1323"/>
        <w:gridCol w:w="1635"/>
        <w:gridCol w:w="519"/>
        <w:gridCol w:w="529"/>
        <w:gridCol w:w="516"/>
        <w:gridCol w:w="937"/>
        <w:gridCol w:w="1296"/>
      </w:tblGrid>
      <w:tr w:rsidR="00546074" w14:paraId="329A35DF" w14:textId="1A4BA902" w:rsidTr="00F61EC3">
        <w:trPr>
          <w:trHeight w:val="1250"/>
        </w:trPr>
        <w:tc>
          <w:tcPr>
            <w:tcW w:w="970" w:type="dxa"/>
            <w:shd w:val="clear" w:color="auto" w:fill="D9E2F3" w:themeFill="accent1" w:themeFillTint="33"/>
            <w:vAlign w:val="center"/>
          </w:tcPr>
          <w:p w14:paraId="334D9DD0" w14:textId="1BE28D0A"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Product type</w:t>
            </w:r>
          </w:p>
        </w:tc>
        <w:tc>
          <w:tcPr>
            <w:tcW w:w="1323" w:type="dxa"/>
            <w:shd w:val="clear" w:color="auto" w:fill="D9E2F3" w:themeFill="accent1" w:themeFillTint="33"/>
            <w:vAlign w:val="center"/>
          </w:tcPr>
          <w:p w14:paraId="43AC0F00" w14:textId="08C27156"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Seasonality</w:t>
            </w:r>
          </w:p>
        </w:tc>
        <w:tc>
          <w:tcPr>
            <w:tcW w:w="852" w:type="dxa"/>
            <w:shd w:val="clear" w:color="auto" w:fill="D9E2F3" w:themeFill="accent1" w:themeFillTint="33"/>
            <w:vAlign w:val="center"/>
          </w:tcPr>
          <w:p w14:paraId="3AC8560E" w14:textId="3DD5786D"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Comments</w:t>
            </w:r>
          </w:p>
        </w:tc>
        <w:tc>
          <w:tcPr>
            <w:tcW w:w="2097" w:type="dxa"/>
            <w:shd w:val="clear" w:color="auto" w:fill="D9E2F3" w:themeFill="accent1" w:themeFillTint="33"/>
          </w:tcPr>
          <w:p w14:paraId="6EF1F3F1" w14:textId="0A788127"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Chosen forecasting model</w:t>
            </w:r>
          </w:p>
        </w:tc>
        <w:tc>
          <w:tcPr>
            <w:tcW w:w="524" w:type="dxa"/>
            <w:shd w:val="clear" w:color="auto" w:fill="D9E2F3" w:themeFill="accent1" w:themeFillTint="33"/>
          </w:tcPr>
          <w:p w14:paraId="55CFF644" w14:textId="292710D4"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α</w:t>
            </w:r>
          </w:p>
        </w:tc>
        <w:tc>
          <w:tcPr>
            <w:tcW w:w="553" w:type="dxa"/>
            <w:shd w:val="clear" w:color="auto" w:fill="D9E2F3" w:themeFill="accent1" w:themeFillTint="33"/>
          </w:tcPr>
          <w:p w14:paraId="0902874C" w14:textId="2A4DB0F3"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β</w:t>
            </w:r>
          </w:p>
        </w:tc>
        <w:tc>
          <w:tcPr>
            <w:tcW w:w="516" w:type="dxa"/>
            <w:shd w:val="clear" w:color="auto" w:fill="D9E2F3" w:themeFill="accent1" w:themeFillTint="33"/>
          </w:tcPr>
          <w:p w14:paraId="6D2B7978" w14:textId="2CF7F76E"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γ</w:t>
            </w:r>
          </w:p>
        </w:tc>
        <w:tc>
          <w:tcPr>
            <w:tcW w:w="1104" w:type="dxa"/>
            <w:shd w:val="clear" w:color="auto" w:fill="D9E2F3" w:themeFill="accent1" w:themeFillTint="33"/>
          </w:tcPr>
          <w:p w14:paraId="131B8295" w14:textId="18125312" w:rsidR="00546074" w:rsidRPr="009F35F7" w:rsidRDefault="00546074"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Policy</w:t>
            </w:r>
          </w:p>
        </w:tc>
        <w:tc>
          <w:tcPr>
            <w:tcW w:w="1236" w:type="dxa"/>
            <w:shd w:val="clear" w:color="auto" w:fill="D9E2F3" w:themeFill="accent1" w:themeFillTint="33"/>
          </w:tcPr>
          <w:p w14:paraId="639F70BD" w14:textId="47A34589" w:rsidR="00546074" w:rsidRPr="009F35F7" w:rsidRDefault="004E482B" w:rsidP="00A652E4">
            <w:pPr>
              <w:pStyle w:val="Caption"/>
              <w:spacing w:after="0" w:line="480" w:lineRule="auto"/>
              <w:jc w:val="center"/>
              <w:rPr>
                <w:rFonts w:ascii="Times New Roman" w:hAnsi="Times New Roman" w:cs="Times New Roman"/>
                <w:b/>
                <w:bCs/>
                <w:i w:val="0"/>
                <w:color w:val="1F3864" w:themeColor="accent1" w:themeShade="80"/>
                <w:sz w:val="24"/>
                <w:szCs w:val="24"/>
              </w:rPr>
            </w:pPr>
            <w:r w:rsidRPr="009F35F7">
              <w:rPr>
                <w:rFonts w:ascii="Times New Roman" w:hAnsi="Times New Roman" w:cs="Times New Roman"/>
                <w:b/>
                <w:bCs/>
                <w:i w:val="0"/>
                <w:color w:val="1F3864" w:themeColor="accent1" w:themeShade="80"/>
                <w:sz w:val="24"/>
                <w:szCs w:val="24"/>
              </w:rPr>
              <w:t>Product c</w:t>
            </w:r>
            <w:r w:rsidR="00546074" w:rsidRPr="009F35F7">
              <w:rPr>
                <w:rFonts w:ascii="Times New Roman" w:hAnsi="Times New Roman" w:cs="Times New Roman"/>
                <w:b/>
                <w:bCs/>
                <w:i w:val="0"/>
                <w:color w:val="1F3864" w:themeColor="accent1" w:themeShade="80"/>
                <w:sz w:val="24"/>
                <w:szCs w:val="24"/>
              </w:rPr>
              <w:t>ost ($)</w:t>
            </w:r>
          </w:p>
        </w:tc>
      </w:tr>
      <w:tr w:rsidR="00546074" w14:paraId="7B7D21B0" w14:textId="76B4F9A5" w:rsidTr="00A652E4">
        <w:trPr>
          <w:trHeight w:val="431"/>
        </w:trPr>
        <w:tc>
          <w:tcPr>
            <w:tcW w:w="970" w:type="dxa"/>
            <w:vAlign w:val="center"/>
          </w:tcPr>
          <w:p w14:paraId="61117D3B" w14:textId="6B6E3F76"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1</w:t>
            </w:r>
          </w:p>
        </w:tc>
        <w:tc>
          <w:tcPr>
            <w:tcW w:w="1323" w:type="dxa"/>
            <w:vAlign w:val="center"/>
          </w:tcPr>
          <w:p w14:paraId="76FE3CBD" w14:textId="20EBD22D"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No</w:t>
            </w:r>
          </w:p>
        </w:tc>
        <w:tc>
          <w:tcPr>
            <w:tcW w:w="852" w:type="dxa"/>
            <w:vAlign w:val="center"/>
          </w:tcPr>
          <w:p w14:paraId="126D059D" w14:textId="6FEF8C10"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2097" w:type="dxa"/>
            <w:vAlign w:val="center"/>
          </w:tcPr>
          <w:p w14:paraId="4E18C42B" w14:textId="69998862"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Exponential Smoothing (without trend)</w:t>
            </w:r>
          </w:p>
        </w:tc>
        <w:tc>
          <w:tcPr>
            <w:tcW w:w="524" w:type="dxa"/>
            <w:vAlign w:val="center"/>
          </w:tcPr>
          <w:p w14:paraId="54800486" w14:textId="398D107C"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0.2</w:t>
            </w:r>
          </w:p>
        </w:tc>
        <w:tc>
          <w:tcPr>
            <w:tcW w:w="553" w:type="dxa"/>
            <w:vAlign w:val="center"/>
          </w:tcPr>
          <w:p w14:paraId="2DF30DE9" w14:textId="47720E3B"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516" w:type="dxa"/>
            <w:vAlign w:val="center"/>
          </w:tcPr>
          <w:p w14:paraId="22991124" w14:textId="3FDC0C4E"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1104" w:type="dxa"/>
            <w:vAlign w:val="center"/>
          </w:tcPr>
          <w:p w14:paraId="7735AC15" w14:textId="6D3AE033"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Chase</w:t>
            </w:r>
          </w:p>
        </w:tc>
        <w:tc>
          <w:tcPr>
            <w:tcW w:w="1236" w:type="dxa"/>
            <w:vAlign w:val="center"/>
          </w:tcPr>
          <w:p w14:paraId="17DA19DE" w14:textId="4AC347A9"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2013</w:t>
            </w:r>
            <w:r w:rsidR="00A652E4" w:rsidRPr="009F35F7">
              <w:rPr>
                <w:rFonts w:ascii="Times New Roman" w:hAnsi="Times New Roman" w:cs="Times New Roman"/>
                <w:i w:val="0"/>
                <w:color w:val="000000" w:themeColor="text1"/>
                <w:sz w:val="24"/>
                <w:szCs w:val="24"/>
              </w:rPr>
              <w:t>,</w:t>
            </w:r>
            <w:r w:rsidRPr="009F35F7">
              <w:rPr>
                <w:rFonts w:ascii="Times New Roman" w:hAnsi="Times New Roman" w:cs="Times New Roman"/>
                <w:i w:val="0"/>
                <w:color w:val="000000" w:themeColor="text1"/>
                <w:sz w:val="24"/>
                <w:szCs w:val="24"/>
              </w:rPr>
              <w:t>68.83</w:t>
            </w:r>
          </w:p>
        </w:tc>
      </w:tr>
      <w:tr w:rsidR="00546074" w14:paraId="417242A7" w14:textId="251F14EB" w:rsidTr="00A652E4">
        <w:trPr>
          <w:trHeight w:val="440"/>
        </w:trPr>
        <w:tc>
          <w:tcPr>
            <w:tcW w:w="970" w:type="dxa"/>
            <w:vAlign w:val="center"/>
          </w:tcPr>
          <w:p w14:paraId="0A824BFC" w14:textId="7F8594FD"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2</w:t>
            </w:r>
          </w:p>
        </w:tc>
        <w:tc>
          <w:tcPr>
            <w:tcW w:w="1323" w:type="dxa"/>
            <w:vAlign w:val="center"/>
          </w:tcPr>
          <w:p w14:paraId="43A9BD84" w14:textId="68F6A868"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Yes</w:t>
            </w:r>
          </w:p>
        </w:tc>
        <w:tc>
          <w:tcPr>
            <w:tcW w:w="852" w:type="dxa"/>
            <w:vAlign w:val="center"/>
          </w:tcPr>
          <w:p w14:paraId="61D848EB" w14:textId="7A326595"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Decreasing trend</w:t>
            </w:r>
          </w:p>
        </w:tc>
        <w:tc>
          <w:tcPr>
            <w:tcW w:w="2097" w:type="dxa"/>
            <w:vAlign w:val="center"/>
          </w:tcPr>
          <w:p w14:paraId="2745A290" w14:textId="628A3211"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Seasonality with trend</w:t>
            </w:r>
          </w:p>
        </w:tc>
        <w:tc>
          <w:tcPr>
            <w:tcW w:w="524" w:type="dxa"/>
            <w:vAlign w:val="center"/>
          </w:tcPr>
          <w:p w14:paraId="332CBF9B" w14:textId="370EF87C"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0.4</w:t>
            </w:r>
          </w:p>
        </w:tc>
        <w:tc>
          <w:tcPr>
            <w:tcW w:w="553" w:type="dxa"/>
            <w:vAlign w:val="center"/>
          </w:tcPr>
          <w:p w14:paraId="46EC3327" w14:textId="126CE492"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0.9</w:t>
            </w:r>
          </w:p>
        </w:tc>
        <w:tc>
          <w:tcPr>
            <w:tcW w:w="516" w:type="dxa"/>
            <w:vAlign w:val="center"/>
          </w:tcPr>
          <w:p w14:paraId="7D25318E" w14:textId="77D0E1E7"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0.9</w:t>
            </w:r>
          </w:p>
        </w:tc>
        <w:tc>
          <w:tcPr>
            <w:tcW w:w="1104" w:type="dxa"/>
            <w:vAlign w:val="center"/>
          </w:tcPr>
          <w:p w14:paraId="602A16D6" w14:textId="59606485"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Level</w:t>
            </w:r>
          </w:p>
        </w:tc>
        <w:tc>
          <w:tcPr>
            <w:tcW w:w="1236" w:type="dxa"/>
            <w:vAlign w:val="center"/>
          </w:tcPr>
          <w:p w14:paraId="347248D9" w14:textId="40A0F8FC"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170</w:t>
            </w:r>
            <w:r w:rsidR="00A652E4" w:rsidRPr="009F35F7">
              <w:rPr>
                <w:rFonts w:ascii="Times New Roman" w:hAnsi="Times New Roman" w:cs="Times New Roman"/>
                <w:i w:val="0"/>
                <w:color w:val="000000" w:themeColor="text1"/>
                <w:sz w:val="24"/>
                <w:szCs w:val="24"/>
              </w:rPr>
              <w:t>,</w:t>
            </w:r>
            <w:r w:rsidRPr="009F35F7">
              <w:rPr>
                <w:rFonts w:ascii="Times New Roman" w:hAnsi="Times New Roman" w:cs="Times New Roman"/>
                <w:i w:val="0"/>
                <w:color w:val="000000" w:themeColor="text1"/>
                <w:sz w:val="24"/>
                <w:szCs w:val="24"/>
              </w:rPr>
              <w:t>532.88</w:t>
            </w:r>
          </w:p>
        </w:tc>
      </w:tr>
      <w:tr w:rsidR="00546074" w14:paraId="1883BE48" w14:textId="1F617FA1" w:rsidTr="00A652E4">
        <w:trPr>
          <w:trHeight w:val="431"/>
        </w:trPr>
        <w:tc>
          <w:tcPr>
            <w:tcW w:w="970" w:type="dxa"/>
            <w:vAlign w:val="center"/>
          </w:tcPr>
          <w:p w14:paraId="5773CDFE" w14:textId="47ED1183"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3</w:t>
            </w:r>
          </w:p>
        </w:tc>
        <w:tc>
          <w:tcPr>
            <w:tcW w:w="1323" w:type="dxa"/>
            <w:vAlign w:val="center"/>
          </w:tcPr>
          <w:p w14:paraId="10B27480" w14:textId="297D41FC"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Yes</w:t>
            </w:r>
          </w:p>
        </w:tc>
        <w:tc>
          <w:tcPr>
            <w:tcW w:w="852" w:type="dxa"/>
            <w:vAlign w:val="center"/>
          </w:tcPr>
          <w:p w14:paraId="292C0335" w14:textId="45CFE131"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Increasing trend</w:t>
            </w:r>
          </w:p>
        </w:tc>
        <w:tc>
          <w:tcPr>
            <w:tcW w:w="2097" w:type="dxa"/>
            <w:vAlign w:val="center"/>
          </w:tcPr>
          <w:p w14:paraId="2CDBCC9D" w14:textId="132E0411"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Seasonality with trend</w:t>
            </w:r>
          </w:p>
        </w:tc>
        <w:tc>
          <w:tcPr>
            <w:tcW w:w="524" w:type="dxa"/>
            <w:vAlign w:val="center"/>
          </w:tcPr>
          <w:p w14:paraId="0AB7F991" w14:textId="5FB1DB83"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0.1</w:t>
            </w:r>
          </w:p>
        </w:tc>
        <w:tc>
          <w:tcPr>
            <w:tcW w:w="553" w:type="dxa"/>
            <w:vAlign w:val="center"/>
          </w:tcPr>
          <w:p w14:paraId="57CBB777" w14:textId="36D9A1C6"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0.2</w:t>
            </w:r>
          </w:p>
        </w:tc>
        <w:tc>
          <w:tcPr>
            <w:tcW w:w="516" w:type="dxa"/>
            <w:vAlign w:val="center"/>
          </w:tcPr>
          <w:p w14:paraId="507E5E1A" w14:textId="23774565"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0.8</w:t>
            </w:r>
          </w:p>
        </w:tc>
        <w:tc>
          <w:tcPr>
            <w:tcW w:w="1104" w:type="dxa"/>
            <w:vAlign w:val="center"/>
          </w:tcPr>
          <w:p w14:paraId="22B9A9A4" w14:textId="16966BD4"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Level</w:t>
            </w:r>
          </w:p>
        </w:tc>
        <w:tc>
          <w:tcPr>
            <w:tcW w:w="1236" w:type="dxa"/>
            <w:vAlign w:val="center"/>
          </w:tcPr>
          <w:p w14:paraId="7A6A124F" w14:textId="7A7CA62C"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174</w:t>
            </w:r>
            <w:r w:rsidR="00A652E4" w:rsidRPr="009F35F7">
              <w:rPr>
                <w:rFonts w:ascii="Times New Roman" w:hAnsi="Times New Roman" w:cs="Times New Roman"/>
                <w:i w:val="0"/>
                <w:color w:val="000000" w:themeColor="text1"/>
                <w:sz w:val="24"/>
                <w:szCs w:val="24"/>
              </w:rPr>
              <w:t>,</w:t>
            </w:r>
            <w:r w:rsidRPr="009F35F7">
              <w:rPr>
                <w:rFonts w:ascii="Times New Roman" w:hAnsi="Times New Roman" w:cs="Times New Roman"/>
                <w:i w:val="0"/>
                <w:color w:val="000000" w:themeColor="text1"/>
                <w:sz w:val="24"/>
                <w:szCs w:val="24"/>
              </w:rPr>
              <w:t>149.90</w:t>
            </w:r>
          </w:p>
        </w:tc>
      </w:tr>
      <w:tr w:rsidR="00546074" w14:paraId="62A569E9" w14:textId="524D6433" w:rsidTr="00A652E4">
        <w:trPr>
          <w:trHeight w:val="440"/>
        </w:trPr>
        <w:tc>
          <w:tcPr>
            <w:tcW w:w="970" w:type="dxa"/>
            <w:vAlign w:val="center"/>
          </w:tcPr>
          <w:p w14:paraId="11278236" w14:textId="6CC5A714"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4</w:t>
            </w:r>
          </w:p>
        </w:tc>
        <w:tc>
          <w:tcPr>
            <w:tcW w:w="1323" w:type="dxa"/>
            <w:vAlign w:val="center"/>
          </w:tcPr>
          <w:p w14:paraId="33BB11FB" w14:textId="342C1CAD"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No</w:t>
            </w:r>
          </w:p>
        </w:tc>
        <w:tc>
          <w:tcPr>
            <w:tcW w:w="852" w:type="dxa"/>
            <w:vAlign w:val="center"/>
          </w:tcPr>
          <w:p w14:paraId="2AADA526" w14:textId="2D202452"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Increasing trend</w:t>
            </w:r>
          </w:p>
        </w:tc>
        <w:tc>
          <w:tcPr>
            <w:tcW w:w="2097" w:type="dxa"/>
            <w:vAlign w:val="center"/>
          </w:tcPr>
          <w:p w14:paraId="0B5F4265" w14:textId="62EC35B1"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Linear Regression</w:t>
            </w:r>
          </w:p>
        </w:tc>
        <w:tc>
          <w:tcPr>
            <w:tcW w:w="524" w:type="dxa"/>
            <w:vAlign w:val="center"/>
          </w:tcPr>
          <w:p w14:paraId="16A6270D" w14:textId="1AD4B825"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553" w:type="dxa"/>
            <w:vAlign w:val="center"/>
          </w:tcPr>
          <w:p w14:paraId="6006542D" w14:textId="6DA92C0B"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516" w:type="dxa"/>
            <w:vAlign w:val="center"/>
          </w:tcPr>
          <w:p w14:paraId="0DB78C99" w14:textId="31ADEB84"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1104" w:type="dxa"/>
            <w:vAlign w:val="center"/>
          </w:tcPr>
          <w:p w14:paraId="6CCE0555" w14:textId="5EB31E0B"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Level</w:t>
            </w:r>
          </w:p>
        </w:tc>
        <w:tc>
          <w:tcPr>
            <w:tcW w:w="1236" w:type="dxa"/>
            <w:vAlign w:val="center"/>
          </w:tcPr>
          <w:p w14:paraId="7E09C9F9" w14:textId="1AFFE2E4"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243</w:t>
            </w:r>
            <w:r w:rsidR="00A652E4" w:rsidRPr="009F35F7">
              <w:rPr>
                <w:rFonts w:ascii="Times New Roman" w:hAnsi="Times New Roman" w:cs="Times New Roman"/>
                <w:i w:val="0"/>
                <w:color w:val="000000" w:themeColor="text1"/>
                <w:sz w:val="24"/>
                <w:szCs w:val="24"/>
              </w:rPr>
              <w:t>,</w:t>
            </w:r>
            <w:r w:rsidRPr="009F35F7">
              <w:rPr>
                <w:rFonts w:ascii="Times New Roman" w:hAnsi="Times New Roman" w:cs="Times New Roman"/>
                <w:i w:val="0"/>
                <w:color w:val="000000" w:themeColor="text1"/>
                <w:sz w:val="24"/>
                <w:szCs w:val="24"/>
              </w:rPr>
              <w:t>518.80</w:t>
            </w:r>
          </w:p>
        </w:tc>
      </w:tr>
      <w:tr w:rsidR="00546074" w14:paraId="24A6021B" w14:textId="5896404E" w:rsidTr="00A652E4">
        <w:trPr>
          <w:trHeight w:val="431"/>
        </w:trPr>
        <w:tc>
          <w:tcPr>
            <w:tcW w:w="970" w:type="dxa"/>
            <w:vAlign w:val="center"/>
          </w:tcPr>
          <w:p w14:paraId="7EDCF7F1" w14:textId="75A797F5"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5</w:t>
            </w:r>
          </w:p>
        </w:tc>
        <w:tc>
          <w:tcPr>
            <w:tcW w:w="1323" w:type="dxa"/>
            <w:vAlign w:val="center"/>
          </w:tcPr>
          <w:p w14:paraId="7E20D2C1" w14:textId="32C63854"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No</w:t>
            </w:r>
          </w:p>
        </w:tc>
        <w:tc>
          <w:tcPr>
            <w:tcW w:w="852" w:type="dxa"/>
            <w:vAlign w:val="center"/>
          </w:tcPr>
          <w:p w14:paraId="4C424035" w14:textId="451E3156"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2097" w:type="dxa"/>
            <w:vAlign w:val="center"/>
          </w:tcPr>
          <w:p w14:paraId="135F4B7B" w14:textId="1857079B"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Moving average (8-week cycle)</w:t>
            </w:r>
          </w:p>
        </w:tc>
        <w:tc>
          <w:tcPr>
            <w:tcW w:w="524" w:type="dxa"/>
            <w:vAlign w:val="center"/>
          </w:tcPr>
          <w:p w14:paraId="291F19A1" w14:textId="3E2B8ED3"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553" w:type="dxa"/>
            <w:vAlign w:val="center"/>
          </w:tcPr>
          <w:p w14:paraId="1A22480E" w14:textId="281315B0" w:rsidR="00546074" w:rsidRPr="009F35F7" w:rsidRDefault="00546074" w:rsidP="00A652E4">
            <w:pPr>
              <w:pStyle w:val="Caption"/>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516" w:type="dxa"/>
            <w:vAlign w:val="center"/>
          </w:tcPr>
          <w:p w14:paraId="7F4DB85D" w14:textId="7830E6CA" w:rsidR="00546074" w:rsidRPr="009F35F7" w:rsidRDefault="00546074" w:rsidP="00A652E4">
            <w:pPr>
              <w:pStyle w:val="Caption"/>
              <w:keepNext/>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w:t>
            </w:r>
          </w:p>
        </w:tc>
        <w:tc>
          <w:tcPr>
            <w:tcW w:w="1104" w:type="dxa"/>
            <w:vAlign w:val="center"/>
          </w:tcPr>
          <w:p w14:paraId="06CDFA1C" w14:textId="488A6C01" w:rsidR="00546074" w:rsidRPr="009F35F7" w:rsidRDefault="00546074" w:rsidP="00A652E4">
            <w:pPr>
              <w:pStyle w:val="Caption"/>
              <w:keepNext/>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Chase</w:t>
            </w:r>
          </w:p>
        </w:tc>
        <w:tc>
          <w:tcPr>
            <w:tcW w:w="1236" w:type="dxa"/>
            <w:vAlign w:val="center"/>
          </w:tcPr>
          <w:p w14:paraId="172DCB14" w14:textId="65B016DF" w:rsidR="00546074" w:rsidRPr="009F35F7" w:rsidRDefault="00546074" w:rsidP="00A652E4">
            <w:pPr>
              <w:pStyle w:val="Caption"/>
              <w:keepNext/>
              <w:spacing w:after="0" w:line="480" w:lineRule="auto"/>
              <w:jc w:val="center"/>
              <w:rPr>
                <w:rFonts w:ascii="Times New Roman" w:hAnsi="Times New Roman" w:cs="Times New Roman"/>
                <w:i w:val="0"/>
                <w:color w:val="000000" w:themeColor="text1"/>
                <w:sz w:val="24"/>
                <w:szCs w:val="24"/>
              </w:rPr>
            </w:pPr>
            <w:r w:rsidRPr="009F35F7">
              <w:rPr>
                <w:rFonts w:ascii="Times New Roman" w:hAnsi="Times New Roman" w:cs="Times New Roman"/>
                <w:i w:val="0"/>
                <w:color w:val="000000" w:themeColor="text1"/>
                <w:sz w:val="24"/>
                <w:szCs w:val="24"/>
              </w:rPr>
              <w:t>257</w:t>
            </w:r>
            <w:r w:rsidR="00A652E4" w:rsidRPr="009F35F7">
              <w:rPr>
                <w:rFonts w:ascii="Times New Roman" w:hAnsi="Times New Roman" w:cs="Times New Roman"/>
                <w:i w:val="0"/>
                <w:color w:val="000000" w:themeColor="text1"/>
                <w:sz w:val="24"/>
                <w:szCs w:val="24"/>
              </w:rPr>
              <w:t>,</w:t>
            </w:r>
            <w:r w:rsidRPr="009F35F7">
              <w:rPr>
                <w:rFonts w:ascii="Times New Roman" w:hAnsi="Times New Roman" w:cs="Times New Roman"/>
                <w:i w:val="0"/>
                <w:color w:val="000000" w:themeColor="text1"/>
                <w:sz w:val="24"/>
                <w:szCs w:val="24"/>
              </w:rPr>
              <w:t>490.62</w:t>
            </w:r>
          </w:p>
        </w:tc>
      </w:tr>
    </w:tbl>
    <w:p w14:paraId="51368C9E" w14:textId="2682AF07" w:rsidR="00C2297A" w:rsidRDefault="00861D1F" w:rsidP="00861D1F">
      <w:pPr>
        <w:spacing w:after="160" w:line="480" w:lineRule="auto"/>
        <w:rPr>
          <w:lang w:val="en"/>
        </w:rPr>
      </w:pPr>
      <w:r>
        <w:rPr>
          <w:lang w:val="en"/>
        </w:rPr>
        <w:t>The computations of MRP and capacity planning (based on the routing and BOM), the required number of machines was calculated per work center. Consequently, additional number of machines needed per work center was estimated</w:t>
      </w:r>
      <w:r w:rsidR="00C2297A">
        <w:rPr>
          <w:lang w:val="en"/>
        </w:rPr>
        <w:t xml:space="preserve"> as seen in Table 2</w:t>
      </w:r>
      <w:r>
        <w:rPr>
          <w:lang w:val="en"/>
        </w:rPr>
        <w:t xml:space="preserve">. </w:t>
      </w:r>
    </w:p>
    <w:p w14:paraId="6EC119A2" w14:textId="2B0A6449" w:rsidR="00542E9B" w:rsidRPr="00EC4433" w:rsidRDefault="00542E9B" w:rsidP="00EC4433">
      <w:pPr>
        <w:pStyle w:val="Caption"/>
        <w:keepNext/>
        <w:spacing w:after="0" w:line="480" w:lineRule="auto"/>
        <w:jc w:val="center"/>
        <w:rPr>
          <w:rFonts w:ascii="Times New Roman" w:hAnsi="Times New Roman" w:cs="Times New Roman"/>
          <w:i w:val="0"/>
          <w:iCs w:val="0"/>
          <w:sz w:val="24"/>
          <w:szCs w:val="24"/>
        </w:rPr>
      </w:pPr>
      <w:r w:rsidRPr="00EC4433">
        <w:rPr>
          <w:rFonts w:ascii="Times New Roman" w:hAnsi="Times New Roman" w:cs="Times New Roman"/>
          <w:i w:val="0"/>
          <w:iCs w:val="0"/>
          <w:sz w:val="24"/>
          <w:szCs w:val="24"/>
        </w:rPr>
        <w:lastRenderedPageBreak/>
        <w:t xml:space="preserve">Table </w:t>
      </w:r>
      <w:r w:rsidRPr="00EC4433">
        <w:rPr>
          <w:rFonts w:ascii="Times New Roman" w:hAnsi="Times New Roman" w:cs="Times New Roman"/>
          <w:i w:val="0"/>
          <w:iCs w:val="0"/>
          <w:sz w:val="24"/>
          <w:szCs w:val="24"/>
        </w:rPr>
        <w:fldChar w:fldCharType="begin"/>
      </w:r>
      <w:r w:rsidRPr="00EC4433">
        <w:rPr>
          <w:rFonts w:ascii="Times New Roman" w:hAnsi="Times New Roman" w:cs="Times New Roman"/>
          <w:i w:val="0"/>
          <w:iCs w:val="0"/>
          <w:sz w:val="24"/>
          <w:szCs w:val="24"/>
        </w:rPr>
        <w:instrText xml:space="preserve"> SEQ Table \* ARABIC </w:instrText>
      </w:r>
      <w:r w:rsidRPr="00EC4433">
        <w:rPr>
          <w:rFonts w:ascii="Times New Roman" w:hAnsi="Times New Roman" w:cs="Times New Roman"/>
          <w:i w:val="0"/>
          <w:iCs w:val="0"/>
          <w:sz w:val="24"/>
          <w:szCs w:val="24"/>
        </w:rPr>
        <w:fldChar w:fldCharType="separate"/>
      </w:r>
      <w:r w:rsidRPr="00EC4433">
        <w:rPr>
          <w:rFonts w:ascii="Times New Roman" w:hAnsi="Times New Roman" w:cs="Times New Roman"/>
          <w:i w:val="0"/>
          <w:iCs w:val="0"/>
          <w:sz w:val="24"/>
          <w:szCs w:val="24"/>
        </w:rPr>
        <w:t>2</w:t>
      </w:r>
      <w:r w:rsidRPr="00EC4433">
        <w:rPr>
          <w:rFonts w:ascii="Times New Roman" w:hAnsi="Times New Roman" w:cs="Times New Roman"/>
          <w:i w:val="0"/>
          <w:iCs w:val="0"/>
          <w:sz w:val="24"/>
          <w:szCs w:val="24"/>
        </w:rPr>
        <w:fldChar w:fldCharType="end"/>
      </w:r>
      <w:r w:rsidRPr="00EC4433">
        <w:rPr>
          <w:rFonts w:ascii="Times New Roman" w:hAnsi="Times New Roman" w:cs="Times New Roman"/>
          <w:i w:val="0"/>
          <w:iCs w:val="0"/>
          <w:sz w:val="24"/>
          <w:szCs w:val="24"/>
        </w:rPr>
        <w:t>: Summarized machines needed based on Capacity planning of sub-products</w:t>
      </w:r>
    </w:p>
    <w:tbl>
      <w:tblPr>
        <w:tblW w:w="9181" w:type="dxa"/>
        <w:tblLook w:val="04A0" w:firstRow="1" w:lastRow="0" w:firstColumn="1" w:lastColumn="0" w:noHBand="0" w:noVBand="1"/>
      </w:tblPr>
      <w:tblGrid>
        <w:gridCol w:w="3329"/>
        <w:gridCol w:w="2067"/>
        <w:gridCol w:w="2132"/>
        <w:gridCol w:w="1653"/>
      </w:tblGrid>
      <w:tr w:rsidR="00641E9F" w:rsidRPr="00641E9F" w14:paraId="293CCF9E" w14:textId="77777777" w:rsidTr="00EE3B29">
        <w:trPr>
          <w:trHeight w:val="934"/>
        </w:trPr>
        <w:tc>
          <w:tcPr>
            <w:tcW w:w="3329" w:type="dxa"/>
            <w:tcBorders>
              <w:top w:val="single" w:sz="8" w:space="0" w:color="auto"/>
              <w:left w:val="single" w:sz="8" w:space="0" w:color="auto"/>
              <w:bottom w:val="single" w:sz="8" w:space="0" w:color="auto"/>
              <w:right w:val="single" w:sz="8" w:space="0" w:color="auto"/>
            </w:tcBorders>
            <w:shd w:val="clear" w:color="auto" w:fill="D9E2F3" w:themeFill="accent1" w:themeFillTint="33"/>
            <w:noWrap/>
            <w:vAlign w:val="center"/>
            <w:hideMark/>
          </w:tcPr>
          <w:p w14:paraId="15F3DBFE" w14:textId="77777777" w:rsidR="00641E9F" w:rsidRPr="00795DAD" w:rsidRDefault="00641E9F" w:rsidP="00641E9F">
            <w:pPr>
              <w:jc w:val="center"/>
              <w:rPr>
                <w:b/>
                <w:color w:val="1F3864" w:themeColor="accent1" w:themeShade="80"/>
              </w:rPr>
            </w:pPr>
            <w:r w:rsidRPr="00795DAD">
              <w:rPr>
                <w:b/>
                <w:color w:val="1F3864" w:themeColor="accent1" w:themeShade="80"/>
              </w:rPr>
              <w:t>Work Center</w:t>
            </w:r>
          </w:p>
        </w:tc>
        <w:tc>
          <w:tcPr>
            <w:tcW w:w="2067" w:type="dxa"/>
            <w:tcBorders>
              <w:top w:val="single" w:sz="8" w:space="0" w:color="auto"/>
              <w:left w:val="nil"/>
              <w:bottom w:val="single" w:sz="8" w:space="0" w:color="auto"/>
              <w:right w:val="nil"/>
            </w:tcBorders>
            <w:shd w:val="clear" w:color="auto" w:fill="D9E2F3" w:themeFill="accent1" w:themeFillTint="33"/>
            <w:vAlign w:val="center"/>
            <w:hideMark/>
          </w:tcPr>
          <w:p w14:paraId="474B4F27" w14:textId="77777777" w:rsidR="00641E9F" w:rsidRPr="00795DAD" w:rsidRDefault="00641E9F" w:rsidP="00641E9F">
            <w:pPr>
              <w:jc w:val="center"/>
              <w:rPr>
                <w:b/>
                <w:color w:val="1F3864" w:themeColor="accent1" w:themeShade="80"/>
              </w:rPr>
            </w:pPr>
            <w:r w:rsidRPr="00795DAD">
              <w:rPr>
                <w:b/>
                <w:color w:val="1F3864" w:themeColor="accent1" w:themeShade="80"/>
              </w:rPr>
              <w:t xml:space="preserve">Average machines needed per work center </w:t>
            </w:r>
          </w:p>
        </w:tc>
        <w:tc>
          <w:tcPr>
            <w:tcW w:w="2132" w:type="dxa"/>
            <w:tcBorders>
              <w:top w:val="single" w:sz="8" w:space="0" w:color="auto"/>
              <w:left w:val="single" w:sz="8" w:space="0" w:color="auto"/>
              <w:bottom w:val="single" w:sz="8" w:space="0" w:color="auto"/>
              <w:right w:val="single" w:sz="8" w:space="0" w:color="auto"/>
            </w:tcBorders>
            <w:shd w:val="clear" w:color="auto" w:fill="D9E2F3" w:themeFill="accent1" w:themeFillTint="33"/>
            <w:vAlign w:val="center"/>
            <w:hideMark/>
          </w:tcPr>
          <w:p w14:paraId="2F2867A1" w14:textId="77777777" w:rsidR="00641E9F" w:rsidRPr="00795DAD" w:rsidRDefault="00641E9F" w:rsidP="00641E9F">
            <w:pPr>
              <w:jc w:val="center"/>
              <w:rPr>
                <w:b/>
                <w:color w:val="1F3864" w:themeColor="accent1" w:themeShade="80"/>
              </w:rPr>
            </w:pPr>
            <w:r w:rsidRPr="00795DAD">
              <w:rPr>
                <w:b/>
                <w:color w:val="1F3864" w:themeColor="accent1" w:themeShade="80"/>
              </w:rPr>
              <w:t>Machines per work center</w:t>
            </w:r>
          </w:p>
        </w:tc>
        <w:tc>
          <w:tcPr>
            <w:tcW w:w="1653" w:type="dxa"/>
            <w:tcBorders>
              <w:top w:val="single" w:sz="8" w:space="0" w:color="auto"/>
              <w:left w:val="nil"/>
              <w:bottom w:val="single" w:sz="8" w:space="0" w:color="auto"/>
              <w:right w:val="single" w:sz="8" w:space="0" w:color="auto"/>
            </w:tcBorders>
            <w:shd w:val="clear" w:color="auto" w:fill="D9E2F3" w:themeFill="accent1" w:themeFillTint="33"/>
            <w:vAlign w:val="center"/>
            <w:hideMark/>
          </w:tcPr>
          <w:p w14:paraId="3C1C6ADF" w14:textId="607A7381" w:rsidR="00641E9F" w:rsidRPr="00795DAD" w:rsidRDefault="00641E9F" w:rsidP="00641E9F">
            <w:pPr>
              <w:jc w:val="center"/>
              <w:rPr>
                <w:b/>
                <w:color w:val="1F3864" w:themeColor="accent1" w:themeShade="80"/>
              </w:rPr>
            </w:pPr>
            <w:r w:rsidRPr="00795DAD">
              <w:rPr>
                <w:b/>
                <w:color w:val="1F3864" w:themeColor="accent1" w:themeShade="80"/>
              </w:rPr>
              <w:t>Additional machines needed</w:t>
            </w:r>
            <w:r w:rsidR="00861D1F" w:rsidRPr="00795DAD">
              <w:rPr>
                <w:b/>
                <w:color w:val="1F3864" w:themeColor="accent1" w:themeShade="80"/>
              </w:rPr>
              <w:t xml:space="preserve"> per work center</w:t>
            </w:r>
          </w:p>
        </w:tc>
      </w:tr>
      <w:tr w:rsidR="00641E9F" w:rsidRPr="00641E9F" w14:paraId="4590B8E1"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1CF5BBBD" w14:textId="77777777" w:rsidR="00641E9F" w:rsidRPr="00795DAD" w:rsidRDefault="00641E9F" w:rsidP="00A652E4">
            <w:pPr>
              <w:jc w:val="center"/>
              <w:rPr>
                <w:color w:val="000000" w:themeColor="text1"/>
              </w:rPr>
            </w:pPr>
            <w:r w:rsidRPr="00795DAD">
              <w:rPr>
                <w:color w:val="000000" w:themeColor="text1"/>
              </w:rPr>
              <w:t>1</w:t>
            </w:r>
          </w:p>
        </w:tc>
        <w:tc>
          <w:tcPr>
            <w:tcW w:w="2067" w:type="dxa"/>
            <w:tcBorders>
              <w:top w:val="nil"/>
              <w:left w:val="nil"/>
              <w:bottom w:val="nil"/>
              <w:right w:val="nil"/>
            </w:tcBorders>
            <w:shd w:val="clear" w:color="auto" w:fill="auto"/>
            <w:noWrap/>
            <w:vAlign w:val="bottom"/>
            <w:hideMark/>
          </w:tcPr>
          <w:p w14:paraId="1A300540" w14:textId="77777777" w:rsidR="00641E9F" w:rsidRPr="00795DAD" w:rsidRDefault="00641E9F" w:rsidP="00A652E4">
            <w:pPr>
              <w:jc w:val="center"/>
              <w:rPr>
                <w:color w:val="000000" w:themeColor="text1"/>
              </w:rPr>
            </w:pPr>
            <w:r w:rsidRPr="00795DAD">
              <w:rPr>
                <w:color w:val="000000" w:themeColor="text1"/>
              </w:rPr>
              <w:t>17</w:t>
            </w:r>
          </w:p>
        </w:tc>
        <w:tc>
          <w:tcPr>
            <w:tcW w:w="2132" w:type="dxa"/>
            <w:tcBorders>
              <w:top w:val="nil"/>
              <w:left w:val="single" w:sz="8" w:space="0" w:color="auto"/>
              <w:bottom w:val="nil"/>
              <w:right w:val="single" w:sz="8" w:space="0" w:color="auto"/>
            </w:tcBorders>
            <w:shd w:val="clear" w:color="auto" w:fill="auto"/>
            <w:noWrap/>
            <w:vAlign w:val="bottom"/>
            <w:hideMark/>
          </w:tcPr>
          <w:p w14:paraId="3F461595" w14:textId="77777777" w:rsidR="00641E9F" w:rsidRPr="00795DAD" w:rsidRDefault="00641E9F" w:rsidP="00A652E4">
            <w:pPr>
              <w:jc w:val="center"/>
              <w:rPr>
                <w:color w:val="000000" w:themeColor="text1"/>
              </w:rPr>
            </w:pPr>
            <w:r w:rsidRPr="00795DAD">
              <w:rPr>
                <w:color w:val="000000" w:themeColor="text1"/>
              </w:rPr>
              <w:t>10</w:t>
            </w:r>
          </w:p>
        </w:tc>
        <w:tc>
          <w:tcPr>
            <w:tcW w:w="1653" w:type="dxa"/>
            <w:tcBorders>
              <w:top w:val="nil"/>
              <w:left w:val="nil"/>
              <w:bottom w:val="nil"/>
              <w:right w:val="single" w:sz="8" w:space="0" w:color="auto"/>
            </w:tcBorders>
            <w:shd w:val="clear" w:color="auto" w:fill="auto"/>
            <w:noWrap/>
            <w:vAlign w:val="bottom"/>
            <w:hideMark/>
          </w:tcPr>
          <w:p w14:paraId="7EB6CAD8" w14:textId="77777777" w:rsidR="00641E9F" w:rsidRPr="00795DAD" w:rsidRDefault="00641E9F" w:rsidP="00A652E4">
            <w:pPr>
              <w:jc w:val="center"/>
              <w:rPr>
                <w:color w:val="000000" w:themeColor="text1"/>
              </w:rPr>
            </w:pPr>
            <w:r w:rsidRPr="00795DAD">
              <w:rPr>
                <w:color w:val="000000" w:themeColor="text1"/>
              </w:rPr>
              <w:t>7</w:t>
            </w:r>
          </w:p>
        </w:tc>
      </w:tr>
      <w:tr w:rsidR="00641E9F" w:rsidRPr="00641E9F" w14:paraId="4FDA4D56"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5C1165AE" w14:textId="77777777" w:rsidR="00641E9F" w:rsidRPr="00795DAD" w:rsidRDefault="00641E9F" w:rsidP="00A652E4">
            <w:pPr>
              <w:jc w:val="center"/>
              <w:rPr>
                <w:color w:val="000000" w:themeColor="text1"/>
              </w:rPr>
            </w:pPr>
            <w:r w:rsidRPr="00795DAD">
              <w:rPr>
                <w:color w:val="000000" w:themeColor="text1"/>
              </w:rPr>
              <w:t>2</w:t>
            </w:r>
          </w:p>
        </w:tc>
        <w:tc>
          <w:tcPr>
            <w:tcW w:w="2067" w:type="dxa"/>
            <w:tcBorders>
              <w:top w:val="nil"/>
              <w:left w:val="nil"/>
              <w:bottom w:val="nil"/>
              <w:right w:val="nil"/>
            </w:tcBorders>
            <w:shd w:val="clear" w:color="auto" w:fill="auto"/>
            <w:noWrap/>
            <w:vAlign w:val="bottom"/>
            <w:hideMark/>
          </w:tcPr>
          <w:p w14:paraId="2276AB2A" w14:textId="77777777" w:rsidR="00641E9F" w:rsidRPr="00795DAD" w:rsidRDefault="00641E9F" w:rsidP="00A652E4">
            <w:pPr>
              <w:jc w:val="center"/>
              <w:rPr>
                <w:color w:val="000000" w:themeColor="text1"/>
              </w:rPr>
            </w:pPr>
            <w:r w:rsidRPr="00795DAD">
              <w:rPr>
                <w:color w:val="000000" w:themeColor="text1"/>
              </w:rPr>
              <w:t>22</w:t>
            </w:r>
          </w:p>
        </w:tc>
        <w:tc>
          <w:tcPr>
            <w:tcW w:w="2132" w:type="dxa"/>
            <w:tcBorders>
              <w:top w:val="nil"/>
              <w:left w:val="single" w:sz="8" w:space="0" w:color="auto"/>
              <w:bottom w:val="nil"/>
              <w:right w:val="single" w:sz="8" w:space="0" w:color="auto"/>
            </w:tcBorders>
            <w:shd w:val="clear" w:color="auto" w:fill="auto"/>
            <w:noWrap/>
            <w:vAlign w:val="bottom"/>
            <w:hideMark/>
          </w:tcPr>
          <w:p w14:paraId="3D9133C3" w14:textId="77777777" w:rsidR="00641E9F" w:rsidRPr="00795DAD" w:rsidRDefault="00641E9F" w:rsidP="00A652E4">
            <w:pPr>
              <w:jc w:val="center"/>
              <w:rPr>
                <w:color w:val="000000" w:themeColor="text1"/>
              </w:rPr>
            </w:pPr>
            <w:r w:rsidRPr="00795DAD">
              <w:rPr>
                <w:color w:val="000000" w:themeColor="text1"/>
              </w:rPr>
              <w:t>20</w:t>
            </w:r>
          </w:p>
        </w:tc>
        <w:tc>
          <w:tcPr>
            <w:tcW w:w="1653" w:type="dxa"/>
            <w:tcBorders>
              <w:top w:val="nil"/>
              <w:left w:val="nil"/>
              <w:bottom w:val="nil"/>
              <w:right w:val="single" w:sz="8" w:space="0" w:color="auto"/>
            </w:tcBorders>
            <w:shd w:val="clear" w:color="auto" w:fill="auto"/>
            <w:noWrap/>
            <w:vAlign w:val="bottom"/>
            <w:hideMark/>
          </w:tcPr>
          <w:p w14:paraId="067BA0F3" w14:textId="77777777" w:rsidR="00641E9F" w:rsidRPr="00795DAD" w:rsidRDefault="00641E9F" w:rsidP="00A652E4">
            <w:pPr>
              <w:jc w:val="center"/>
              <w:rPr>
                <w:color w:val="000000" w:themeColor="text1"/>
              </w:rPr>
            </w:pPr>
            <w:r w:rsidRPr="00795DAD">
              <w:rPr>
                <w:color w:val="000000" w:themeColor="text1"/>
              </w:rPr>
              <w:t>2</w:t>
            </w:r>
          </w:p>
        </w:tc>
      </w:tr>
      <w:tr w:rsidR="00641E9F" w:rsidRPr="00641E9F" w14:paraId="5D053938"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04D5CBE4" w14:textId="77777777" w:rsidR="00641E9F" w:rsidRPr="00795DAD" w:rsidRDefault="00641E9F" w:rsidP="00A652E4">
            <w:pPr>
              <w:jc w:val="center"/>
              <w:rPr>
                <w:color w:val="000000" w:themeColor="text1"/>
              </w:rPr>
            </w:pPr>
            <w:r w:rsidRPr="00795DAD">
              <w:rPr>
                <w:color w:val="000000" w:themeColor="text1"/>
              </w:rPr>
              <w:t>3</w:t>
            </w:r>
          </w:p>
        </w:tc>
        <w:tc>
          <w:tcPr>
            <w:tcW w:w="2067" w:type="dxa"/>
            <w:tcBorders>
              <w:top w:val="nil"/>
              <w:left w:val="nil"/>
              <w:bottom w:val="nil"/>
              <w:right w:val="nil"/>
            </w:tcBorders>
            <w:shd w:val="clear" w:color="auto" w:fill="auto"/>
            <w:noWrap/>
            <w:vAlign w:val="bottom"/>
            <w:hideMark/>
          </w:tcPr>
          <w:p w14:paraId="18FB8FAB" w14:textId="77777777" w:rsidR="00641E9F" w:rsidRPr="00795DAD" w:rsidRDefault="00641E9F" w:rsidP="00A652E4">
            <w:pPr>
              <w:jc w:val="center"/>
              <w:rPr>
                <w:color w:val="000000" w:themeColor="text1"/>
              </w:rPr>
            </w:pPr>
            <w:r w:rsidRPr="00795DAD">
              <w:rPr>
                <w:color w:val="000000" w:themeColor="text1"/>
              </w:rPr>
              <w:t>17</w:t>
            </w:r>
          </w:p>
        </w:tc>
        <w:tc>
          <w:tcPr>
            <w:tcW w:w="2132" w:type="dxa"/>
            <w:tcBorders>
              <w:top w:val="nil"/>
              <w:left w:val="single" w:sz="8" w:space="0" w:color="auto"/>
              <w:bottom w:val="nil"/>
              <w:right w:val="single" w:sz="8" w:space="0" w:color="auto"/>
            </w:tcBorders>
            <w:shd w:val="clear" w:color="auto" w:fill="auto"/>
            <w:noWrap/>
            <w:vAlign w:val="bottom"/>
            <w:hideMark/>
          </w:tcPr>
          <w:p w14:paraId="05C3628D" w14:textId="77777777" w:rsidR="00641E9F" w:rsidRPr="00795DAD" w:rsidRDefault="00641E9F" w:rsidP="00A652E4">
            <w:pPr>
              <w:jc w:val="center"/>
              <w:rPr>
                <w:color w:val="000000" w:themeColor="text1"/>
              </w:rPr>
            </w:pPr>
            <w:r w:rsidRPr="00795DAD">
              <w:rPr>
                <w:color w:val="000000" w:themeColor="text1"/>
              </w:rPr>
              <w:t>10</w:t>
            </w:r>
          </w:p>
        </w:tc>
        <w:tc>
          <w:tcPr>
            <w:tcW w:w="1653" w:type="dxa"/>
            <w:tcBorders>
              <w:top w:val="nil"/>
              <w:left w:val="nil"/>
              <w:bottom w:val="nil"/>
              <w:right w:val="single" w:sz="8" w:space="0" w:color="auto"/>
            </w:tcBorders>
            <w:shd w:val="clear" w:color="auto" w:fill="auto"/>
            <w:noWrap/>
            <w:vAlign w:val="bottom"/>
            <w:hideMark/>
          </w:tcPr>
          <w:p w14:paraId="33A85D04" w14:textId="77777777" w:rsidR="00641E9F" w:rsidRPr="00795DAD" w:rsidRDefault="00641E9F" w:rsidP="00A652E4">
            <w:pPr>
              <w:jc w:val="center"/>
              <w:rPr>
                <w:color w:val="000000" w:themeColor="text1"/>
              </w:rPr>
            </w:pPr>
            <w:r w:rsidRPr="00795DAD">
              <w:rPr>
                <w:color w:val="000000" w:themeColor="text1"/>
              </w:rPr>
              <w:t>7</w:t>
            </w:r>
          </w:p>
        </w:tc>
      </w:tr>
      <w:tr w:rsidR="00641E9F" w:rsidRPr="00641E9F" w14:paraId="4115236D"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2C710039" w14:textId="77777777" w:rsidR="00641E9F" w:rsidRPr="00795DAD" w:rsidRDefault="00641E9F" w:rsidP="00A652E4">
            <w:pPr>
              <w:jc w:val="center"/>
              <w:rPr>
                <w:color w:val="000000" w:themeColor="text1"/>
              </w:rPr>
            </w:pPr>
            <w:r w:rsidRPr="00795DAD">
              <w:rPr>
                <w:color w:val="000000" w:themeColor="text1"/>
              </w:rPr>
              <w:t>4</w:t>
            </w:r>
          </w:p>
        </w:tc>
        <w:tc>
          <w:tcPr>
            <w:tcW w:w="2067" w:type="dxa"/>
            <w:tcBorders>
              <w:top w:val="nil"/>
              <w:left w:val="nil"/>
              <w:bottom w:val="nil"/>
              <w:right w:val="nil"/>
            </w:tcBorders>
            <w:shd w:val="clear" w:color="auto" w:fill="auto"/>
            <w:noWrap/>
            <w:vAlign w:val="bottom"/>
            <w:hideMark/>
          </w:tcPr>
          <w:p w14:paraId="06224D3F" w14:textId="77777777" w:rsidR="00641E9F" w:rsidRPr="00795DAD" w:rsidRDefault="00641E9F" w:rsidP="00A652E4">
            <w:pPr>
              <w:jc w:val="center"/>
              <w:rPr>
                <w:color w:val="000000" w:themeColor="text1"/>
              </w:rPr>
            </w:pPr>
            <w:r w:rsidRPr="00795DAD">
              <w:rPr>
                <w:color w:val="000000" w:themeColor="text1"/>
              </w:rPr>
              <w:t>14</w:t>
            </w:r>
          </w:p>
        </w:tc>
        <w:tc>
          <w:tcPr>
            <w:tcW w:w="2132" w:type="dxa"/>
            <w:tcBorders>
              <w:top w:val="nil"/>
              <w:left w:val="single" w:sz="8" w:space="0" w:color="auto"/>
              <w:bottom w:val="nil"/>
              <w:right w:val="single" w:sz="8" w:space="0" w:color="auto"/>
            </w:tcBorders>
            <w:shd w:val="clear" w:color="auto" w:fill="auto"/>
            <w:noWrap/>
            <w:vAlign w:val="bottom"/>
            <w:hideMark/>
          </w:tcPr>
          <w:p w14:paraId="6CFA28C0" w14:textId="77777777" w:rsidR="00641E9F" w:rsidRPr="00795DAD" w:rsidRDefault="00641E9F" w:rsidP="00A652E4">
            <w:pPr>
              <w:jc w:val="center"/>
              <w:rPr>
                <w:color w:val="000000" w:themeColor="text1"/>
              </w:rPr>
            </w:pPr>
            <w:r w:rsidRPr="00795DAD">
              <w:rPr>
                <w:color w:val="000000" w:themeColor="text1"/>
              </w:rPr>
              <w:t>15</w:t>
            </w:r>
          </w:p>
        </w:tc>
        <w:tc>
          <w:tcPr>
            <w:tcW w:w="1653" w:type="dxa"/>
            <w:tcBorders>
              <w:top w:val="nil"/>
              <w:left w:val="nil"/>
              <w:bottom w:val="nil"/>
              <w:right w:val="single" w:sz="8" w:space="0" w:color="auto"/>
            </w:tcBorders>
            <w:shd w:val="clear" w:color="auto" w:fill="auto"/>
            <w:noWrap/>
            <w:vAlign w:val="bottom"/>
            <w:hideMark/>
          </w:tcPr>
          <w:p w14:paraId="53FA36CC" w14:textId="77777777" w:rsidR="00641E9F" w:rsidRPr="00795DAD" w:rsidRDefault="00641E9F" w:rsidP="00A652E4">
            <w:pPr>
              <w:jc w:val="center"/>
              <w:rPr>
                <w:color w:val="000000" w:themeColor="text1"/>
              </w:rPr>
            </w:pPr>
            <w:r w:rsidRPr="00795DAD">
              <w:rPr>
                <w:color w:val="000000" w:themeColor="text1"/>
              </w:rPr>
              <w:t>-1</w:t>
            </w:r>
          </w:p>
        </w:tc>
      </w:tr>
      <w:tr w:rsidR="00641E9F" w:rsidRPr="00641E9F" w14:paraId="2F1F7B29"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62FCD4FA" w14:textId="77777777" w:rsidR="00641E9F" w:rsidRPr="00795DAD" w:rsidRDefault="00641E9F" w:rsidP="00A652E4">
            <w:pPr>
              <w:jc w:val="center"/>
              <w:rPr>
                <w:color w:val="000000" w:themeColor="text1"/>
              </w:rPr>
            </w:pPr>
            <w:r w:rsidRPr="00795DAD">
              <w:rPr>
                <w:color w:val="000000" w:themeColor="text1"/>
              </w:rPr>
              <w:t>5</w:t>
            </w:r>
          </w:p>
        </w:tc>
        <w:tc>
          <w:tcPr>
            <w:tcW w:w="2067" w:type="dxa"/>
            <w:tcBorders>
              <w:top w:val="nil"/>
              <w:left w:val="nil"/>
              <w:bottom w:val="nil"/>
              <w:right w:val="nil"/>
            </w:tcBorders>
            <w:shd w:val="clear" w:color="auto" w:fill="auto"/>
            <w:noWrap/>
            <w:vAlign w:val="bottom"/>
            <w:hideMark/>
          </w:tcPr>
          <w:p w14:paraId="1883667F" w14:textId="77777777" w:rsidR="00641E9F" w:rsidRPr="00795DAD" w:rsidRDefault="00641E9F" w:rsidP="00A652E4">
            <w:pPr>
              <w:jc w:val="center"/>
              <w:rPr>
                <w:color w:val="000000" w:themeColor="text1"/>
              </w:rPr>
            </w:pPr>
            <w:r w:rsidRPr="00795DAD">
              <w:rPr>
                <w:color w:val="000000" w:themeColor="text1"/>
              </w:rPr>
              <w:t>22</w:t>
            </w:r>
          </w:p>
        </w:tc>
        <w:tc>
          <w:tcPr>
            <w:tcW w:w="2132" w:type="dxa"/>
            <w:tcBorders>
              <w:top w:val="nil"/>
              <w:left w:val="single" w:sz="8" w:space="0" w:color="auto"/>
              <w:bottom w:val="nil"/>
              <w:right w:val="single" w:sz="8" w:space="0" w:color="auto"/>
            </w:tcBorders>
            <w:shd w:val="clear" w:color="auto" w:fill="auto"/>
            <w:noWrap/>
            <w:vAlign w:val="bottom"/>
            <w:hideMark/>
          </w:tcPr>
          <w:p w14:paraId="03FFCA4A" w14:textId="77777777" w:rsidR="00641E9F" w:rsidRPr="00795DAD" w:rsidRDefault="00641E9F" w:rsidP="00A652E4">
            <w:pPr>
              <w:jc w:val="center"/>
              <w:rPr>
                <w:color w:val="000000" w:themeColor="text1"/>
              </w:rPr>
            </w:pPr>
            <w:r w:rsidRPr="00795DAD">
              <w:rPr>
                <w:color w:val="000000" w:themeColor="text1"/>
              </w:rPr>
              <w:t>15</w:t>
            </w:r>
          </w:p>
        </w:tc>
        <w:tc>
          <w:tcPr>
            <w:tcW w:w="1653" w:type="dxa"/>
            <w:tcBorders>
              <w:top w:val="nil"/>
              <w:left w:val="nil"/>
              <w:bottom w:val="nil"/>
              <w:right w:val="single" w:sz="8" w:space="0" w:color="auto"/>
            </w:tcBorders>
            <w:shd w:val="clear" w:color="auto" w:fill="auto"/>
            <w:noWrap/>
            <w:vAlign w:val="bottom"/>
            <w:hideMark/>
          </w:tcPr>
          <w:p w14:paraId="07003C8C" w14:textId="77777777" w:rsidR="00641E9F" w:rsidRPr="00795DAD" w:rsidRDefault="00641E9F" w:rsidP="00A652E4">
            <w:pPr>
              <w:jc w:val="center"/>
              <w:rPr>
                <w:color w:val="000000" w:themeColor="text1"/>
              </w:rPr>
            </w:pPr>
            <w:r w:rsidRPr="00795DAD">
              <w:rPr>
                <w:color w:val="000000" w:themeColor="text1"/>
              </w:rPr>
              <w:t>7</w:t>
            </w:r>
          </w:p>
        </w:tc>
      </w:tr>
      <w:tr w:rsidR="00641E9F" w:rsidRPr="00641E9F" w14:paraId="34303E98" w14:textId="77777777" w:rsidTr="00641E9F">
        <w:trPr>
          <w:trHeight w:val="322"/>
        </w:trPr>
        <w:tc>
          <w:tcPr>
            <w:tcW w:w="3329" w:type="dxa"/>
            <w:tcBorders>
              <w:top w:val="nil"/>
              <w:left w:val="single" w:sz="8" w:space="0" w:color="auto"/>
              <w:bottom w:val="nil"/>
              <w:right w:val="single" w:sz="8" w:space="0" w:color="auto"/>
            </w:tcBorders>
            <w:shd w:val="clear" w:color="auto" w:fill="auto"/>
            <w:noWrap/>
            <w:vAlign w:val="bottom"/>
            <w:hideMark/>
          </w:tcPr>
          <w:p w14:paraId="65C4A57D" w14:textId="77777777" w:rsidR="00641E9F" w:rsidRPr="00795DAD" w:rsidRDefault="00641E9F" w:rsidP="00A652E4">
            <w:pPr>
              <w:jc w:val="center"/>
              <w:rPr>
                <w:color w:val="000000" w:themeColor="text1"/>
              </w:rPr>
            </w:pPr>
            <w:r w:rsidRPr="00795DAD">
              <w:rPr>
                <w:color w:val="000000" w:themeColor="text1"/>
              </w:rPr>
              <w:t>6</w:t>
            </w:r>
          </w:p>
        </w:tc>
        <w:tc>
          <w:tcPr>
            <w:tcW w:w="2067" w:type="dxa"/>
            <w:tcBorders>
              <w:top w:val="nil"/>
              <w:left w:val="nil"/>
              <w:bottom w:val="nil"/>
              <w:right w:val="nil"/>
            </w:tcBorders>
            <w:shd w:val="clear" w:color="auto" w:fill="auto"/>
            <w:noWrap/>
            <w:vAlign w:val="bottom"/>
            <w:hideMark/>
          </w:tcPr>
          <w:p w14:paraId="440DA532" w14:textId="77777777" w:rsidR="00641E9F" w:rsidRPr="00795DAD" w:rsidRDefault="00641E9F" w:rsidP="00A652E4">
            <w:pPr>
              <w:jc w:val="center"/>
              <w:rPr>
                <w:color w:val="000000" w:themeColor="text1"/>
              </w:rPr>
            </w:pPr>
            <w:r w:rsidRPr="00795DAD">
              <w:rPr>
                <w:color w:val="000000" w:themeColor="text1"/>
              </w:rPr>
              <w:t>16</w:t>
            </w:r>
          </w:p>
        </w:tc>
        <w:tc>
          <w:tcPr>
            <w:tcW w:w="2132" w:type="dxa"/>
            <w:tcBorders>
              <w:top w:val="nil"/>
              <w:left w:val="single" w:sz="8" w:space="0" w:color="auto"/>
              <w:bottom w:val="nil"/>
              <w:right w:val="single" w:sz="8" w:space="0" w:color="auto"/>
            </w:tcBorders>
            <w:shd w:val="clear" w:color="auto" w:fill="auto"/>
            <w:noWrap/>
            <w:vAlign w:val="bottom"/>
            <w:hideMark/>
          </w:tcPr>
          <w:p w14:paraId="5A874182" w14:textId="77777777" w:rsidR="00641E9F" w:rsidRPr="00795DAD" w:rsidRDefault="00641E9F" w:rsidP="00A652E4">
            <w:pPr>
              <w:jc w:val="center"/>
              <w:rPr>
                <w:color w:val="000000" w:themeColor="text1"/>
              </w:rPr>
            </w:pPr>
            <w:r w:rsidRPr="00795DAD">
              <w:rPr>
                <w:color w:val="000000" w:themeColor="text1"/>
              </w:rPr>
              <w:t>20</w:t>
            </w:r>
          </w:p>
        </w:tc>
        <w:tc>
          <w:tcPr>
            <w:tcW w:w="1653" w:type="dxa"/>
            <w:tcBorders>
              <w:top w:val="nil"/>
              <w:left w:val="nil"/>
              <w:bottom w:val="nil"/>
              <w:right w:val="single" w:sz="8" w:space="0" w:color="auto"/>
            </w:tcBorders>
            <w:shd w:val="clear" w:color="auto" w:fill="auto"/>
            <w:noWrap/>
            <w:vAlign w:val="bottom"/>
            <w:hideMark/>
          </w:tcPr>
          <w:p w14:paraId="11E909F9" w14:textId="77777777" w:rsidR="00641E9F" w:rsidRPr="00795DAD" w:rsidRDefault="00641E9F" w:rsidP="00A652E4">
            <w:pPr>
              <w:jc w:val="center"/>
              <w:rPr>
                <w:color w:val="000000" w:themeColor="text1"/>
              </w:rPr>
            </w:pPr>
            <w:r w:rsidRPr="00795DAD">
              <w:rPr>
                <w:color w:val="000000" w:themeColor="text1"/>
              </w:rPr>
              <w:t>-4</w:t>
            </w:r>
          </w:p>
        </w:tc>
      </w:tr>
      <w:tr w:rsidR="00641E9F" w:rsidRPr="00641E9F" w14:paraId="5DF0ED2D" w14:textId="77777777" w:rsidTr="00641E9F">
        <w:trPr>
          <w:trHeight w:val="338"/>
        </w:trPr>
        <w:tc>
          <w:tcPr>
            <w:tcW w:w="3329" w:type="dxa"/>
            <w:tcBorders>
              <w:top w:val="nil"/>
              <w:left w:val="single" w:sz="8" w:space="0" w:color="auto"/>
              <w:bottom w:val="single" w:sz="8" w:space="0" w:color="auto"/>
              <w:right w:val="single" w:sz="8" w:space="0" w:color="auto"/>
            </w:tcBorders>
            <w:shd w:val="clear" w:color="auto" w:fill="auto"/>
            <w:noWrap/>
            <w:vAlign w:val="bottom"/>
            <w:hideMark/>
          </w:tcPr>
          <w:p w14:paraId="39DE1C58" w14:textId="77777777" w:rsidR="00641E9F" w:rsidRPr="00795DAD" w:rsidRDefault="00641E9F" w:rsidP="00A652E4">
            <w:pPr>
              <w:jc w:val="center"/>
              <w:rPr>
                <w:color w:val="000000" w:themeColor="text1"/>
              </w:rPr>
            </w:pPr>
            <w:r w:rsidRPr="00795DAD">
              <w:rPr>
                <w:color w:val="000000" w:themeColor="text1"/>
              </w:rPr>
              <w:t>7</w:t>
            </w:r>
          </w:p>
        </w:tc>
        <w:tc>
          <w:tcPr>
            <w:tcW w:w="2067" w:type="dxa"/>
            <w:tcBorders>
              <w:top w:val="nil"/>
              <w:left w:val="nil"/>
              <w:bottom w:val="single" w:sz="8" w:space="0" w:color="auto"/>
              <w:right w:val="nil"/>
            </w:tcBorders>
            <w:shd w:val="clear" w:color="auto" w:fill="auto"/>
            <w:noWrap/>
            <w:vAlign w:val="bottom"/>
            <w:hideMark/>
          </w:tcPr>
          <w:p w14:paraId="18F22E9E" w14:textId="77777777" w:rsidR="00641E9F" w:rsidRPr="00795DAD" w:rsidRDefault="00641E9F" w:rsidP="00A652E4">
            <w:pPr>
              <w:jc w:val="center"/>
              <w:rPr>
                <w:color w:val="000000" w:themeColor="text1"/>
              </w:rPr>
            </w:pPr>
            <w:r w:rsidRPr="00795DAD">
              <w:rPr>
                <w:color w:val="000000" w:themeColor="text1"/>
              </w:rPr>
              <w:t>7</w:t>
            </w:r>
          </w:p>
        </w:tc>
        <w:tc>
          <w:tcPr>
            <w:tcW w:w="2132" w:type="dxa"/>
            <w:tcBorders>
              <w:top w:val="nil"/>
              <w:left w:val="single" w:sz="8" w:space="0" w:color="auto"/>
              <w:bottom w:val="single" w:sz="8" w:space="0" w:color="auto"/>
              <w:right w:val="single" w:sz="8" w:space="0" w:color="auto"/>
            </w:tcBorders>
            <w:shd w:val="clear" w:color="auto" w:fill="auto"/>
            <w:noWrap/>
            <w:vAlign w:val="bottom"/>
            <w:hideMark/>
          </w:tcPr>
          <w:p w14:paraId="1DF3244A" w14:textId="77777777" w:rsidR="00641E9F" w:rsidRPr="00795DAD" w:rsidRDefault="00641E9F" w:rsidP="00A652E4">
            <w:pPr>
              <w:jc w:val="center"/>
              <w:rPr>
                <w:color w:val="000000" w:themeColor="text1"/>
              </w:rPr>
            </w:pPr>
            <w:r w:rsidRPr="00795DAD">
              <w:rPr>
                <w:color w:val="000000" w:themeColor="text1"/>
              </w:rPr>
              <w:t>5</w:t>
            </w:r>
          </w:p>
        </w:tc>
        <w:tc>
          <w:tcPr>
            <w:tcW w:w="1653" w:type="dxa"/>
            <w:tcBorders>
              <w:top w:val="nil"/>
              <w:left w:val="nil"/>
              <w:bottom w:val="single" w:sz="8" w:space="0" w:color="auto"/>
              <w:right w:val="single" w:sz="8" w:space="0" w:color="auto"/>
            </w:tcBorders>
            <w:shd w:val="clear" w:color="auto" w:fill="auto"/>
            <w:noWrap/>
            <w:vAlign w:val="bottom"/>
            <w:hideMark/>
          </w:tcPr>
          <w:p w14:paraId="13C3E9E7" w14:textId="77777777" w:rsidR="00641E9F" w:rsidRPr="00795DAD" w:rsidRDefault="00641E9F" w:rsidP="00A652E4">
            <w:pPr>
              <w:keepNext/>
              <w:jc w:val="center"/>
              <w:rPr>
                <w:color w:val="000000" w:themeColor="text1"/>
              </w:rPr>
            </w:pPr>
            <w:r w:rsidRPr="00795DAD">
              <w:rPr>
                <w:color w:val="000000" w:themeColor="text1"/>
              </w:rPr>
              <w:t>2</w:t>
            </w:r>
          </w:p>
        </w:tc>
      </w:tr>
    </w:tbl>
    <w:p w14:paraId="1E993589" w14:textId="496C206F" w:rsidR="00C2297A" w:rsidRDefault="00C2297A" w:rsidP="00C2297A">
      <w:pPr>
        <w:spacing w:after="160" w:line="480" w:lineRule="auto"/>
        <w:rPr>
          <w:lang w:val="en"/>
        </w:rPr>
      </w:pPr>
      <w:r>
        <w:rPr>
          <w:lang w:val="en"/>
        </w:rPr>
        <w:t>The machines which were being underutilized/remained idle, were sold based on comparison of undertime cost and the resale cost as seen in Table 3.</w:t>
      </w:r>
      <w:r w:rsidR="00542E9B">
        <w:rPr>
          <w:lang w:val="en"/>
        </w:rPr>
        <w:t xml:space="preserve"> The undertime cost computed was $ 22266.67 which is higher than the resale cost.</w:t>
      </w:r>
    </w:p>
    <w:p w14:paraId="54251126" w14:textId="7CD987BE" w:rsidR="00542E9B" w:rsidRPr="00EC4433" w:rsidRDefault="00542E9B" w:rsidP="00EC4433">
      <w:pPr>
        <w:pStyle w:val="Caption"/>
        <w:keepNext/>
        <w:spacing w:after="0" w:line="480" w:lineRule="auto"/>
        <w:jc w:val="center"/>
        <w:rPr>
          <w:rFonts w:ascii="Times New Roman" w:hAnsi="Times New Roman" w:cs="Times New Roman"/>
          <w:i w:val="0"/>
          <w:iCs w:val="0"/>
          <w:sz w:val="24"/>
          <w:szCs w:val="24"/>
        </w:rPr>
      </w:pPr>
      <w:r w:rsidRPr="00EC4433">
        <w:rPr>
          <w:rFonts w:ascii="Times New Roman" w:hAnsi="Times New Roman" w:cs="Times New Roman"/>
          <w:i w:val="0"/>
          <w:iCs w:val="0"/>
          <w:sz w:val="24"/>
          <w:szCs w:val="24"/>
        </w:rPr>
        <w:t xml:space="preserve">Table </w:t>
      </w:r>
      <w:r w:rsidRPr="00EC4433">
        <w:rPr>
          <w:rFonts w:ascii="Times New Roman" w:hAnsi="Times New Roman" w:cs="Times New Roman"/>
          <w:i w:val="0"/>
          <w:iCs w:val="0"/>
          <w:sz w:val="24"/>
          <w:szCs w:val="24"/>
        </w:rPr>
        <w:fldChar w:fldCharType="begin"/>
      </w:r>
      <w:r w:rsidRPr="00EC4433">
        <w:rPr>
          <w:rFonts w:ascii="Times New Roman" w:hAnsi="Times New Roman" w:cs="Times New Roman"/>
          <w:i w:val="0"/>
          <w:iCs w:val="0"/>
          <w:sz w:val="24"/>
          <w:szCs w:val="24"/>
        </w:rPr>
        <w:instrText xml:space="preserve"> SEQ Table \* ARABIC </w:instrText>
      </w:r>
      <w:r w:rsidRPr="00EC4433">
        <w:rPr>
          <w:rFonts w:ascii="Times New Roman" w:hAnsi="Times New Roman" w:cs="Times New Roman"/>
          <w:i w:val="0"/>
          <w:iCs w:val="0"/>
          <w:sz w:val="24"/>
          <w:szCs w:val="24"/>
        </w:rPr>
        <w:fldChar w:fldCharType="separate"/>
      </w:r>
      <w:r w:rsidRPr="00EC4433">
        <w:rPr>
          <w:rFonts w:ascii="Times New Roman" w:hAnsi="Times New Roman" w:cs="Times New Roman"/>
          <w:i w:val="0"/>
          <w:iCs w:val="0"/>
          <w:sz w:val="24"/>
          <w:szCs w:val="24"/>
        </w:rPr>
        <w:t>3</w:t>
      </w:r>
      <w:r w:rsidRPr="00EC4433">
        <w:rPr>
          <w:rFonts w:ascii="Times New Roman" w:hAnsi="Times New Roman" w:cs="Times New Roman"/>
          <w:i w:val="0"/>
          <w:iCs w:val="0"/>
          <w:sz w:val="24"/>
          <w:szCs w:val="24"/>
        </w:rPr>
        <w:fldChar w:fldCharType="end"/>
      </w:r>
      <w:r w:rsidRPr="00EC4433">
        <w:rPr>
          <w:rFonts w:ascii="Times New Roman" w:hAnsi="Times New Roman" w:cs="Times New Roman"/>
          <w:i w:val="0"/>
          <w:iCs w:val="0"/>
          <w:sz w:val="24"/>
          <w:szCs w:val="24"/>
        </w:rPr>
        <w:t>: Summarized costs for production of sub-products</w:t>
      </w:r>
    </w:p>
    <w:tbl>
      <w:tblPr>
        <w:tblW w:w="9340" w:type="dxa"/>
        <w:tblLook w:val="04A0" w:firstRow="1" w:lastRow="0" w:firstColumn="1" w:lastColumn="0" w:noHBand="0" w:noVBand="1"/>
      </w:tblPr>
      <w:tblGrid>
        <w:gridCol w:w="2029"/>
        <w:gridCol w:w="1176"/>
        <w:gridCol w:w="1536"/>
        <w:gridCol w:w="1411"/>
        <w:gridCol w:w="1574"/>
        <w:gridCol w:w="1614"/>
      </w:tblGrid>
      <w:tr w:rsidR="00A652E4" w:rsidRPr="00641E9F" w14:paraId="2A8BE87F" w14:textId="77777777" w:rsidTr="00795DAD">
        <w:trPr>
          <w:trHeight w:val="272"/>
        </w:trPr>
        <w:tc>
          <w:tcPr>
            <w:tcW w:w="9340" w:type="dxa"/>
            <w:gridSpan w:val="6"/>
            <w:tcBorders>
              <w:top w:val="single" w:sz="8" w:space="0" w:color="auto"/>
              <w:left w:val="single" w:sz="8" w:space="0" w:color="auto"/>
              <w:bottom w:val="single" w:sz="8" w:space="0" w:color="auto"/>
              <w:right w:val="single" w:sz="8" w:space="0" w:color="000000"/>
            </w:tcBorders>
            <w:shd w:val="clear" w:color="auto" w:fill="D9E2F3" w:themeFill="accent1" w:themeFillTint="33"/>
          </w:tcPr>
          <w:p w14:paraId="329C2032" w14:textId="541DBA9E" w:rsidR="00A652E4" w:rsidRPr="00795DAD" w:rsidRDefault="00DB0713" w:rsidP="00641E9F">
            <w:pPr>
              <w:jc w:val="center"/>
              <w:rPr>
                <w:b/>
                <w:bCs/>
                <w:color w:val="002060"/>
              </w:rPr>
            </w:pPr>
            <w:r w:rsidRPr="00795DAD">
              <w:rPr>
                <w:b/>
                <w:bCs/>
                <w:color w:val="002060"/>
              </w:rPr>
              <w:t>Production plan</w:t>
            </w:r>
            <w:r w:rsidR="004E482B" w:rsidRPr="00795DAD">
              <w:rPr>
                <w:b/>
                <w:bCs/>
                <w:color w:val="002060"/>
              </w:rPr>
              <w:t xml:space="preserve"> c</w:t>
            </w:r>
            <w:r w:rsidR="00A652E4" w:rsidRPr="00795DAD">
              <w:rPr>
                <w:b/>
                <w:bCs/>
                <w:color w:val="002060"/>
              </w:rPr>
              <w:t>ost</w:t>
            </w:r>
            <w:r w:rsidR="00795DAD">
              <w:rPr>
                <w:b/>
                <w:bCs/>
                <w:color w:val="002060"/>
              </w:rPr>
              <w:t xml:space="preserve"> </w:t>
            </w:r>
          </w:p>
        </w:tc>
      </w:tr>
      <w:tr w:rsidR="00A652E4" w:rsidRPr="00641E9F" w14:paraId="5212102B" w14:textId="77777777" w:rsidTr="00CC7842">
        <w:trPr>
          <w:trHeight w:val="532"/>
        </w:trPr>
        <w:tc>
          <w:tcPr>
            <w:tcW w:w="2029" w:type="dxa"/>
            <w:tcBorders>
              <w:top w:val="nil"/>
              <w:left w:val="single" w:sz="8" w:space="0" w:color="auto"/>
              <w:bottom w:val="single" w:sz="8" w:space="0" w:color="auto"/>
              <w:right w:val="nil"/>
            </w:tcBorders>
            <w:shd w:val="clear" w:color="auto" w:fill="D9E2F3" w:themeFill="accent1" w:themeFillTint="33"/>
            <w:vAlign w:val="center"/>
            <w:hideMark/>
          </w:tcPr>
          <w:p w14:paraId="54630ACE" w14:textId="5DBCC75C" w:rsidR="00A652E4" w:rsidRPr="00795DAD" w:rsidRDefault="00A652E4" w:rsidP="00641E9F">
            <w:pPr>
              <w:jc w:val="center"/>
              <w:rPr>
                <w:b/>
                <w:bCs/>
                <w:color w:val="002060"/>
              </w:rPr>
            </w:pPr>
            <w:r w:rsidRPr="00795DAD">
              <w:rPr>
                <w:b/>
                <w:bCs/>
                <w:color w:val="002060"/>
              </w:rPr>
              <w:t>Total Regular Cost</w:t>
            </w:r>
            <w:r w:rsidR="009E746B">
              <w:rPr>
                <w:b/>
                <w:bCs/>
                <w:color w:val="002060"/>
              </w:rPr>
              <w:t xml:space="preserve"> ($)</w:t>
            </w:r>
          </w:p>
        </w:tc>
        <w:tc>
          <w:tcPr>
            <w:tcW w:w="1047" w:type="dxa"/>
            <w:tcBorders>
              <w:top w:val="nil"/>
              <w:left w:val="single" w:sz="8" w:space="0" w:color="auto"/>
              <w:bottom w:val="single" w:sz="8" w:space="0" w:color="auto"/>
              <w:right w:val="single" w:sz="8" w:space="0" w:color="auto"/>
            </w:tcBorders>
            <w:shd w:val="clear" w:color="auto" w:fill="D9E2F3" w:themeFill="accent1" w:themeFillTint="33"/>
          </w:tcPr>
          <w:p w14:paraId="17A5D49E" w14:textId="702CC9C1" w:rsidR="00A652E4" w:rsidRPr="00795DAD" w:rsidRDefault="00A652E4" w:rsidP="00641E9F">
            <w:pPr>
              <w:jc w:val="center"/>
              <w:rPr>
                <w:b/>
                <w:bCs/>
                <w:color w:val="002060"/>
              </w:rPr>
            </w:pPr>
            <w:r w:rsidRPr="00795DAD">
              <w:rPr>
                <w:b/>
                <w:bCs/>
                <w:color w:val="002060"/>
              </w:rPr>
              <w:t>Total machines bought</w:t>
            </w:r>
          </w:p>
        </w:tc>
        <w:tc>
          <w:tcPr>
            <w:tcW w:w="1536" w:type="dxa"/>
            <w:tcBorders>
              <w:top w:val="nil"/>
              <w:left w:val="single" w:sz="8" w:space="0" w:color="auto"/>
              <w:bottom w:val="single" w:sz="8" w:space="0" w:color="auto"/>
              <w:right w:val="single" w:sz="8" w:space="0" w:color="auto"/>
            </w:tcBorders>
            <w:shd w:val="clear" w:color="auto" w:fill="D9E2F3" w:themeFill="accent1" w:themeFillTint="33"/>
            <w:vAlign w:val="center"/>
            <w:hideMark/>
          </w:tcPr>
          <w:p w14:paraId="76A2634A" w14:textId="6B8B70D0" w:rsidR="00A652E4" w:rsidRPr="00795DAD" w:rsidRDefault="00A652E4" w:rsidP="00641E9F">
            <w:pPr>
              <w:jc w:val="center"/>
              <w:rPr>
                <w:b/>
                <w:bCs/>
                <w:color w:val="002060"/>
              </w:rPr>
            </w:pPr>
            <w:r w:rsidRPr="00795DAD">
              <w:rPr>
                <w:b/>
                <w:bCs/>
                <w:color w:val="002060"/>
              </w:rPr>
              <w:t>Total Machine buying cost</w:t>
            </w:r>
            <w:r w:rsidR="009E746B">
              <w:rPr>
                <w:b/>
                <w:bCs/>
                <w:color w:val="002060"/>
              </w:rPr>
              <w:t xml:space="preserve"> ($)</w:t>
            </w:r>
          </w:p>
        </w:tc>
        <w:tc>
          <w:tcPr>
            <w:tcW w:w="1540" w:type="dxa"/>
            <w:tcBorders>
              <w:top w:val="nil"/>
              <w:left w:val="nil"/>
              <w:bottom w:val="single" w:sz="8" w:space="0" w:color="auto"/>
              <w:right w:val="single" w:sz="4" w:space="0" w:color="auto"/>
            </w:tcBorders>
            <w:shd w:val="clear" w:color="auto" w:fill="D9E2F3" w:themeFill="accent1" w:themeFillTint="33"/>
          </w:tcPr>
          <w:p w14:paraId="200493B6" w14:textId="685E28C7" w:rsidR="00A652E4" w:rsidRPr="00795DAD" w:rsidRDefault="00A652E4" w:rsidP="00641E9F">
            <w:pPr>
              <w:jc w:val="center"/>
              <w:rPr>
                <w:b/>
                <w:bCs/>
                <w:color w:val="002060"/>
              </w:rPr>
            </w:pPr>
            <w:r w:rsidRPr="00795DAD">
              <w:rPr>
                <w:b/>
                <w:bCs/>
                <w:color w:val="002060"/>
              </w:rPr>
              <w:t>Total machines sold</w:t>
            </w:r>
          </w:p>
        </w:tc>
        <w:tc>
          <w:tcPr>
            <w:tcW w:w="1574" w:type="dxa"/>
            <w:tcBorders>
              <w:top w:val="nil"/>
              <w:left w:val="single" w:sz="4" w:space="0" w:color="auto"/>
              <w:bottom w:val="single" w:sz="8" w:space="0" w:color="auto"/>
              <w:right w:val="single" w:sz="8" w:space="0" w:color="auto"/>
            </w:tcBorders>
            <w:shd w:val="clear" w:color="auto" w:fill="D9E2F3" w:themeFill="accent1" w:themeFillTint="33"/>
            <w:vAlign w:val="center"/>
            <w:hideMark/>
          </w:tcPr>
          <w:p w14:paraId="4EC801A5" w14:textId="017E217A" w:rsidR="00A652E4" w:rsidRPr="00795DAD" w:rsidRDefault="00A652E4" w:rsidP="00641E9F">
            <w:pPr>
              <w:jc w:val="center"/>
              <w:rPr>
                <w:b/>
                <w:bCs/>
                <w:color w:val="002060"/>
              </w:rPr>
            </w:pPr>
            <w:r w:rsidRPr="00795DAD">
              <w:rPr>
                <w:b/>
                <w:bCs/>
                <w:color w:val="002060"/>
              </w:rPr>
              <w:t>Total Machine resale cost</w:t>
            </w:r>
            <w:r w:rsidR="001C5408">
              <w:rPr>
                <w:b/>
                <w:bCs/>
                <w:color w:val="002060"/>
              </w:rPr>
              <w:t xml:space="preserve"> ($)</w:t>
            </w:r>
          </w:p>
        </w:tc>
        <w:tc>
          <w:tcPr>
            <w:tcW w:w="1614" w:type="dxa"/>
            <w:tcBorders>
              <w:top w:val="nil"/>
              <w:left w:val="nil"/>
              <w:bottom w:val="single" w:sz="8" w:space="0" w:color="auto"/>
              <w:right w:val="single" w:sz="8" w:space="0" w:color="auto"/>
            </w:tcBorders>
            <w:shd w:val="clear" w:color="auto" w:fill="D9E2F3" w:themeFill="accent1" w:themeFillTint="33"/>
            <w:vAlign w:val="center"/>
            <w:hideMark/>
          </w:tcPr>
          <w:p w14:paraId="69F40934" w14:textId="67185D85" w:rsidR="00A652E4" w:rsidRPr="00795DAD" w:rsidRDefault="00DB0713" w:rsidP="00641E9F">
            <w:pPr>
              <w:jc w:val="center"/>
              <w:rPr>
                <w:b/>
                <w:bCs/>
                <w:color w:val="002060"/>
              </w:rPr>
            </w:pPr>
            <w:r w:rsidRPr="00795DAD">
              <w:rPr>
                <w:b/>
                <w:bCs/>
                <w:color w:val="002060"/>
              </w:rPr>
              <w:t>Sub-product</w:t>
            </w:r>
            <w:r w:rsidR="00A652E4" w:rsidRPr="00795DAD">
              <w:rPr>
                <w:b/>
                <w:bCs/>
                <w:color w:val="002060"/>
              </w:rPr>
              <w:t xml:space="preserve"> cost</w:t>
            </w:r>
            <w:r w:rsidR="00012726" w:rsidRPr="00795DAD">
              <w:rPr>
                <w:b/>
                <w:bCs/>
                <w:color w:val="002060"/>
              </w:rPr>
              <w:t xml:space="preserve"> </w:t>
            </w:r>
            <w:r w:rsidR="009E746B">
              <w:rPr>
                <w:b/>
                <w:bCs/>
                <w:color w:val="002060"/>
              </w:rPr>
              <w:t>($)</w:t>
            </w:r>
          </w:p>
        </w:tc>
      </w:tr>
      <w:tr w:rsidR="00A652E4" w:rsidRPr="00641E9F" w14:paraId="6C9CBE21" w14:textId="77777777" w:rsidTr="00AD56D1">
        <w:trPr>
          <w:trHeight w:val="272"/>
        </w:trPr>
        <w:tc>
          <w:tcPr>
            <w:tcW w:w="2029" w:type="dxa"/>
            <w:tcBorders>
              <w:top w:val="nil"/>
              <w:left w:val="single" w:sz="8" w:space="0" w:color="auto"/>
              <w:bottom w:val="single" w:sz="8" w:space="0" w:color="auto"/>
              <w:right w:val="nil"/>
            </w:tcBorders>
            <w:shd w:val="clear" w:color="auto" w:fill="auto"/>
            <w:noWrap/>
            <w:vAlign w:val="center"/>
            <w:hideMark/>
          </w:tcPr>
          <w:p w14:paraId="1A031A44" w14:textId="7F12CD9F" w:rsidR="00A652E4" w:rsidRPr="00795DAD" w:rsidRDefault="00A652E4" w:rsidP="00A652E4">
            <w:pPr>
              <w:jc w:val="center"/>
              <w:rPr>
                <w:color w:val="000000" w:themeColor="text1"/>
              </w:rPr>
            </w:pPr>
            <w:r w:rsidRPr="00795DAD">
              <w:rPr>
                <w:color w:val="000000" w:themeColor="text1"/>
              </w:rPr>
              <w:t>266,063.00</w:t>
            </w:r>
          </w:p>
        </w:tc>
        <w:tc>
          <w:tcPr>
            <w:tcW w:w="1047" w:type="dxa"/>
            <w:tcBorders>
              <w:top w:val="nil"/>
              <w:left w:val="single" w:sz="8" w:space="0" w:color="auto"/>
              <w:bottom w:val="single" w:sz="8" w:space="0" w:color="auto"/>
              <w:right w:val="single" w:sz="8" w:space="0" w:color="auto"/>
            </w:tcBorders>
            <w:vAlign w:val="center"/>
          </w:tcPr>
          <w:p w14:paraId="0B2596FA" w14:textId="651CEEB5" w:rsidR="00A652E4" w:rsidRPr="00795DAD" w:rsidRDefault="00A652E4" w:rsidP="00A652E4">
            <w:pPr>
              <w:jc w:val="center"/>
              <w:rPr>
                <w:color w:val="000000" w:themeColor="text1"/>
              </w:rPr>
            </w:pPr>
            <w:r w:rsidRPr="00795DAD">
              <w:rPr>
                <w:color w:val="000000" w:themeColor="text1"/>
              </w:rPr>
              <w:t>25</w:t>
            </w:r>
          </w:p>
        </w:tc>
        <w:tc>
          <w:tcPr>
            <w:tcW w:w="1536" w:type="dxa"/>
            <w:tcBorders>
              <w:top w:val="nil"/>
              <w:left w:val="single" w:sz="8" w:space="0" w:color="auto"/>
              <w:bottom w:val="single" w:sz="8" w:space="0" w:color="auto"/>
              <w:right w:val="single" w:sz="8" w:space="0" w:color="auto"/>
            </w:tcBorders>
            <w:shd w:val="clear" w:color="auto" w:fill="auto"/>
            <w:noWrap/>
            <w:vAlign w:val="center"/>
            <w:hideMark/>
          </w:tcPr>
          <w:p w14:paraId="0413519D" w14:textId="0A3123C6" w:rsidR="00A652E4" w:rsidRPr="00795DAD" w:rsidRDefault="00A652E4" w:rsidP="00A652E4">
            <w:pPr>
              <w:jc w:val="center"/>
              <w:rPr>
                <w:color w:val="000000" w:themeColor="text1"/>
              </w:rPr>
            </w:pPr>
            <w:r w:rsidRPr="00795DAD">
              <w:rPr>
                <w:color w:val="000000" w:themeColor="text1"/>
              </w:rPr>
              <w:t>112,779.45</w:t>
            </w:r>
          </w:p>
        </w:tc>
        <w:tc>
          <w:tcPr>
            <w:tcW w:w="1540" w:type="dxa"/>
            <w:tcBorders>
              <w:top w:val="nil"/>
              <w:left w:val="nil"/>
              <w:bottom w:val="single" w:sz="8" w:space="0" w:color="auto"/>
              <w:right w:val="single" w:sz="4" w:space="0" w:color="auto"/>
            </w:tcBorders>
            <w:vAlign w:val="center"/>
          </w:tcPr>
          <w:p w14:paraId="1841DE74" w14:textId="21FE71B1" w:rsidR="00A652E4" w:rsidRPr="00795DAD" w:rsidRDefault="00A652E4" w:rsidP="00A652E4">
            <w:pPr>
              <w:jc w:val="center"/>
              <w:rPr>
                <w:color w:val="000000" w:themeColor="text1"/>
              </w:rPr>
            </w:pPr>
            <w:r w:rsidRPr="00795DAD">
              <w:rPr>
                <w:color w:val="000000" w:themeColor="text1"/>
              </w:rPr>
              <w:t>5</w:t>
            </w:r>
          </w:p>
        </w:tc>
        <w:tc>
          <w:tcPr>
            <w:tcW w:w="1574" w:type="dxa"/>
            <w:tcBorders>
              <w:top w:val="nil"/>
              <w:left w:val="single" w:sz="4" w:space="0" w:color="auto"/>
              <w:bottom w:val="single" w:sz="8" w:space="0" w:color="auto"/>
              <w:right w:val="single" w:sz="8" w:space="0" w:color="auto"/>
            </w:tcBorders>
            <w:shd w:val="clear" w:color="auto" w:fill="auto"/>
            <w:noWrap/>
            <w:vAlign w:val="center"/>
            <w:hideMark/>
          </w:tcPr>
          <w:p w14:paraId="742E9C45" w14:textId="045E2521" w:rsidR="00A652E4" w:rsidRPr="00795DAD" w:rsidRDefault="00A652E4" w:rsidP="00A652E4">
            <w:pPr>
              <w:jc w:val="center"/>
              <w:rPr>
                <w:color w:val="000000" w:themeColor="text1"/>
              </w:rPr>
            </w:pPr>
            <w:r w:rsidRPr="00795DAD">
              <w:rPr>
                <w:color w:val="000000" w:themeColor="text1"/>
              </w:rPr>
              <w:t>11,250.00</w:t>
            </w:r>
          </w:p>
        </w:tc>
        <w:tc>
          <w:tcPr>
            <w:tcW w:w="1614" w:type="dxa"/>
            <w:tcBorders>
              <w:top w:val="nil"/>
              <w:left w:val="nil"/>
              <w:bottom w:val="single" w:sz="8" w:space="0" w:color="auto"/>
              <w:right w:val="single" w:sz="8" w:space="0" w:color="auto"/>
            </w:tcBorders>
            <w:shd w:val="clear" w:color="auto" w:fill="auto"/>
            <w:noWrap/>
            <w:vAlign w:val="center"/>
            <w:hideMark/>
          </w:tcPr>
          <w:p w14:paraId="3B2DF1A9" w14:textId="26C753CF" w:rsidR="00A652E4" w:rsidRPr="00795DAD" w:rsidRDefault="00A652E4" w:rsidP="00A652E4">
            <w:pPr>
              <w:keepNext/>
              <w:jc w:val="center"/>
              <w:rPr>
                <w:color w:val="000000" w:themeColor="text1"/>
              </w:rPr>
            </w:pPr>
            <w:r w:rsidRPr="00795DAD">
              <w:rPr>
                <w:color w:val="000000" w:themeColor="text1"/>
              </w:rPr>
              <w:t>367,592.45</w:t>
            </w:r>
          </w:p>
        </w:tc>
      </w:tr>
    </w:tbl>
    <w:p w14:paraId="099ED8EF" w14:textId="6A37716F" w:rsidR="00417CE9" w:rsidRPr="00417CE9" w:rsidRDefault="00C2297A" w:rsidP="00542E9B">
      <w:pPr>
        <w:spacing w:after="120" w:line="480" w:lineRule="auto"/>
        <w:rPr>
          <w:lang w:val="en"/>
        </w:rPr>
      </w:pPr>
      <w:r w:rsidRPr="00C2297A">
        <w:rPr>
          <w:lang w:val="en"/>
        </w:rPr>
        <w:t xml:space="preserve">Finally, </w:t>
      </w:r>
      <w:r>
        <w:rPr>
          <w:lang w:val="en"/>
        </w:rPr>
        <w:t xml:space="preserve">the total cost for production accounts for all costs that have been discussed </w:t>
      </w:r>
      <w:r w:rsidR="00CC3FF5">
        <w:rPr>
          <w:lang w:val="en"/>
        </w:rPr>
        <w:t xml:space="preserve">in </w:t>
      </w:r>
      <w:r>
        <w:rPr>
          <w:lang w:val="en"/>
        </w:rPr>
        <w:t>previo</w:t>
      </w:r>
      <w:r w:rsidR="00CC3FF5">
        <w:rPr>
          <w:lang w:val="en"/>
        </w:rPr>
        <w:t>us tables</w:t>
      </w:r>
      <w:r>
        <w:rPr>
          <w:lang w:val="en"/>
        </w:rPr>
        <w:t xml:space="preserve"> to give a final cost as seen in Table 4. </w:t>
      </w:r>
    </w:p>
    <w:p w14:paraId="65EE17EB" w14:textId="50A63992" w:rsidR="00417CE9" w:rsidRPr="00EC4433" w:rsidRDefault="00417CE9" w:rsidP="00EC4433">
      <w:pPr>
        <w:pStyle w:val="Caption"/>
        <w:keepNext/>
        <w:spacing w:after="0" w:line="480" w:lineRule="auto"/>
        <w:jc w:val="center"/>
        <w:rPr>
          <w:rFonts w:ascii="Times New Roman" w:hAnsi="Times New Roman" w:cs="Times New Roman"/>
          <w:i w:val="0"/>
          <w:iCs w:val="0"/>
          <w:sz w:val="24"/>
          <w:szCs w:val="24"/>
        </w:rPr>
      </w:pPr>
      <w:r w:rsidRPr="00EC4433">
        <w:rPr>
          <w:rFonts w:ascii="Times New Roman" w:hAnsi="Times New Roman" w:cs="Times New Roman"/>
          <w:i w:val="0"/>
          <w:iCs w:val="0"/>
          <w:sz w:val="24"/>
          <w:szCs w:val="24"/>
        </w:rPr>
        <w:t xml:space="preserve">Table </w:t>
      </w:r>
      <w:r w:rsidRPr="00EC4433">
        <w:rPr>
          <w:rFonts w:ascii="Times New Roman" w:hAnsi="Times New Roman" w:cs="Times New Roman"/>
          <w:i w:val="0"/>
          <w:iCs w:val="0"/>
          <w:sz w:val="24"/>
          <w:szCs w:val="24"/>
        </w:rPr>
        <w:fldChar w:fldCharType="begin"/>
      </w:r>
      <w:r w:rsidRPr="00EC4433">
        <w:rPr>
          <w:rFonts w:ascii="Times New Roman" w:hAnsi="Times New Roman" w:cs="Times New Roman"/>
          <w:i w:val="0"/>
          <w:iCs w:val="0"/>
          <w:sz w:val="24"/>
          <w:szCs w:val="24"/>
        </w:rPr>
        <w:instrText xml:space="preserve"> SEQ Table \* ARABIC </w:instrText>
      </w:r>
      <w:r w:rsidRPr="00EC4433">
        <w:rPr>
          <w:rFonts w:ascii="Times New Roman" w:hAnsi="Times New Roman" w:cs="Times New Roman"/>
          <w:i w:val="0"/>
          <w:iCs w:val="0"/>
          <w:sz w:val="24"/>
          <w:szCs w:val="24"/>
        </w:rPr>
        <w:fldChar w:fldCharType="separate"/>
      </w:r>
      <w:r w:rsidRPr="00EC4433">
        <w:rPr>
          <w:rFonts w:ascii="Times New Roman" w:hAnsi="Times New Roman" w:cs="Times New Roman"/>
          <w:i w:val="0"/>
          <w:iCs w:val="0"/>
          <w:sz w:val="24"/>
          <w:szCs w:val="24"/>
        </w:rPr>
        <w:t>4</w:t>
      </w:r>
      <w:r w:rsidRPr="00EC4433">
        <w:rPr>
          <w:rFonts w:ascii="Times New Roman" w:hAnsi="Times New Roman" w:cs="Times New Roman"/>
          <w:i w:val="0"/>
          <w:iCs w:val="0"/>
          <w:sz w:val="24"/>
          <w:szCs w:val="24"/>
        </w:rPr>
        <w:fldChar w:fldCharType="end"/>
      </w:r>
      <w:r w:rsidRPr="00EC4433">
        <w:rPr>
          <w:rFonts w:ascii="Times New Roman" w:hAnsi="Times New Roman" w:cs="Times New Roman"/>
          <w:i w:val="0"/>
          <w:iCs w:val="0"/>
          <w:sz w:val="24"/>
          <w:szCs w:val="24"/>
        </w:rPr>
        <w:t>: Summarized production cost for all Products and Sub-products</w:t>
      </w:r>
    </w:p>
    <w:tbl>
      <w:tblPr>
        <w:tblW w:w="9377" w:type="dxa"/>
        <w:tblLook w:val="04A0" w:firstRow="1" w:lastRow="0" w:firstColumn="1" w:lastColumn="0" w:noHBand="0" w:noVBand="1"/>
      </w:tblPr>
      <w:tblGrid>
        <w:gridCol w:w="3050"/>
        <w:gridCol w:w="3060"/>
        <w:gridCol w:w="3259"/>
        <w:gridCol w:w="8"/>
      </w:tblGrid>
      <w:tr w:rsidR="00CD409F" w:rsidRPr="00641E9F" w14:paraId="75140086" w14:textId="77777777" w:rsidTr="00CC7842">
        <w:trPr>
          <w:trHeight w:val="270"/>
        </w:trPr>
        <w:tc>
          <w:tcPr>
            <w:tcW w:w="9377" w:type="dxa"/>
            <w:gridSpan w:val="4"/>
            <w:tcBorders>
              <w:top w:val="single" w:sz="8" w:space="0" w:color="auto"/>
              <w:left w:val="single" w:sz="8" w:space="0" w:color="auto"/>
              <w:bottom w:val="single" w:sz="8" w:space="0" w:color="auto"/>
              <w:right w:val="single" w:sz="8" w:space="0" w:color="000000"/>
            </w:tcBorders>
            <w:shd w:val="clear" w:color="auto" w:fill="D9E2F3" w:themeFill="accent1" w:themeFillTint="33"/>
          </w:tcPr>
          <w:p w14:paraId="0A72E6FC" w14:textId="552F7216" w:rsidR="00CD409F" w:rsidRPr="00CC7842" w:rsidRDefault="00C2297A" w:rsidP="00E57A85">
            <w:pPr>
              <w:jc w:val="center"/>
              <w:rPr>
                <w:b/>
                <w:bCs/>
                <w:color w:val="002060"/>
              </w:rPr>
            </w:pPr>
            <w:r w:rsidRPr="00CC7842">
              <w:rPr>
                <w:b/>
                <w:bCs/>
                <w:color w:val="002060"/>
              </w:rPr>
              <w:t xml:space="preserve">Total </w:t>
            </w:r>
            <w:r w:rsidR="00CD409F" w:rsidRPr="00CC7842">
              <w:rPr>
                <w:b/>
                <w:bCs/>
                <w:color w:val="002060"/>
              </w:rPr>
              <w:t>Cost</w:t>
            </w:r>
            <w:r w:rsidRPr="00CC7842">
              <w:rPr>
                <w:b/>
                <w:bCs/>
                <w:color w:val="002060"/>
              </w:rPr>
              <w:t xml:space="preserve"> for production</w:t>
            </w:r>
          </w:p>
        </w:tc>
      </w:tr>
      <w:tr w:rsidR="00273E43" w:rsidRPr="00641E9F" w14:paraId="464C2C3D" w14:textId="77777777" w:rsidTr="00CC7842">
        <w:trPr>
          <w:gridAfter w:val="1"/>
          <w:wAfter w:w="8" w:type="dxa"/>
          <w:trHeight w:val="531"/>
        </w:trPr>
        <w:tc>
          <w:tcPr>
            <w:tcW w:w="3050" w:type="dxa"/>
            <w:tcBorders>
              <w:top w:val="nil"/>
              <w:left w:val="single" w:sz="8" w:space="0" w:color="auto"/>
              <w:bottom w:val="single" w:sz="4" w:space="0" w:color="auto"/>
              <w:right w:val="nil"/>
            </w:tcBorders>
            <w:shd w:val="clear" w:color="auto" w:fill="D9E2F3" w:themeFill="accent1" w:themeFillTint="33"/>
            <w:vAlign w:val="center"/>
            <w:hideMark/>
          </w:tcPr>
          <w:p w14:paraId="1B65109D" w14:textId="67C9E98F" w:rsidR="00CD409F" w:rsidRPr="00CC7842" w:rsidRDefault="00CD409F" w:rsidP="00CD409F">
            <w:pPr>
              <w:jc w:val="center"/>
              <w:rPr>
                <w:b/>
                <w:bCs/>
                <w:color w:val="002060"/>
              </w:rPr>
            </w:pPr>
            <w:r w:rsidRPr="00CC7842">
              <w:rPr>
                <w:b/>
                <w:bCs/>
                <w:color w:val="002060"/>
              </w:rPr>
              <w:t>Product costs ($)</w:t>
            </w:r>
          </w:p>
        </w:tc>
        <w:tc>
          <w:tcPr>
            <w:tcW w:w="3060" w:type="dxa"/>
            <w:tcBorders>
              <w:top w:val="nil"/>
              <w:left w:val="single" w:sz="8" w:space="0" w:color="auto"/>
              <w:bottom w:val="single" w:sz="4" w:space="0" w:color="auto"/>
              <w:right w:val="single" w:sz="8" w:space="0" w:color="auto"/>
            </w:tcBorders>
            <w:shd w:val="clear" w:color="auto" w:fill="D9E2F3" w:themeFill="accent1" w:themeFillTint="33"/>
            <w:vAlign w:val="center"/>
          </w:tcPr>
          <w:p w14:paraId="0F3B1B4C" w14:textId="2C46FF38" w:rsidR="00CD409F" w:rsidRPr="00CC7842" w:rsidRDefault="00CD409F" w:rsidP="00CD409F">
            <w:pPr>
              <w:jc w:val="center"/>
              <w:rPr>
                <w:b/>
                <w:bCs/>
                <w:color w:val="002060"/>
              </w:rPr>
            </w:pPr>
            <w:r w:rsidRPr="00CC7842">
              <w:rPr>
                <w:b/>
                <w:bCs/>
                <w:color w:val="002060"/>
              </w:rPr>
              <w:t>Sub-product costs ($)</w:t>
            </w:r>
          </w:p>
        </w:tc>
        <w:tc>
          <w:tcPr>
            <w:tcW w:w="3259" w:type="dxa"/>
            <w:tcBorders>
              <w:top w:val="nil"/>
              <w:left w:val="single" w:sz="8" w:space="0" w:color="auto"/>
              <w:bottom w:val="single" w:sz="4" w:space="0" w:color="auto"/>
              <w:right w:val="single" w:sz="8" w:space="0" w:color="auto"/>
            </w:tcBorders>
            <w:shd w:val="clear" w:color="auto" w:fill="D9E2F3" w:themeFill="accent1" w:themeFillTint="33"/>
            <w:vAlign w:val="center"/>
            <w:hideMark/>
          </w:tcPr>
          <w:p w14:paraId="6992F84A" w14:textId="13CDF19D" w:rsidR="00CD409F" w:rsidRPr="00CC7842" w:rsidRDefault="00CD409F" w:rsidP="00CD409F">
            <w:pPr>
              <w:jc w:val="center"/>
              <w:rPr>
                <w:b/>
                <w:bCs/>
                <w:color w:val="002060"/>
              </w:rPr>
            </w:pPr>
            <w:r w:rsidRPr="00CC7842">
              <w:rPr>
                <w:b/>
                <w:bCs/>
                <w:color w:val="002060"/>
              </w:rPr>
              <w:t>Total</w:t>
            </w:r>
            <w:r w:rsidR="00CC7842" w:rsidRPr="00CC7842">
              <w:rPr>
                <w:b/>
                <w:bCs/>
                <w:color w:val="002060"/>
              </w:rPr>
              <w:t xml:space="preserve"> </w:t>
            </w:r>
            <w:r w:rsidRPr="00CC7842">
              <w:rPr>
                <w:b/>
                <w:bCs/>
                <w:color w:val="002060"/>
              </w:rPr>
              <w:t>cost ($)</w:t>
            </w:r>
          </w:p>
        </w:tc>
      </w:tr>
      <w:tr w:rsidR="00CD409F" w:rsidRPr="00641E9F" w14:paraId="30CF782C" w14:textId="77777777" w:rsidTr="00AD56D1">
        <w:trPr>
          <w:gridAfter w:val="1"/>
          <w:wAfter w:w="8" w:type="dxa"/>
          <w:trHeight w:val="531"/>
        </w:trPr>
        <w:tc>
          <w:tcPr>
            <w:tcW w:w="3050" w:type="dxa"/>
            <w:tcBorders>
              <w:top w:val="single" w:sz="4" w:space="0" w:color="auto"/>
              <w:left w:val="single" w:sz="8" w:space="0" w:color="auto"/>
              <w:bottom w:val="single" w:sz="8" w:space="0" w:color="auto"/>
              <w:right w:val="nil"/>
            </w:tcBorders>
            <w:shd w:val="clear" w:color="auto" w:fill="auto"/>
            <w:vAlign w:val="center"/>
          </w:tcPr>
          <w:p w14:paraId="78FABF17" w14:textId="718E3B9C" w:rsidR="00CD409F" w:rsidRPr="009F35F7" w:rsidRDefault="00CD409F" w:rsidP="00CD409F">
            <w:pPr>
              <w:jc w:val="center"/>
              <w:rPr>
                <w:color w:val="000000" w:themeColor="text1"/>
                <w:sz w:val="22"/>
                <w:szCs w:val="22"/>
              </w:rPr>
            </w:pPr>
            <w:r w:rsidRPr="009F35F7">
              <w:rPr>
                <w:color w:val="000000" w:themeColor="text1"/>
                <w:sz w:val="22"/>
                <w:szCs w:val="22"/>
              </w:rPr>
              <w:t>1,047,061.02</w:t>
            </w:r>
          </w:p>
        </w:tc>
        <w:tc>
          <w:tcPr>
            <w:tcW w:w="3060" w:type="dxa"/>
            <w:tcBorders>
              <w:top w:val="single" w:sz="4" w:space="0" w:color="auto"/>
              <w:left w:val="single" w:sz="8" w:space="0" w:color="auto"/>
              <w:bottom w:val="single" w:sz="8" w:space="0" w:color="auto"/>
              <w:right w:val="single" w:sz="8" w:space="0" w:color="auto"/>
            </w:tcBorders>
            <w:shd w:val="clear" w:color="auto" w:fill="auto"/>
            <w:vAlign w:val="center"/>
          </w:tcPr>
          <w:p w14:paraId="4681DFD3" w14:textId="0E5F6F9F" w:rsidR="00CD409F" w:rsidRPr="009F35F7" w:rsidRDefault="00CD409F" w:rsidP="00CD409F">
            <w:pPr>
              <w:jc w:val="center"/>
              <w:rPr>
                <w:color w:val="000000" w:themeColor="text1"/>
                <w:sz w:val="22"/>
                <w:szCs w:val="22"/>
              </w:rPr>
            </w:pPr>
            <w:r w:rsidRPr="009F35F7">
              <w:rPr>
                <w:color w:val="000000" w:themeColor="text1"/>
                <w:sz w:val="22"/>
                <w:szCs w:val="22"/>
              </w:rPr>
              <w:t>367,592.45</w:t>
            </w:r>
          </w:p>
        </w:tc>
        <w:tc>
          <w:tcPr>
            <w:tcW w:w="3259" w:type="dxa"/>
            <w:tcBorders>
              <w:top w:val="single" w:sz="4" w:space="0" w:color="auto"/>
              <w:left w:val="single" w:sz="8" w:space="0" w:color="auto"/>
              <w:bottom w:val="single" w:sz="8" w:space="0" w:color="auto"/>
              <w:right w:val="single" w:sz="8" w:space="0" w:color="auto"/>
            </w:tcBorders>
            <w:shd w:val="clear" w:color="auto" w:fill="auto"/>
            <w:vAlign w:val="center"/>
          </w:tcPr>
          <w:p w14:paraId="7F746EE6" w14:textId="275B9CD6" w:rsidR="00CD409F" w:rsidRPr="009F35F7" w:rsidRDefault="00795DAD" w:rsidP="00273E43">
            <w:pPr>
              <w:keepNext/>
              <w:jc w:val="center"/>
              <w:rPr>
                <w:color w:val="000000" w:themeColor="text1"/>
                <w:sz w:val="22"/>
                <w:szCs w:val="22"/>
              </w:rPr>
            </w:pPr>
            <w:r>
              <w:rPr>
                <w:color w:val="000000" w:themeColor="text1"/>
                <w:sz w:val="22"/>
                <w:szCs w:val="22"/>
              </w:rPr>
              <w:t>4</w:t>
            </w:r>
            <w:r w:rsidR="00CD409F" w:rsidRPr="009F35F7">
              <w:rPr>
                <w:color w:val="000000" w:themeColor="text1"/>
                <w:sz w:val="22"/>
                <w:szCs w:val="22"/>
              </w:rPr>
              <w:t>1,414,653.47</w:t>
            </w:r>
          </w:p>
        </w:tc>
      </w:tr>
    </w:tbl>
    <w:p w14:paraId="5013D558" w14:textId="7234CB3C" w:rsidR="00B73810" w:rsidRDefault="003572C6" w:rsidP="00807445">
      <w:pPr>
        <w:spacing w:line="480" w:lineRule="auto"/>
        <w:rPr>
          <w:lang w:val="en"/>
        </w:rPr>
      </w:pPr>
      <w:r>
        <w:rPr>
          <w:lang w:val="en"/>
        </w:rPr>
        <w:lastRenderedPageBreak/>
        <w:t xml:space="preserve">The scheduling of production was accomplished using the </w:t>
      </w:r>
      <w:proofErr w:type="spellStart"/>
      <w:r>
        <w:rPr>
          <w:lang w:val="en"/>
        </w:rPr>
        <w:t>ProModel</w:t>
      </w:r>
      <w:proofErr w:type="spellEnd"/>
      <w:r>
        <w:rPr>
          <w:lang w:val="en"/>
        </w:rPr>
        <w:t xml:space="preserve"> software. The First in first out (FIFO) scheduling was used to schedule the production plan. The </w:t>
      </w:r>
      <w:r w:rsidR="00807445">
        <w:rPr>
          <w:lang w:val="en"/>
        </w:rPr>
        <w:t xml:space="preserve">utilization percentage obtained using FIFO was the highest and hence, this proved to be an efficient model. </w:t>
      </w:r>
    </w:p>
    <w:p w14:paraId="3B0C4E79" w14:textId="77777777" w:rsidR="00FF564F" w:rsidRDefault="00FF564F" w:rsidP="003A1277">
      <w:pPr>
        <w:keepNext/>
        <w:spacing w:line="480" w:lineRule="auto"/>
        <w:jc w:val="center"/>
      </w:pPr>
      <w:r>
        <w:rPr>
          <w:noProof/>
        </w:rPr>
        <w:drawing>
          <wp:inline distT="0" distB="0" distL="0" distR="0" wp14:anchorId="3FAD3F51" wp14:editId="0F85845E">
            <wp:extent cx="5209953" cy="4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611" cy="471705"/>
                    </a:xfrm>
                    <a:prstGeom prst="rect">
                      <a:avLst/>
                    </a:prstGeom>
                    <a:noFill/>
                    <a:ln>
                      <a:noFill/>
                    </a:ln>
                  </pic:spPr>
                </pic:pic>
              </a:graphicData>
            </a:graphic>
          </wp:inline>
        </w:drawing>
      </w:r>
      <w:r>
        <w:rPr>
          <w:noProof/>
        </w:rPr>
        <w:drawing>
          <wp:inline distT="0" distB="0" distL="0" distR="0" wp14:anchorId="7462DC84" wp14:editId="5E45FC24">
            <wp:extent cx="5209953" cy="133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42" cy="1344304"/>
                    </a:xfrm>
                    <a:prstGeom prst="rect">
                      <a:avLst/>
                    </a:prstGeom>
                    <a:noFill/>
                    <a:ln>
                      <a:noFill/>
                    </a:ln>
                  </pic:spPr>
                </pic:pic>
              </a:graphicData>
            </a:graphic>
          </wp:inline>
        </w:drawing>
      </w:r>
    </w:p>
    <w:p w14:paraId="6E65A060" w14:textId="7ADE0725" w:rsidR="00FF564F" w:rsidRPr="00FF564F" w:rsidRDefault="00FF564F" w:rsidP="00FF564F">
      <w:pPr>
        <w:pStyle w:val="Caption"/>
        <w:jc w:val="center"/>
        <w:rPr>
          <w:rFonts w:ascii="Times New Roman" w:hAnsi="Times New Roman" w:cs="Times New Roman"/>
          <w:sz w:val="24"/>
          <w:szCs w:val="24"/>
        </w:rPr>
      </w:pPr>
      <w:r w:rsidRPr="00FF564F">
        <w:rPr>
          <w:rFonts w:ascii="Times New Roman" w:hAnsi="Times New Roman" w:cs="Times New Roman"/>
          <w:sz w:val="24"/>
          <w:szCs w:val="24"/>
        </w:rPr>
        <w:t xml:space="preserve">Figure </w:t>
      </w:r>
      <w:r w:rsidRPr="00FF564F">
        <w:rPr>
          <w:rFonts w:ascii="Times New Roman" w:hAnsi="Times New Roman" w:cs="Times New Roman"/>
          <w:sz w:val="24"/>
          <w:szCs w:val="24"/>
        </w:rPr>
        <w:fldChar w:fldCharType="begin"/>
      </w:r>
      <w:r w:rsidRPr="00FF564F">
        <w:rPr>
          <w:rFonts w:ascii="Times New Roman" w:hAnsi="Times New Roman" w:cs="Times New Roman"/>
          <w:sz w:val="24"/>
          <w:szCs w:val="24"/>
        </w:rPr>
        <w:instrText xml:space="preserve"> SEQ Figure \* ARABIC </w:instrText>
      </w:r>
      <w:r w:rsidRPr="00FF564F">
        <w:rPr>
          <w:rFonts w:ascii="Times New Roman" w:hAnsi="Times New Roman" w:cs="Times New Roman"/>
          <w:sz w:val="24"/>
          <w:szCs w:val="24"/>
        </w:rPr>
        <w:fldChar w:fldCharType="separate"/>
      </w:r>
      <w:r w:rsidR="00D1595F">
        <w:rPr>
          <w:rFonts w:ascii="Times New Roman" w:hAnsi="Times New Roman" w:cs="Times New Roman"/>
          <w:noProof/>
          <w:sz w:val="24"/>
          <w:szCs w:val="24"/>
        </w:rPr>
        <w:t>1</w:t>
      </w:r>
      <w:r w:rsidRPr="00FF564F">
        <w:rPr>
          <w:rFonts w:ascii="Times New Roman" w:hAnsi="Times New Roman" w:cs="Times New Roman"/>
          <w:sz w:val="24"/>
          <w:szCs w:val="24"/>
        </w:rPr>
        <w:fldChar w:fldCharType="end"/>
      </w:r>
      <w:r w:rsidRPr="00FF564F">
        <w:rPr>
          <w:rFonts w:ascii="Times New Roman" w:hAnsi="Times New Roman" w:cs="Times New Roman"/>
          <w:sz w:val="24"/>
          <w:szCs w:val="24"/>
        </w:rPr>
        <w:t>: Simulation results for 75% of existing lot size</w:t>
      </w:r>
    </w:p>
    <w:p w14:paraId="695311A5" w14:textId="1D12BCBC" w:rsidR="00EC2696" w:rsidRDefault="00E94E37" w:rsidP="00E94E37">
      <w:pPr>
        <w:pStyle w:val="Heading1"/>
      </w:pPr>
      <w:bookmarkStart w:id="18" w:name="_Toc26541105"/>
      <w:r>
        <w:t xml:space="preserve">4.0 </w:t>
      </w:r>
      <w:r w:rsidR="00E37A92" w:rsidRPr="00E37A92">
        <w:t>Conclusions and recommendations</w:t>
      </w:r>
      <w:bookmarkEnd w:id="18"/>
    </w:p>
    <w:p w14:paraId="626494D1" w14:textId="33C7F9CF" w:rsidR="00CC7842" w:rsidRPr="00CC7842" w:rsidRDefault="00CC7842" w:rsidP="00CC7842">
      <w:pPr>
        <w:spacing w:line="480" w:lineRule="auto"/>
        <w:jc w:val="both"/>
        <w:rPr>
          <w:lang w:val="en"/>
        </w:rPr>
      </w:pPr>
      <w:r w:rsidRPr="00CC7842">
        <w:rPr>
          <w:lang w:val="en"/>
        </w:rPr>
        <w:t xml:space="preserve">As per the </w:t>
      </w:r>
      <w:proofErr w:type="gramStart"/>
      <w:r w:rsidRPr="00CC7842">
        <w:rPr>
          <w:lang w:val="en"/>
        </w:rPr>
        <w:t>aforementioned assumptions</w:t>
      </w:r>
      <w:proofErr w:type="gramEnd"/>
      <w:r w:rsidRPr="00CC7842">
        <w:rPr>
          <w:lang w:val="en"/>
        </w:rPr>
        <w:t>, the devised production plan gives a</w:t>
      </w:r>
      <w:r>
        <w:rPr>
          <w:lang w:val="en"/>
        </w:rPr>
        <w:t xml:space="preserve"> final,</w:t>
      </w:r>
      <w:r w:rsidRPr="00CC7842">
        <w:rPr>
          <w:lang w:val="en"/>
        </w:rPr>
        <w:t xml:space="preserve"> total cost of $</w:t>
      </w:r>
      <w:r w:rsidRPr="00CC7842">
        <w:rPr>
          <w:color w:val="000000" w:themeColor="text1"/>
        </w:rPr>
        <w:t xml:space="preserve">41,414,653.47 to produce the </w:t>
      </w:r>
      <w:r>
        <w:rPr>
          <w:color w:val="000000" w:themeColor="text1"/>
        </w:rPr>
        <w:t xml:space="preserve">forecasted demand for the weeks 21-25. </w:t>
      </w:r>
    </w:p>
    <w:p w14:paraId="43ADD3D1" w14:textId="252AB097" w:rsidR="00E37A92" w:rsidRDefault="00811A6B" w:rsidP="00CC7842">
      <w:pPr>
        <w:spacing w:line="480" w:lineRule="auto"/>
        <w:jc w:val="both"/>
        <w:rPr>
          <w:lang w:val="en"/>
        </w:rPr>
      </w:pPr>
      <w:r>
        <w:rPr>
          <w:lang w:val="en"/>
        </w:rPr>
        <w:t xml:space="preserve">The measures taken to achieve the production plan address </w:t>
      </w:r>
      <w:r w:rsidR="006A20A4">
        <w:rPr>
          <w:lang w:val="en"/>
        </w:rPr>
        <w:t xml:space="preserve">the primary causes of concern at the Vikings Division. With continuous management and </w:t>
      </w:r>
      <w:r w:rsidR="00CC7842">
        <w:rPr>
          <w:lang w:val="en"/>
        </w:rPr>
        <w:t>leveraging the techniques used</w:t>
      </w:r>
      <w:r w:rsidR="006A20A4">
        <w:rPr>
          <w:lang w:val="en"/>
        </w:rPr>
        <w:t>, Vikings Division should be able to manage their demand, contain costs and maintain necessary inventory as well as recoup their losses.</w:t>
      </w:r>
    </w:p>
    <w:p w14:paraId="1568502B" w14:textId="2E18C1FF" w:rsidR="006A20A4" w:rsidRDefault="006A20A4" w:rsidP="00807445">
      <w:pPr>
        <w:spacing w:line="480" w:lineRule="auto"/>
        <w:rPr>
          <w:lang w:val="en"/>
        </w:rPr>
      </w:pPr>
      <w:r>
        <w:rPr>
          <w:lang w:val="en"/>
        </w:rPr>
        <w:t xml:space="preserve">A major inference from the </w:t>
      </w:r>
      <w:proofErr w:type="spellStart"/>
      <w:r>
        <w:rPr>
          <w:lang w:val="en"/>
        </w:rPr>
        <w:t>Promodel</w:t>
      </w:r>
      <w:proofErr w:type="spellEnd"/>
      <w:r>
        <w:rPr>
          <w:lang w:val="en"/>
        </w:rPr>
        <w:t xml:space="preserve"> was understanding how to use multiple machines of the same work center to execute production parallelly and serially at the same time, i.e., using different lot sizes. It was found that with higher lot sizes, </w:t>
      </w:r>
      <w:r w:rsidR="00CC7842">
        <w:rPr>
          <w:lang w:val="en"/>
        </w:rPr>
        <w:t>the utilization of the machines increased</w:t>
      </w:r>
      <w:r w:rsidR="00BD667C">
        <w:rPr>
          <w:lang w:val="en"/>
        </w:rPr>
        <w:t>, b</w:t>
      </w:r>
      <w:r w:rsidR="00CC7842">
        <w:rPr>
          <w:lang w:val="en"/>
        </w:rPr>
        <w:t xml:space="preserve">ut the average </w:t>
      </w:r>
      <w:r>
        <w:rPr>
          <w:lang w:val="en"/>
        </w:rPr>
        <w:t xml:space="preserve">wait time </w:t>
      </w:r>
      <w:r w:rsidR="00BD667C">
        <w:rPr>
          <w:lang w:val="en"/>
        </w:rPr>
        <w:t xml:space="preserve">remained constant. </w:t>
      </w:r>
      <w:r>
        <w:rPr>
          <w:lang w:val="en"/>
        </w:rPr>
        <w:t xml:space="preserve">Hence, the recommendation is to </w:t>
      </w:r>
      <w:r w:rsidR="003A1277">
        <w:rPr>
          <w:lang w:val="en"/>
        </w:rPr>
        <w:t>s</w:t>
      </w:r>
      <w:r>
        <w:rPr>
          <w:lang w:val="en"/>
        </w:rPr>
        <w:t xml:space="preserve">chedule production with </w:t>
      </w:r>
      <w:r w:rsidR="00BD667C">
        <w:rPr>
          <w:lang w:val="en"/>
        </w:rPr>
        <w:t xml:space="preserve">various </w:t>
      </w:r>
      <w:r>
        <w:rPr>
          <w:lang w:val="en"/>
        </w:rPr>
        <w:t>lot sizes</w:t>
      </w:r>
      <w:r w:rsidR="00BD667C">
        <w:rPr>
          <w:lang w:val="en"/>
        </w:rPr>
        <w:t xml:space="preserve"> to get the optimal schedule</w:t>
      </w:r>
      <w:r>
        <w:rPr>
          <w:lang w:val="en"/>
        </w:rPr>
        <w:t xml:space="preserve"> which decreases the overall wait time </w:t>
      </w:r>
      <w:r w:rsidR="008F597A">
        <w:rPr>
          <w:lang w:val="en"/>
        </w:rPr>
        <w:t>and</w:t>
      </w:r>
      <w:r>
        <w:rPr>
          <w:lang w:val="en"/>
        </w:rPr>
        <w:t xml:space="preserve"> utilizes the machines in a balanced manner.</w:t>
      </w:r>
    </w:p>
    <w:p w14:paraId="1AA73E45" w14:textId="30C7E194" w:rsidR="00651449" w:rsidRPr="009A60BC" w:rsidRDefault="00210229" w:rsidP="00651449">
      <w:pPr>
        <w:pStyle w:val="Heading1"/>
        <w:rPr>
          <w:b w:val="0"/>
          <w:bCs/>
        </w:rPr>
      </w:pPr>
      <w:bookmarkStart w:id="19" w:name="_Toc26541106"/>
      <w:r>
        <w:rPr>
          <w:b w:val="0"/>
          <w:bCs/>
        </w:rPr>
        <w:lastRenderedPageBreak/>
        <w:t>R</w:t>
      </w:r>
      <w:r w:rsidR="00651449" w:rsidRPr="009A60BC">
        <w:rPr>
          <w:b w:val="0"/>
          <w:bCs/>
        </w:rPr>
        <w:t>eferences</w:t>
      </w:r>
      <w:bookmarkEnd w:id="19"/>
    </w:p>
    <w:p w14:paraId="62073CE6" w14:textId="7F94D414" w:rsidR="00DA15F1" w:rsidRPr="00DA15F1" w:rsidRDefault="00E57A85" w:rsidP="00795DAD">
      <w:pPr>
        <w:spacing w:line="480" w:lineRule="auto"/>
        <w:ind w:left="720" w:hanging="720"/>
      </w:pPr>
      <w:r w:rsidRPr="00DA15F1">
        <w:t>H</w:t>
      </w:r>
      <w:r w:rsidR="00DA15F1" w:rsidRPr="00DA15F1">
        <w:t xml:space="preserve">ansun, S. </w:t>
      </w:r>
      <w:r w:rsidR="00A47DA8" w:rsidRPr="00DA15F1">
        <w:t>(201</w:t>
      </w:r>
      <w:r w:rsidR="00DA15F1" w:rsidRPr="00DA15F1">
        <w:t xml:space="preserve">6). A New Approach of Brown’s Double Exponential Smoothing Method in Time Series Analysis. </w:t>
      </w:r>
      <w:r w:rsidR="00DA15F1" w:rsidRPr="00DA15F1">
        <w:rPr>
          <w:i/>
          <w:iCs/>
        </w:rPr>
        <w:t>Balkan Journal of Electrical &amp; Computer.</w:t>
      </w:r>
      <w:r w:rsidR="00DA15F1" w:rsidRPr="00DA15F1">
        <w:t xml:space="preserve"> doi: 10.17694/bajece.1435</w:t>
      </w:r>
    </w:p>
    <w:p w14:paraId="565703FB" w14:textId="77777777" w:rsidR="000F46AA" w:rsidRDefault="00FC6697" w:rsidP="00795DAD">
      <w:pPr>
        <w:spacing w:line="480" w:lineRule="auto"/>
        <w:ind w:left="720" w:hanging="720"/>
      </w:pPr>
      <w:r>
        <w:rPr>
          <w:rStyle w:val="articlecitationpages"/>
          <w:color w:val="333333"/>
          <w:spacing w:val="4"/>
        </w:rPr>
        <w:t>Nau, R.</w:t>
      </w:r>
      <w:r w:rsidR="000F46AA">
        <w:rPr>
          <w:rStyle w:val="articlecitationpages"/>
          <w:color w:val="333333"/>
          <w:spacing w:val="4"/>
        </w:rPr>
        <w:t xml:space="preserve"> (n.d.). </w:t>
      </w:r>
      <w:r>
        <w:rPr>
          <w:rStyle w:val="articlecitationpages"/>
          <w:color w:val="333333"/>
          <w:spacing w:val="4"/>
        </w:rPr>
        <w:t>Notes on the Random Walk model</w:t>
      </w:r>
      <w:r w:rsidR="000F46AA">
        <w:rPr>
          <w:rStyle w:val="articlecitationpages"/>
          <w:color w:val="333333"/>
          <w:spacing w:val="4"/>
        </w:rPr>
        <w:t>.</w:t>
      </w:r>
      <w:r w:rsidR="000F46AA" w:rsidRPr="000F46AA">
        <w:t xml:space="preserve"> </w:t>
      </w:r>
      <w:r w:rsidR="000F46AA">
        <w:t xml:space="preserve">Fuqua School of Business, Duke University. Retrieved from </w:t>
      </w:r>
      <w:hyperlink r:id="rId10" w:history="1">
        <w:r w:rsidR="000F46AA">
          <w:rPr>
            <w:rStyle w:val="Hyperlink"/>
            <w:rFonts w:eastAsia="Arial"/>
          </w:rPr>
          <w:t>https://people.duke.edu/~rnau/Notes_on_the_random_walk_model--Robert_Nau.pdf</w:t>
        </w:r>
      </w:hyperlink>
    </w:p>
    <w:p w14:paraId="669AC876" w14:textId="6340A300" w:rsidR="000F46AA" w:rsidRDefault="000F46AA" w:rsidP="00795DAD">
      <w:pPr>
        <w:spacing w:line="480" w:lineRule="auto"/>
      </w:pPr>
    </w:p>
    <w:p w14:paraId="3A876D6D" w14:textId="5B0948C2" w:rsidR="00B074E2" w:rsidRPr="00E94E37" w:rsidRDefault="00B074E2" w:rsidP="00795DAD">
      <w:pPr>
        <w:spacing w:line="480" w:lineRule="auto"/>
        <w:ind w:left="720" w:hanging="720"/>
      </w:pPr>
    </w:p>
    <w:p w14:paraId="1B5B67C9" w14:textId="787DC9B5" w:rsidR="00B074E2" w:rsidRPr="009A60BC" w:rsidRDefault="00B074E2" w:rsidP="00B074E2">
      <w:pPr>
        <w:spacing w:line="480" w:lineRule="auto"/>
        <w:ind w:left="720" w:hanging="720"/>
        <w:rPr>
          <w:color w:val="333333"/>
          <w:spacing w:val="4"/>
        </w:rPr>
      </w:pPr>
    </w:p>
    <w:p w14:paraId="187127E8" w14:textId="0AEA34E0" w:rsidR="00B074E2" w:rsidRPr="009A60BC" w:rsidRDefault="00B074E2" w:rsidP="00CF4282">
      <w:pPr>
        <w:spacing w:line="480" w:lineRule="auto"/>
        <w:ind w:left="720" w:hanging="720"/>
      </w:pPr>
    </w:p>
    <w:p w14:paraId="55FB2182" w14:textId="1E41518B" w:rsidR="00430D4B" w:rsidRPr="009A60BC" w:rsidRDefault="00430D4B" w:rsidP="00CF4282">
      <w:pPr>
        <w:spacing w:line="480" w:lineRule="auto"/>
        <w:ind w:left="720" w:hanging="720"/>
      </w:pPr>
    </w:p>
    <w:p w14:paraId="4AE208C1" w14:textId="5C76A3FC" w:rsidR="00430D4B" w:rsidRPr="009A60BC" w:rsidRDefault="00430D4B" w:rsidP="00CF4282">
      <w:pPr>
        <w:spacing w:line="480" w:lineRule="auto"/>
        <w:ind w:left="720" w:hanging="720"/>
      </w:pPr>
    </w:p>
    <w:p w14:paraId="4E7DEC83" w14:textId="4FE741FE" w:rsidR="00430D4B" w:rsidRPr="009A60BC" w:rsidRDefault="00430D4B" w:rsidP="00CF4282">
      <w:pPr>
        <w:spacing w:line="480" w:lineRule="auto"/>
        <w:ind w:left="720" w:hanging="720"/>
      </w:pPr>
    </w:p>
    <w:p w14:paraId="75DB9665" w14:textId="04259AD4" w:rsidR="00430D4B" w:rsidRPr="009A60BC" w:rsidRDefault="00430D4B" w:rsidP="00CF4282">
      <w:pPr>
        <w:spacing w:line="480" w:lineRule="auto"/>
        <w:ind w:left="720" w:hanging="720"/>
      </w:pPr>
    </w:p>
    <w:p w14:paraId="31B16D7D" w14:textId="7EC23045" w:rsidR="00430D4B" w:rsidRPr="009A60BC" w:rsidRDefault="00430D4B" w:rsidP="00CF4282">
      <w:pPr>
        <w:spacing w:line="480" w:lineRule="auto"/>
        <w:ind w:left="720" w:hanging="720"/>
      </w:pPr>
    </w:p>
    <w:p w14:paraId="7AC2BB6D" w14:textId="1B9D4840" w:rsidR="00430D4B" w:rsidRPr="009A60BC" w:rsidRDefault="00430D4B" w:rsidP="00CF4282">
      <w:pPr>
        <w:spacing w:line="480" w:lineRule="auto"/>
        <w:ind w:left="720" w:hanging="720"/>
      </w:pPr>
    </w:p>
    <w:p w14:paraId="6C3DCE55" w14:textId="1EC35A27" w:rsidR="00430D4B" w:rsidRDefault="00430D4B" w:rsidP="00E94E37">
      <w:pPr>
        <w:spacing w:line="480" w:lineRule="auto"/>
      </w:pPr>
    </w:p>
    <w:p w14:paraId="476644D6" w14:textId="396BA833" w:rsidR="00FA1B99" w:rsidRDefault="00FA1B99" w:rsidP="00E94E37">
      <w:pPr>
        <w:spacing w:line="480" w:lineRule="auto"/>
      </w:pPr>
    </w:p>
    <w:p w14:paraId="722079ED" w14:textId="7DC749C6" w:rsidR="00FA1B99" w:rsidRDefault="00FA1B99" w:rsidP="00E94E37">
      <w:pPr>
        <w:spacing w:line="480" w:lineRule="auto"/>
      </w:pPr>
    </w:p>
    <w:p w14:paraId="61662C2F" w14:textId="77777777" w:rsidR="00FA1B99" w:rsidRPr="009A60BC" w:rsidRDefault="00FA1B99" w:rsidP="00E94E37">
      <w:pPr>
        <w:spacing w:line="480" w:lineRule="auto"/>
      </w:pPr>
    </w:p>
    <w:p w14:paraId="0E4CC339" w14:textId="0B7057F6" w:rsidR="00563042" w:rsidRDefault="00430D4B" w:rsidP="00417CE9">
      <w:pPr>
        <w:pStyle w:val="Heading1"/>
      </w:pPr>
      <w:bookmarkStart w:id="20" w:name="_Toc26541107"/>
      <w:r w:rsidRPr="009A60BC">
        <w:lastRenderedPageBreak/>
        <w:t>Appendix</w:t>
      </w:r>
      <w:r w:rsidR="00670942">
        <w:t xml:space="preserve"> A</w:t>
      </w:r>
      <w:bookmarkEnd w:id="20"/>
    </w:p>
    <w:p w14:paraId="6640D45E" w14:textId="56AF12D4" w:rsidR="002B22C4" w:rsidRPr="002B22C4" w:rsidRDefault="00715986" w:rsidP="002B22C4">
      <w:pPr>
        <w:pStyle w:val="Heading2"/>
        <w:spacing w:after="0" w:line="480" w:lineRule="auto"/>
      </w:pPr>
      <w:bookmarkStart w:id="21" w:name="_Two_additional_research"/>
      <w:bookmarkStart w:id="22" w:name="_Toc26541108"/>
      <w:bookmarkEnd w:id="21"/>
      <w:r w:rsidRPr="003752BD">
        <w:t>Two additional research methods</w:t>
      </w:r>
      <w:r w:rsidR="00E20B4C">
        <w:t xml:space="preserve"> for forecasting</w:t>
      </w:r>
      <w:bookmarkEnd w:id="22"/>
    </w:p>
    <w:p w14:paraId="7F1C0EA5" w14:textId="46F0EAC9" w:rsidR="002B22C4" w:rsidRPr="006D5D6E" w:rsidRDefault="00715986" w:rsidP="002B22C4">
      <w:pPr>
        <w:spacing w:line="480" w:lineRule="auto"/>
        <w:rPr>
          <w:b/>
          <w:bCs/>
          <w:lang w:val="en"/>
        </w:rPr>
      </w:pPr>
      <w:r w:rsidRPr="006D5D6E">
        <w:rPr>
          <w:b/>
          <w:bCs/>
          <w:lang w:val="en"/>
        </w:rPr>
        <w:t>Gaussian Random Walk:</w:t>
      </w:r>
    </w:p>
    <w:p w14:paraId="1F1906C0" w14:textId="77777777" w:rsidR="002B22C4" w:rsidRPr="002B22C4" w:rsidRDefault="002B22C4" w:rsidP="002B22C4">
      <w:pPr>
        <w:pStyle w:val="ListParagraph"/>
        <w:numPr>
          <w:ilvl w:val="0"/>
          <w:numId w:val="16"/>
        </w:numPr>
        <w:spacing w:line="480" w:lineRule="auto"/>
        <w:rPr>
          <w:rFonts w:ascii="Times New Roman" w:hAnsi="Times New Roman" w:cs="Times New Roman"/>
          <w:sz w:val="24"/>
          <w:szCs w:val="24"/>
        </w:rPr>
      </w:pPr>
      <w:r w:rsidRPr="002B22C4">
        <w:rPr>
          <w:rFonts w:ascii="Times New Roman" w:hAnsi="Times New Roman" w:cs="Times New Roman"/>
          <w:sz w:val="24"/>
          <w:szCs w:val="24"/>
        </w:rPr>
        <w:t xml:space="preserve">The Gaussian Random Walk assumes that demand is modeled by a normally distributed random variable with parameter mean equal to our demand’s average moving difference and the parameter standard variation equal to the standard deviation of the demands’ moving difference. </w:t>
      </w:r>
    </w:p>
    <w:p w14:paraId="4FFFA0C6" w14:textId="25223F70" w:rsidR="002B22C4" w:rsidRDefault="002B22C4" w:rsidP="002B22C4">
      <w:pPr>
        <w:pStyle w:val="ListParagraph"/>
        <w:numPr>
          <w:ilvl w:val="0"/>
          <w:numId w:val="16"/>
        </w:numPr>
        <w:spacing w:line="480" w:lineRule="auto"/>
        <w:rPr>
          <w:rFonts w:ascii="Times New Roman" w:hAnsi="Times New Roman" w:cs="Times New Roman"/>
          <w:sz w:val="24"/>
          <w:szCs w:val="24"/>
        </w:rPr>
      </w:pPr>
      <w:r w:rsidRPr="002B22C4">
        <w:rPr>
          <w:rFonts w:ascii="Times New Roman" w:hAnsi="Times New Roman" w:cs="Times New Roman"/>
          <w:sz w:val="24"/>
          <w:szCs w:val="24"/>
        </w:rPr>
        <w:t xml:space="preserve">From </w:t>
      </w:r>
      <w:r w:rsidR="00B60833">
        <w:rPr>
          <w:rFonts w:ascii="Times New Roman" w:hAnsi="Times New Roman" w:cs="Times New Roman"/>
          <w:sz w:val="24"/>
          <w:szCs w:val="24"/>
        </w:rPr>
        <w:t xml:space="preserve">this, forecast is computed </w:t>
      </w:r>
      <w:r w:rsidRPr="002B22C4">
        <w:rPr>
          <w:rFonts w:ascii="Times New Roman" w:hAnsi="Times New Roman" w:cs="Times New Roman"/>
          <w:sz w:val="24"/>
          <w:szCs w:val="24"/>
        </w:rPr>
        <w:t>by sampling from this distribution for the future periods and adding it to the demand mean</w:t>
      </w:r>
      <w:r w:rsidR="000F46AA">
        <w:rPr>
          <w:rFonts w:ascii="Times New Roman" w:hAnsi="Times New Roman" w:cs="Times New Roman"/>
          <w:sz w:val="24"/>
          <w:szCs w:val="24"/>
        </w:rPr>
        <w:t xml:space="preserve"> (Nau, R.)</w:t>
      </w:r>
      <w:r>
        <w:rPr>
          <w:rFonts w:ascii="Times New Roman" w:hAnsi="Times New Roman" w:cs="Times New Roman"/>
          <w:sz w:val="24"/>
          <w:szCs w:val="24"/>
        </w:rPr>
        <w:t>.</w:t>
      </w:r>
    </w:p>
    <w:p w14:paraId="321E9072" w14:textId="60C89635" w:rsidR="002B22C4" w:rsidRPr="00DF497E" w:rsidRDefault="002B22C4" w:rsidP="00DF497E">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MAD computed by this method was 5.009 for Product 4</w:t>
      </w:r>
      <w:r w:rsidR="00B60833">
        <w:rPr>
          <w:rFonts w:ascii="Times New Roman" w:hAnsi="Times New Roman" w:cs="Times New Roman"/>
          <w:sz w:val="24"/>
          <w:szCs w:val="24"/>
        </w:rPr>
        <w:t>,</w:t>
      </w:r>
      <w:r>
        <w:rPr>
          <w:rFonts w:ascii="Times New Roman" w:hAnsi="Times New Roman" w:cs="Times New Roman"/>
          <w:sz w:val="24"/>
          <w:szCs w:val="24"/>
        </w:rPr>
        <w:t xml:space="preserve"> which was</w:t>
      </w:r>
      <w:r w:rsidR="00E32F06">
        <w:rPr>
          <w:rFonts w:ascii="Times New Roman" w:hAnsi="Times New Roman" w:cs="Times New Roman"/>
          <w:sz w:val="24"/>
          <w:szCs w:val="24"/>
        </w:rPr>
        <w:t xml:space="preserve"> much</w:t>
      </w:r>
      <w:r>
        <w:rPr>
          <w:rFonts w:ascii="Times New Roman" w:hAnsi="Times New Roman" w:cs="Times New Roman"/>
          <w:sz w:val="24"/>
          <w:szCs w:val="24"/>
        </w:rPr>
        <w:t xml:space="preserve"> higher than Line</w:t>
      </w:r>
      <w:r w:rsidR="00E32F06">
        <w:rPr>
          <w:rFonts w:ascii="Times New Roman" w:hAnsi="Times New Roman" w:cs="Times New Roman"/>
          <w:sz w:val="24"/>
          <w:szCs w:val="24"/>
        </w:rPr>
        <w:t>ar</w:t>
      </w:r>
      <w:r>
        <w:rPr>
          <w:rFonts w:ascii="Times New Roman" w:hAnsi="Times New Roman" w:cs="Times New Roman"/>
          <w:sz w:val="24"/>
          <w:szCs w:val="24"/>
        </w:rPr>
        <w:t xml:space="preserve"> Regression method</w:t>
      </w:r>
      <w:r w:rsidR="00B60833">
        <w:rPr>
          <w:rFonts w:ascii="Times New Roman" w:hAnsi="Times New Roman" w:cs="Times New Roman"/>
          <w:sz w:val="24"/>
          <w:szCs w:val="24"/>
        </w:rPr>
        <w:t xml:space="preserve"> that gave</w:t>
      </w:r>
      <w:r w:rsidR="00E32F06">
        <w:rPr>
          <w:rFonts w:ascii="Times New Roman" w:hAnsi="Times New Roman" w:cs="Times New Roman"/>
          <w:sz w:val="24"/>
          <w:szCs w:val="24"/>
        </w:rPr>
        <w:t xml:space="preserve"> MAD as 0.728. Thus</w:t>
      </w:r>
      <w:r w:rsidR="00C320CE">
        <w:rPr>
          <w:rFonts w:ascii="Times New Roman" w:hAnsi="Times New Roman" w:cs="Times New Roman"/>
          <w:sz w:val="24"/>
          <w:szCs w:val="24"/>
        </w:rPr>
        <w:t>,</w:t>
      </w:r>
      <w:r w:rsidR="00E32F06">
        <w:rPr>
          <w:rFonts w:ascii="Times New Roman" w:hAnsi="Times New Roman" w:cs="Times New Roman"/>
          <w:sz w:val="24"/>
          <w:szCs w:val="24"/>
        </w:rPr>
        <w:t xml:space="preserve"> Linear Regression proved to be more accurate model for Product 4.</w:t>
      </w:r>
      <w:r w:rsidRPr="002B22C4">
        <w:rPr>
          <w:rFonts w:ascii="Times New Roman" w:hAnsi="Times New Roman" w:cs="Times New Roman"/>
          <w:sz w:val="24"/>
          <w:szCs w:val="24"/>
        </w:rPr>
        <w:tab/>
      </w:r>
    </w:p>
    <w:p w14:paraId="492C7AE5" w14:textId="082D2C88" w:rsidR="00715986" w:rsidRPr="006D5D6E" w:rsidRDefault="00715986" w:rsidP="00DF497E">
      <w:pPr>
        <w:spacing w:line="480" w:lineRule="auto"/>
        <w:rPr>
          <w:b/>
          <w:bCs/>
          <w:lang w:val="en"/>
        </w:rPr>
      </w:pPr>
      <w:r w:rsidRPr="006D5D6E">
        <w:rPr>
          <w:b/>
          <w:bCs/>
          <w:lang w:val="en"/>
        </w:rPr>
        <w:t>Browns Double Exponential Smoothing method</w:t>
      </w:r>
      <w:r w:rsidR="009B69B0" w:rsidRPr="006D5D6E">
        <w:rPr>
          <w:b/>
          <w:bCs/>
          <w:lang w:val="en"/>
        </w:rPr>
        <w:t>:</w:t>
      </w:r>
    </w:p>
    <w:p w14:paraId="4731B66C" w14:textId="6FD39E88" w:rsidR="009B69B0" w:rsidRPr="003752BD" w:rsidRDefault="00DA15F1" w:rsidP="009B69B0">
      <w:pPr>
        <w:pStyle w:val="ListParagraph"/>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B73810" w:rsidRPr="00DA15F1">
        <w:rPr>
          <w:rFonts w:ascii="Times New Roman" w:hAnsi="Times New Roman" w:cs="Times New Roman"/>
          <w:sz w:val="24"/>
          <w:szCs w:val="24"/>
        </w:rPr>
        <w:t>Hansun</w:t>
      </w:r>
      <w:r w:rsidR="000F46AA">
        <w:rPr>
          <w:rFonts w:ascii="Times New Roman" w:hAnsi="Times New Roman" w:cs="Times New Roman"/>
          <w:sz w:val="24"/>
          <w:szCs w:val="24"/>
        </w:rPr>
        <w:t xml:space="preserve"> (2016)</w:t>
      </w:r>
      <w:r w:rsidR="00B73810">
        <w:rPr>
          <w:rFonts w:ascii="Times New Roman" w:hAnsi="Times New Roman" w:cs="Times New Roman"/>
          <w:sz w:val="24"/>
          <w:szCs w:val="24"/>
        </w:rPr>
        <w:t xml:space="preserve">, </w:t>
      </w:r>
      <w:r w:rsidR="00B73810">
        <w:rPr>
          <w:rFonts w:ascii="Times New Roman" w:eastAsia="Times New Roman" w:hAnsi="Times New Roman" w:cs="Times New Roman"/>
          <w:sz w:val="24"/>
          <w:szCs w:val="24"/>
        </w:rPr>
        <w:t>t</w:t>
      </w:r>
      <w:r w:rsidR="009B69B0" w:rsidRPr="003752BD">
        <w:rPr>
          <w:rFonts w:ascii="Times New Roman" w:eastAsia="Times New Roman" w:hAnsi="Times New Roman" w:cs="Times New Roman"/>
          <w:sz w:val="24"/>
          <w:szCs w:val="24"/>
        </w:rPr>
        <w:t xml:space="preserve">he Brown's Double Simple Exponential Smoothing method attempts to create a linear equation. It performs two simple exponential smoothing forecasts and then adjusts for the linear trend in the data. </w:t>
      </w:r>
    </w:p>
    <w:p w14:paraId="59302B45" w14:textId="77777777" w:rsidR="009B69B0" w:rsidRPr="003752BD" w:rsidRDefault="009B69B0" w:rsidP="009B69B0">
      <w:pPr>
        <w:pStyle w:val="ListParagraph"/>
        <w:numPr>
          <w:ilvl w:val="0"/>
          <w:numId w:val="13"/>
        </w:numPr>
        <w:spacing w:line="480" w:lineRule="auto"/>
        <w:jc w:val="both"/>
        <w:rPr>
          <w:rFonts w:ascii="Times New Roman" w:eastAsia="Times New Roman" w:hAnsi="Times New Roman" w:cs="Times New Roman"/>
          <w:sz w:val="24"/>
          <w:szCs w:val="24"/>
        </w:rPr>
      </w:pPr>
      <w:r w:rsidRPr="003752BD">
        <w:rPr>
          <w:rFonts w:ascii="Times New Roman" w:eastAsia="Times New Roman" w:hAnsi="Times New Roman" w:cs="Times New Roman"/>
          <w:sz w:val="24"/>
          <w:szCs w:val="24"/>
        </w:rPr>
        <w:t xml:space="preserve">It is similar to Double Exponential Smoothing in the fact that the goal is to create a linear trend, but it does so without adding additional parameters to the equation. </w:t>
      </w:r>
    </w:p>
    <w:p w14:paraId="27F8CE55" w14:textId="5DEAA838" w:rsidR="009B69B0" w:rsidRPr="003752BD" w:rsidRDefault="009B69B0" w:rsidP="009B69B0">
      <w:pPr>
        <w:pStyle w:val="ListParagraph"/>
        <w:numPr>
          <w:ilvl w:val="0"/>
          <w:numId w:val="14"/>
        </w:numPr>
        <w:spacing w:line="480" w:lineRule="auto"/>
        <w:jc w:val="both"/>
        <w:rPr>
          <w:rFonts w:ascii="Times New Roman" w:eastAsia="Times New Roman" w:hAnsi="Times New Roman" w:cs="Times New Roman"/>
          <w:sz w:val="24"/>
          <w:szCs w:val="24"/>
        </w:rPr>
      </w:pPr>
      <w:r w:rsidRPr="003752BD">
        <w:rPr>
          <w:rFonts w:ascii="Times New Roman" w:eastAsia="Times New Roman" w:hAnsi="Times New Roman" w:cs="Times New Roman"/>
          <w:sz w:val="24"/>
          <w:szCs w:val="24"/>
        </w:rPr>
        <w:t>Since forecasts can be expressed as a function of the single and double smoothed constants, the procedure is known as Double Exponential Smoothing.</w:t>
      </w:r>
    </w:p>
    <w:p w14:paraId="0F106BAC" w14:textId="302A88A0" w:rsidR="009B69B0" w:rsidRPr="003752BD" w:rsidRDefault="009B69B0" w:rsidP="009B69B0">
      <w:pPr>
        <w:pStyle w:val="ListParagraph"/>
        <w:numPr>
          <w:ilvl w:val="0"/>
          <w:numId w:val="14"/>
        </w:numPr>
        <w:spacing w:line="480" w:lineRule="auto"/>
        <w:jc w:val="both"/>
        <w:rPr>
          <w:rFonts w:ascii="Times New Roman" w:eastAsia="Times New Roman" w:hAnsi="Times New Roman" w:cs="Times New Roman"/>
          <w:sz w:val="24"/>
          <w:szCs w:val="24"/>
        </w:rPr>
      </w:pPr>
      <w:r w:rsidRPr="003752BD">
        <w:rPr>
          <w:rFonts w:ascii="Times New Roman" w:eastAsia="Times New Roman" w:hAnsi="Times New Roman" w:cs="Times New Roman"/>
          <w:sz w:val="24"/>
          <w:szCs w:val="24"/>
        </w:rPr>
        <w:t>This method can be implemented for Product 4, as it has a positive relationship between time horizon and demand.</w:t>
      </w:r>
    </w:p>
    <w:p w14:paraId="03FF6255" w14:textId="2EDFE1EA" w:rsidR="009B69B0" w:rsidRPr="003752BD" w:rsidRDefault="009B69B0" w:rsidP="009B69B0">
      <w:pPr>
        <w:spacing w:line="480" w:lineRule="auto"/>
        <w:ind w:left="720"/>
      </w:pPr>
      <w:r w:rsidRPr="003752BD">
        <w:rPr>
          <w:rFonts w:ascii="Cambria Math" w:hAnsi="Cambria Math" w:cs="Cambria Math"/>
        </w:rPr>
        <w:t>𝑆𝑡</w:t>
      </w:r>
      <w:r w:rsidRPr="003752BD">
        <w:t xml:space="preserve"> ′ = </w:t>
      </w:r>
      <w:r w:rsidRPr="003752BD">
        <w:rPr>
          <w:rFonts w:ascii="Cambria Math" w:hAnsi="Cambria Math" w:cs="Cambria Math"/>
        </w:rPr>
        <w:t>𝛼𝑌𝑡</w:t>
      </w:r>
      <w:r w:rsidRPr="003752BD">
        <w:t xml:space="preserve"> + (1 − </w:t>
      </w:r>
      <w:r w:rsidRPr="003752BD">
        <w:rPr>
          <w:rFonts w:ascii="Cambria Math" w:hAnsi="Cambria Math" w:cs="Cambria Math"/>
        </w:rPr>
        <w:t>𝛼</w:t>
      </w:r>
      <w:r w:rsidRPr="003752BD">
        <w:t xml:space="preserve">) </w:t>
      </w:r>
      <w:r w:rsidRPr="003752BD">
        <w:rPr>
          <w:rFonts w:ascii="Cambria Math" w:hAnsi="Cambria Math" w:cs="Cambria Math"/>
        </w:rPr>
        <w:t>𝑆𝑡</w:t>
      </w:r>
      <w:r w:rsidRPr="003752BD">
        <w:t>−1 ′ (</w:t>
      </w:r>
      <w:r w:rsidRPr="003752BD">
        <w:rPr>
          <w:rFonts w:ascii="Cambria Math" w:hAnsi="Cambria Math" w:cs="Cambria Math"/>
        </w:rPr>
        <w:t>𝑆𝑡</w:t>
      </w:r>
      <w:r w:rsidRPr="003752BD">
        <w:t xml:space="preserve"> ′ - Single Smoothing series)</w:t>
      </w:r>
    </w:p>
    <w:p w14:paraId="776BF6DF" w14:textId="77777777" w:rsidR="009B69B0" w:rsidRPr="003752BD" w:rsidRDefault="009B69B0" w:rsidP="009B69B0">
      <w:pPr>
        <w:spacing w:line="480" w:lineRule="auto"/>
        <w:ind w:left="720"/>
      </w:pPr>
      <w:r w:rsidRPr="003752BD">
        <w:rPr>
          <w:rFonts w:ascii="Cambria Math" w:hAnsi="Cambria Math" w:cs="Cambria Math"/>
        </w:rPr>
        <w:lastRenderedPageBreak/>
        <w:t>𝑆𝑡</w:t>
      </w:r>
      <w:r w:rsidRPr="003752BD">
        <w:t xml:space="preserve"> ′′ = </w:t>
      </w:r>
      <w:r w:rsidRPr="003752BD">
        <w:rPr>
          <w:rFonts w:ascii="Cambria Math" w:hAnsi="Cambria Math" w:cs="Cambria Math"/>
        </w:rPr>
        <w:t>𝛼𝑆𝑡</w:t>
      </w:r>
      <w:r w:rsidRPr="003752BD">
        <w:t xml:space="preserve"> ′ +(1 −</w:t>
      </w:r>
      <w:r w:rsidRPr="003752BD">
        <w:rPr>
          <w:rFonts w:ascii="Cambria Math" w:hAnsi="Cambria Math" w:cs="Cambria Math"/>
        </w:rPr>
        <w:t>𝛼</w:t>
      </w:r>
      <w:r w:rsidRPr="003752BD">
        <w:t xml:space="preserve">) </w:t>
      </w:r>
      <w:r w:rsidRPr="003752BD">
        <w:rPr>
          <w:rFonts w:ascii="Cambria Math" w:hAnsi="Cambria Math" w:cs="Cambria Math"/>
        </w:rPr>
        <w:t>𝑆𝑡</w:t>
      </w:r>
      <w:r w:rsidRPr="003752BD">
        <w:t>−1 ′′ (</w:t>
      </w:r>
      <w:r w:rsidRPr="003752BD">
        <w:rPr>
          <w:rFonts w:ascii="Cambria Math" w:hAnsi="Cambria Math" w:cs="Cambria Math"/>
        </w:rPr>
        <w:t>𝑆𝑡</w:t>
      </w:r>
      <w:r w:rsidRPr="003752BD">
        <w:t xml:space="preserve"> ′′ - Double Smoothing series)</w:t>
      </w:r>
    </w:p>
    <w:p w14:paraId="03EAB85C" w14:textId="2B9FBA26" w:rsidR="009B69B0" w:rsidRPr="003752BD" w:rsidRDefault="00161047" w:rsidP="009B69B0">
      <w:pPr>
        <w:spacing w:line="480" w:lineRule="auto"/>
        <w:ind w:left="720"/>
      </w:pPr>
      <w:r w:rsidRPr="003752BD">
        <w:t>F</w:t>
      </w:r>
      <w:r w:rsidR="009B69B0" w:rsidRPr="003752BD">
        <w:t xml:space="preserve">orecast for </w:t>
      </w:r>
      <w:r w:rsidR="009B69B0" w:rsidRPr="003752BD">
        <w:rPr>
          <w:rFonts w:ascii="Cambria Math" w:hAnsi="Cambria Math" w:cs="Cambria Math"/>
        </w:rPr>
        <w:t>𝑌𝑡</w:t>
      </w:r>
      <w:r w:rsidR="009B69B0" w:rsidRPr="003752BD">
        <w:t>+</w:t>
      </w:r>
      <w:r w:rsidR="009B69B0" w:rsidRPr="003752BD">
        <w:rPr>
          <w:rFonts w:ascii="Cambria Math" w:hAnsi="Cambria Math" w:cs="Cambria Math"/>
        </w:rPr>
        <w:t>𝑘</w:t>
      </w:r>
      <w:r w:rsidR="009B69B0" w:rsidRPr="003752BD">
        <w:t xml:space="preserve">, for any </w:t>
      </w:r>
      <w:r w:rsidR="009B69B0" w:rsidRPr="003752BD">
        <w:rPr>
          <w:rFonts w:ascii="Cambria Math" w:hAnsi="Cambria Math" w:cs="Cambria Math"/>
        </w:rPr>
        <w:t>𝑘</w:t>
      </w:r>
      <w:r w:rsidR="009B69B0" w:rsidRPr="003752BD">
        <w:t xml:space="preserve"> &gt; 1, is given by: </w:t>
      </w:r>
    </w:p>
    <w:p w14:paraId="289250A8" w14:textId="77777777" w:rsidR="00DF497E" w:rsidRDefault="009B69B0" w:rsidP="00DF497E">
      <w:pPr>
        <w:spacing w:line="480" w:lineRule="auto"/>
        <w:ind w:left="720"/>
      </w:pPr>
      <w:r w:rsidRPr="003752BD">
        <w:rPr>
          <w:rFonts w:ascii="Cambria Math" w:hAnsi="Cambria Math" w:cs="Cambria Math"/>
        </w:rPr>
        <w:t>𝐹𝑡</w:t>
      </w:r>
      <w:r w:rsidRPr="003752BD">
        <w:t>+</w:t>
      </w:r>
      <w:r w:rsidRPr="003752BD">
        <w:rPr>
          <w:rFonts w:ascii="Cambria Math" w:hAnsi="Cambria Math" w:cs="Cambria Math"/>
        </w:rPr>
        <w:t>𝑘</w:t>
      </w:r>
      <w:r w:rsidRPr="003752BD">
        <w:t xml:space="preserve"> = </w:t>
      </w:r>
      <w:r w:rsidRPr="003752BD">
        <w:rPr>
          <w:rFonts w:ascii="Cambria Math" w:hAnsi="Cambria Math" w:cs="Cambria Math"/>
        </w:rPr>
        <w:t>𝐿𝑡</w:t>
      </w:r>
      <w:r w:rsidRPr="003752BD">
        <w:t xml:space="preserve"> + </w:t>
      </w:r>
      <w:r w:rsidRPr="003752BD">
        <w:rPr>
          <w:rFonts w:ascii="Cambria Math" w:hAnsi="Cambria Math" w:cs="Cambria Math"/>
        </w:rPr>
        <w:t>𝑘𝑇𝑡</w:t>
      </w:r>
      <w:r w:rsidRPr="003752BD">
        <w:t xml:space="preserve">, where </w:t>
      </w:r>
      <w:r w:rsidRPr="003752BD">
        <w:rPr>
          <w:rFonts w:ascii="Cambria Math" w:hAnsi="Cambria Math" w:cs="Cambria Math"/>
        </w:rPr>
        <w:t>𝐿𝑡</w:t>
      </w:r>
      <w:r w:rsidRPr="003752BD">
        <w:t xml:space="preserve"> is the estimated level at time </w:t>
      </w:r>
      <w:r w:rsidRPr="003752BD">
        <w:rPr>
          <w:rFonts w:ascii="Cambria Math" w:hAnsi="Cambria Math" w:cs="Cambria Math"/>
        </w:rPr>
        <w:t>𝑡</w:t>
      </w:r>
      <w:r w:rsidRPr="003752BD">
        <w:t xml:space="preserve">, and </w:t>
      </w:r>
      <w:r w:rsidRPr="003752BD">
        <w:rPr>
          <w:rFonts w:ascii="Cambria Math" w:hAnsi="Cambria Math" w:cs="Cambria Math"/>
        </w:rPr>
        <w:t>𝑇𝑡</w:t>
      </w:r>
      <w:r w:rsidRPr="003752BD">
        <w:t xml:space="preserve"> is the estimated trend at time </w:t>
      </w:r>
      <w:r w:rsidRPr="003752BD">
        <w:rPr>
          <w:rFonts w:ascii="Cambria Math" w:hAnsi="Cambria Math" w:cs="Cambria Math"/>
        </w:rPr>
        <w:t>𝑡</w:t>
      </w:r>
      <w:r w:rsidR="00DF497E">
        <w:t xml:space="preserve">. </w:t>
      </w:r>
    </w:p>
    <w:p w14:paraId="3C259887" w14:textId="102D0BEF" w:rsidR="00161047" w:rsidRDefault="009B69B0" w:rsidP="00DF497E">
      <w:pPr>
        <w:spacing w:line="480" w:lineRule="auto"/>
        <w:ind w:left="720"/>
      </w:pPr>
      <w:r w:rsidRPr="003752BD">
        <w:rPr>
          <w:rFonts w:ascii="Cambria Math" w:hAnsi="Cambria Math" w:cs="Cambria Math"/>
        </w:rPr>
        <w:t>𝐿𝑡</w:t>
      </w:r>
      <w:r w:rsidRPr="003752BD">
        <w:t xml:space="preserve"> = 2</w:t>
      </w:r>
      <w:r w:rsidRPr="003752BD">
        <w:rPr>
          <w:rFonts w:ascii="Cambria Math" w:hAnsi="Cambria Math" w:cs="Cambria Math"/>
        </w:rPr>
        <w:t>𝑆𝑡</w:t>
      </w:r>
      <w:r w:rsidRPr="003752BD">
        <w:t xml:space="preserve"> ′ − </w:t>
      </w:r>
      <w:r w:rsidRPr="003752BD">
        <w:rPr>
          <w:rFonts w:ascii="Cambria Math" w:hAnsi="Cambria Math" w:cs="Cambria Math"/>
        </w:rPr>
        <w:t>𝑆𝑡</w:t>
      </w:r>
      <w:r w:rsidRPr="003752BD">
        <w:t xml:space="preserve"> ′′ </w:t>
      </w:r>
      <w:r w:rsidR="00DF497E">
        <w:t xml:space="preserve">and </w:t>
      </w:r>
      <w:r w:rsidRPr="003752BD">
        <w:rPr>
          <w:rFonts w:ascii="Cambria Math" w:hAnsi="Cambria Math" w:cs="Cambria Math"/>
        </w:rPr>
        <w:t>𝑇𝑡</w:t>
      </w:r>
      <w:r w:rsidRPr="003752BD">
        <w:t xml:space="preserve"> = </w:t>
      </w:r>
      <w:r w:rsidRPr="003752BD">
        <w:rPr>
          <w:rFonts w:ascii="Cambria Math" w:hAnsi="Cambria Math" w:cs="Cambria Math"/>
        </w:rPr>
        <w:t>𝛼</w:t>
      </w:r>
      <w:r w:rsidRPr="003752BD">
        <w:t xml:space="preserve"> /1−</w:t>
      </w:r>
      <w:r w:rsidRPr="003752BD">
        <w:rPr>
          <w:rFonts w:ascii="Cambria Math" w:hAnsi="Cambria Math" w:cs="Cambria Math"/>
        </w:rPr>
        <w:t>𝛼</w:t>
      </w:r>
      <w:r w:rsidRPr="003752BD">
        <w:t xml:space="preserve"> (</w:t>
      </w:r>
      <w:r w:rsidRPr="003752BD">
        <w:rPr>
          <w:rFonts w:ascii="Cambria Math" w:hAnsi="Cambria Math" w:cs="Cambria Math"/>
        </w:rPr>
        <w:t>𝑆𝑡</w:t>
      </w:r>
      <w:r w:rsidRPr="003752BD">
        <w:t xml:space="preserve"> ′ − </w:t>
      </w:r>
      <w:r w:rsidRPr="003752BD">
        <w:rPr>
          <w:rFonts w:ascii="Cambria Math" w:hAnsi="Cambria Math" w:cs="Cambria Math"/>
        </w:rPr>
        <w:t>𝑆𝑡</w:t>
      </w:r>
      <w:r w:rsidRPr="003752BD">
        <w:t xml:space="preserve"> ′′)</w:t>
      </w:r>
    </w:p>
    <w:p w14:paraId="0DA0C0A6" w14:textId="1D362252" w:rsidR="00FE230C" w:rsidRPr="00EC4433" w:rsidRDefault="00FE230C" w:rsidP="001730AE">
      <w:pPr>
        <w:pStyle w:val="Heading3"/>
      </w:pPr>
      <w:bookmarkStart w:id="23" w:name="_Table_A1:_summarized"/>
      <w:bookmarkStart w:id="24" w:name="_Toc26541109"/>
      <w:bookmarkEnd w:id="23"/>
      <w:r w:rsidRPr="00EC4433">
        <w:t xml:space="preserve">Table </w:t>
      </w:r>
      <w:r w:rsidR="00DF497E" w:rsidRPr="00EC4433">
        <w:t>A1</w:t>
      </w:r>
      <w:r w:rsidRPr="00EC4433">
        <w:t>: summarized forecasting results for all product types with chosen forecasting method marked as yellow based on MAD</w:t>
      </w:r>
      <w:bookmarkEnd w:id="24"/>
    </w:p>
    <w:tbl>
      <w:tblPr>
        <w:tblW w:w="10140" w:type="dxa"/>
        <w:jc w:val="center"/>
        <w:tblLook w:val="04A0" w:firstRow="1" w:lastRow="0" w:firstColumn="1" w:lastColumn="0" w:noHBand="0" w:noVBand="1"/>
      </w:tblPr>
      <w:tblGrid>
        <w:gridCol w:w="1020"/>
        <w:gridCol w:w="5060"/>
        <w:gridCol w:w="1220"/>
        <w:gridCol w:w="960"/>
        <w:gridCol w:w="960"/>
        <w:gridCol w:w="960"/>
      </w:tblGrid>
      <w:tr w:rsidR="00FE230C" w:rsidRPr="007A11E3" w14:paraId="0630F68B" w14:textId="77777777" w:rsidTr="00D52089">
        <w:trPr>
          <w:trHeight w:val="844"/>
          <w:jc w:val="center"/>
        </w:trPr>
        <w:tc>
          <w:tcPr>
            <w:tcW w:w="980" w:type="dxa"/>
            <w:tcBorders>
              <w:top w:val="single" w:sz="8" w:space="0" w:color="auto"/>
              <w:left w:val="single" w:sz="8" w:space="0" w:color="auto"/>
              <w:bottom w:val="single" w:sz="8" w:space="0" w:color="auto"/>
              <w:right w:val="single" w:sz="8" w:space="0" w:color="auto"/>
            </w:tcBorders>
            <w:shd w:val="clear" w:color="auto" w:fill="D9E2F3" w:themeFill="accent1" w:themeFillTint="33"/>
            <w:noWrap/>
            <w:vAlign w:val="bottom"/>
            <w:hideMark/>
          </w:tcPr>
          <w:p w14:paraId="28D30130" w14:textId="77777777" w:rsidR="00FE230C" w:rsidRPr="009F35F7" w:rsidRDefault="00FE230C" w:rsidP="00FE230C">
            <w:pPr>
              <w:spacing w:line="480" w:lineRule="auto"/>
              <w:ind w:hanging="23"/>
              <w:rPr>
                <w:b/>
                <w:bCs/>
                <w:color w:val="002060"/>
              </w:rPr>
            </w:pPr>
            <w:r w:rsidRPr="009F35F7">
              <w:rPr>
                <w:b/>
                <w:bCs/>
                <w:color w:val="002060"/>
              </w:rPr>
              <w:t>Product Type</w:t>
            </w:r>
          </w:p>
        </w:tc>
        <w:tc>
          <w:tcPr>
            <w:tcW w:w="5060" w:type="dxa"/>
            <w:tcBorders>
              <w:top w:val="single" w:sz="8" w:space="0" w:color="auto"/>
              <w:left w:val="nil"/>
              <w:bottom w:val="single" w:sz="8" w:space="0" w:color="auto"/>
              <w:right w:val="single" w:sz="8" w:space="0" w:color="auto"/>
            </w:tcBorders>
            <w:shd w:val="clear" w:color="auto" w:fill="D9E2F3" w:themeFill="accent1" w:themeFillTint="33"/>
            <w:noWrap/>
            <w:vAlign w:val="bottom"/>
            <w:hideMark/>
          </w:tcPr>
          <w:p w14:paraId="41E146B5" w14:textId="77777777" w:rsidR="00FE230C" w:rsidRPr="009F35F7" w:rsidRDefault="00FE230C" w:rsidP="00493F13">
            <w:pPr>
              <w:spacing w:line="480" w:lineRule="auto"/>
              <w:rPr>
                <w:b/>
                <w:bCs/>
                <w:color w:val="002060"/>
              </w:rPr>
            </w:pPr>
            <w:r w:rsidRPr="009F35F7">
              <w:rPr>
                <w:b/>
                <w:bCs/>
                <w:color w:val="002060"/>
              </w:rPr>
              <w:t>Forecasting models implemented</w:t>
            </w:r>
          </w:p>
        </w:tc>
        <w:tc>
          <w:tcPr>
            <w:tcW w:w="1220" w:type="dxa"/>
            <w:tcBorders>
              <w:top w:val="single" w:sz="8" w:space="0" w:color="auto"/>
              <w:left w:val="nil"/>
              <w:bottom w:val="nil"/>
              <w:right w:val="single" w:sz="8" w:space="0" w:color="auto"/>
            </w:tcBorders>
            <w:shd w:val="clear" w:color="auto" w:fill="D9E2F3" w:themeFill="accent1" w:themeFillTint="33"/>
            <w:noWrap/>
            <w:vAlign w:val="bottom"/>
            <w:hideMark/>
          </w:tcPr>
          <w:p w14:paraId="7A627766" w14:textId="77777777" w:rsidR="00FE230C" w:rsidRPr="009F35F7" w:rsidRDefault="00FE230C" w:rsidP="00493F13">
            <w:pPr>
              <w:spacing w:line="480" w:lineRule="auto"/>
              <w:rPr>
                <w:b/>
                <w:bCs/>
                <w:color w:val="002060"/>
              </w:rPr>
            </w:pPr>
            <w:r w:rsidRPr="009F35F7">
              <w:rPr>
                <w:b/>
                <w:bCs/>
                <w:color w:val="002060"/>
              </w:rPr>
              <w:t>MAD</w:t>
            </w:r>
          </w:p>
        </w:tc>
        <w:tc>
          <w:tcPr>
            <w:tcW w:w="960" w:type="dxa"/>
            <w:tcBorders>
              <w:top w:val="single" w:sz="8" w:space="0" w:color="auto"/>
              <w:left w:val="nil"/>
              <w:bottom w:val="single" w:sz="8" w:space="0" w:color="auto"/>
              <w:right w:val="nil"/>
            </w:tcBorders>
            <w:shd w:val="clear" w:color="auto" w:fill="D9E2F3" w:themeFill="accent1" w:themeFillTint="33"/>
            <w:noWrap/>
            <w:vAlign w:val="bottom"/>
            <w:hideMark/>
          </w:tcPr>
          <w:p w14:paraId="2E8B889B" w14:textId="77777777" w:rsidR="00FE230C" w:rsidRPr="009F35F7" w:rsidRDefault="00FE230C" w:rsidP="00493F13">
            <w:pPr>
              <w:spacing w:line="480" w:lineRule="auto"/>
              <w:rPr>
                <w:b/>
                <w:bCs/>
                <w:color w:val="002060"/>
              </w:rPr>
            </w:pPr>
            <w:r w:rsidRPr="009F35F7">
              <w:rPr>
                <w:b/>
                <w:bCs/>
                <w:color w:val="002060"/>
              </w:rPr>
              <w:t>α</w:t>
            </w:r>
          </w:p>
        </w:tc>
        <w:tc>
          <w:tcPr>
            <w:tcW w:w="960" w:type="dxa"/>
            <w:tcBorders>
              <w:top w:val="single" w:sz="8" w:space="0" w:color="auto"/>
              <w:left w:val="nil"/>
              <w:bottom w:val="single" w:sz="8" w:space="0" w:color="auto"/>
              <w:right w:val="nil"/>
            </w:tcBorders>
            <w:shd w:val="clear" w:color="auto" w:fill="D9E2F3" w:themeFill="accent1" w:themeFillTint="33"/>
            <w:noWrap/>
            <w:vAlign w:val="bottom"/>
            <w:hideMark/>
          </w:tcPr>
          <w:p w14:paraId="3A046239" w14:textId="77777777" w:rsidR="00FE230C" w:rsidRPr="009F35F7" w:rsidRDefault="00FE230C" w:rsidP="00493F13">
            <w:pPr>
              <w:spacing w:line="480" w:lineRule="auto"/>
              <w:rPr>
                <w:b/>
                <w:bCs/>
                <w:color w:val="002060"/>
              </w:rPr>
            </w:pPr>
            <w:r w:rsidRPr="009F35F7">
              <w:rPr>
                <w:b/>
                <w:bCs/>
                <w:color w:val="002060"/>
              </w:rPr>
              <w:t>β</w:t>
            </w:r>
          </w:p>
        </w:tc>
        <w:tc>
          <w:tcPr>
            <w:tcW w:w="960" w:type="dxa"/>
            <w:tcBorders>
              <w:top w:val="single" w:sz="8" w:space="0" w:color="auto"/>
              <w:left w:val="nil"/>
              <w:bottom w:val="single" w:sz="8" w:space="0" w:color="auto"/>
              <w:right w:val="single" w:sz="8" w:space="0" w:color="auto"/>
            </w:tcBorders>
            <w:shd w:val="clear" w:color="auto" w:fill="D9E2F3" w:themeFill="accent1" w:themeFillTint="33"/>
            <w:noWrap/>
            <w:vAlign w:val="bottom"/>
            <w:hideMark/>
          </w:tcPr>
          <w:p w14:paraId="5538FC39" w14:textId="77777777" w:rsidR="00FE230C" w:rsidRPr="009F35F7" w:rsidRDefault="00FE230C" w:rsidP="00493F13">
            <w:pPr>
              <w:spacing w:line="480" w:lineRule="auto"/>
              <w:rPr>
                <w:b/>
                <w:bCs/>
                <w:color w:val="002060"/>
              </w:rPr>
            </w:pPr>
            <w:r w:rsidRPr="009F35F7">
              <w:rPr>
                <w:b/>
                <w:bCs/>
                <w:color w:val="002060"/>
              </w:rPr>
              <w:t>γ</w:t>
            </w:r>
          </w:p>
        </w:tc>
      </w:tr>
      <w:tr w:rsidR="00FE230C" w:rsidRPr="007A11E3" w14:paraId="1D1526BE" w14:textId="77777777" w:rsidTr="00D52089">
        <w:trPr>
          <w:trHeight w:val="300"/>
          <w:jc w:val="center"/>
        </w:trPr>
        <w:tc>
          <w:tcPr>
            <w:tcW w:w="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6EF230" w14:textId="77777777" w:rsidR="00FE230C" w:rsidRPr="007A11E3" w:rsidRDefault="00FE230C" w:rsidP="00FE230C">
            <w:pPr>
              <w:spacing w:line="480" w:lineRule="auto"/>
              <w:ind w:hanging="23"/>
              <w:jc w:val="center"/>
              <w:rPr>
                <w:color w:val="000000"/>
              </w:rPr>
            </w:pPr>
            <w:r w:rsidRPr="007A11E3">
              <w:rPr>
                <w:color w:val="000000"/>
              </w:rPr>
              <w:t>1</w:t>
            </w:r>
          </w:p>
        </w:tc>
        <w:tc>
          <w:tcPr>
            <w:tcW w:w="5060" w:type="dxa"/>
            <w:tcBorders>
              <w:top w:val="nil"/>
              <w:left w:val="nil"/>
              <w:bottom w:val="nil"/>
              <w:right w:val="nil"/>
            </w:tcBorders>
            <w:shd w:val="clear" w:color="auto" w:fill="auto"/>
            <w:noWrap/>
            <w:vAlign w:val="bottom"/>
            <w:hideMark/>
          </w:tcPr>
          <w:p w14:paraId="7E4DDE0C" w14:textId="77777777" w:rsidR="00FE230C" w:rsidRPr="007A11E3" w:rsidRDefault="00FE230C" w:rsidP="00493F13">
            <w:pPr>
              <w:spacing w:line="480" w:lineRule="auto"/>
              <w:rPr>
                <w:color w:val="000000"/>
              </w:rPr>
            </w:pPr>
            <w:r w:rsidRPr="007A11E3">
              <w:rPr>
                <w:color w:val="000000"/>
              </w:rPr>
              <w:t>Moving average (2-week period)</w:t>
            </w:r>
          </w:p>
        </w:tc>
        <w:tc>
          <w:tcPr>
            <w:tcW w:w="1220" w:type="dxa"/>
            <w:tcBorders>
              <w:top w:val="single" w:sz="8" w:space="0" w:color="auto"/>
              <w:left w:val="single" w:sz="8" w:space="0" w:color="auto"/>
              <w:bottom w:val="nil"/>
              <w:right w:val="single" w:sz="8" w:space="0" w:color="auto"/>
            </w:tcBorders>
            <w:shd w:val="clear" w:color="auto" w:fill="auto"/>
            <w:noWrap/>
            <w:vAlign w:val="bottom"/>
            <w:hideMark/>
          </w:tcPr>
          <w:p w14:paraId="0C4C5E8F" w14:textId="77777777" w:rsidR="00FE230C" w:rsidRPr="007A11E3" w:rsidRDefault="00FE230C" w:rsidP="00493F13">
            <w:pPr>
              <w:spacing w:line="480" w:lineRule="auto"/>
              <w:jc w:val="right"/>
              <w:rPr>
                <w:color w:val="000000"/>
              </w:rPr>
            </w:pPr>
            <w:r w:rsidRPr="007A11E3">
              <w:rPr>
                <w:color w:val="000000"/>
              </w:rPr>
              <w:t>7.344</w:t>
            </w:r>
          </w:p>
        </w:tc>
        <w:tc>
          <w:tcPr>
            <w:tcW w:w="960" w:type="dxa"/>
            <w:tcBorders>
              <w:top w:val="nil"/>
              <w:left w:val="nil"/>
              <w:bottom w:val="nil"/>
              <w:right w:val="nil"/>
            </w:tcBorders>
            <w:shd w:val="clear" w:color="auto" w:fill="auto"/>
            <w:noWrap/>
            <w:vAlign w:val="bottom"/>
            <w:hideMark/>
          </w:tcPr>
          <w:p w14:paraId="68D45283"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346E5F21"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09445247" w14:textId="77777777" w:rsidR="00FE230C" w:rsidRPr="007A11E3" w:rsidRDefault="00FE230C" w:rsidP="00493F13">
            <w:pPr>
              <w:spacing w:line="480" w:lineRule="auto"/>
              <w:rPr>
                <w:color w:val="000000"/>
              </w:rPr>
            </w:pPr>
            <w:r w:rsidRPr="007A11E3">
              <w:rPr>
                <w:color w:val="000000"/>
              </w:rPr>
              <w:t>-</w:t>
            </w:r>
          </w:p>
        </w:tc>
      </w:tr>
      <w:tr w:rsidR="00FE230C" w:rsidRPr="007A11E3" w14:paraId="5C5A9EC6"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4F7BFC4C"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628ACF11" w14:textId="77777777" w:rsidR="00FE230C" w:rsidRPr="007A11E3" w:rsidRDefault="00FE230C" w:rsidP="00493F13">
            <w:pPr>
              <w:spacing w:line="480" w:lineRule="auto"/>
              <w:rPr>
                <w:color w:val="000000"/>
              </w:rPr>
            </w:pPr>
            <w:r w:rsidRPr="007A11E3">
              <w:rPr>
                <w:color w:val="000000"/>
              </w:rPr>
              <w:t>Moving average (4-week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0236A8C1" w14:textId="77777777" w:rsidR="00FE230C" w:rsidRPr="007A11E3" w:rsidRDefault="00FE230C" w:rsidP="00493F13">
            <w:pPr>
              <w:spacing w:line="480" w:lineRule="auto"/>
              <w:jc w:val="right"/>
              <w:rPr>
                <w:color w:val="000000"/>
              </w:rPr>
            </w:pPr>
            <w:r w:rsidRPr="007A11E3">
              <w:rPr>
                <w:color w:val="000000"/>
              </w:rPr>
              <w:t>6.667</w:t>
            </w:r>
          </w:p>
        </w:tc>
        <w:tc>
          <w:tcPr>
            <w:tcW w:w="960" w:type="dxa"/>
            <w:tcBorders>
              <w:top w:val="nil"/>
              <w:left w:val="nil"/>
              <w:bottom w:val="nil"/>
              <w:right w:val="nil"/>
            </w:tcBorders>
            <w:shd w:val="clear" w:color="auto" w:fill="auto"/>
            <w:noWrap/>
            <w:vAlign w:val="bottom"/>
            <w:hideMark/>
          </w:tcPr>
          <w:p w14:paraId="05F4A4F8"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1569820F"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0BAF3A42" w14:textId="77777777" w:rsidR="00FE230C" w:rsidRPr="007A11E3" w:rsidRDefault="00FE230C" w:rsidP="00493F13">
            <w:pPr>
              <w:spacing w:line="480" w:lineRule="auto"/>
              <w:rPr>
                <w:color w:val="000000"/>
              </w:rPr>
            </w:pPr>
            <w:r w:rsidRPr="007A11E3">
              <w:rPr>
                <w:color w:val="000000"/>
              </w:rPr>
              <w:t>-</w:t>
            </w:r>
          </w:p>
        </w:tc>
      </w:tr>
      <w:tr w:rsidR="00FE230C" w:rsidRPr="007A11E3" w14:paraId="093DFCEE"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1B89FB3E"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17784B7F" w14:textId="77777777" w:rsidR="00FE230C" w:rsidRPr="007A11E3" w:rsidRDefault="00FE230C" w:rsidP="00493F13">
            <w:pPr>
              <w:spacing w:line="480" w:lineRule="auto"/>
              <w:rPr>
                <w:color w:val="000000"/>
              </w:rPr>
            </w:pPr>
            <w:r w:rsidRPr="007A11E3">
              <w:rPr>
                <w:color w:val="000000"/>
              </w:rPr>
              <w:t>Moving average (5-week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7CF51608" w14:textId="77777777" w:rsidR="00FE230C" w:rsidRPr="007A11E3" w:rsidRDefault="00FE230C" w:rsidP="00493F13">
            <w:pPr>
              <w:spacing w:line="480" w:lineRule="auto"/>
              <w:jc w:val="right"/>
              <w:rPr>
                <w:color w:val="000000"/>
              </w:rPr>
            </w:pPr>
            <w:r w:rsidRPr="007A11E3">
              <w:rPr>
                <w:color w:val="000000"/>
              </w:rPr>
              <w:t>5.280</w:t>
            </w:r>
          </w:p>
        </w:tc>
        <w:tc>
          <w:tcPr>
            <w:tcW w:w="960" w:type="dxa"/>
            <w:tcBorders>
              <w:top w:val="nil"/>
              <w:left w:val="nil"/>
              <w:bottom w:val="nil"/>
              <w:right w:val="nil"/>
            </w:tcBorders>
            <w:shd w:val="clear" w:color="auto" w:fill="auto"/>
            <w:noWrap/>
            <w:vAlign w:val="bottom"/>
            <w:hideMark/>
          </w:tcPr>
          <w:p w14:paraId="615B3B5F"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04019F21"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D4272E1" w14:textId="77777777" w:rsidR="00FE230C" w:rsidRPr="007A11E3" w:rsidRDefault="00FE230C" w:rsidP="00493F13">
            <w:pPr>
              <w:spacing w:line="480" w:lineRule="auto"/>
              <w:rPr>
                <w:color w:val="000000"/>
              </w:rPr>
            </w:pPr>
            <w:r w:rsidRPr="007A11E3">
              <w:rPr>
                <w:color w:val="000000"/>
              </w:rPr>
              <w:t>-</w:t>
            </w:r>
          </w:p>
        </w:tc>
      </w:tr>
      <w:tr w:rsidR="00FE230C" w:rsidRPr="007A11E3" w14:paraId="70090F0D"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2A1CEC1C"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000000" w:fill="FFFF00"/>
            <w:noWrap/>
            <w:vAlign w:val="bottom"/>
            <w:hideMark/>
          </w:tcPr>
          <w:p w14:paraId="329ACA1C" w14:textId="77777777" w:rsidR="00FE230C" w:rsidRPr="007A11E3" w:rsidRDefault="00FE230C" w:rsidP="00493F13">
            <w:pPr>
              <w:spacing w:line="480" w:lineRule="auto"/>
              <w:rPr>
                <w:color w:val="000000"/>
              </w:rPr>
            </w:pPr>
            <w:r w:rsidRPr="007A11E3">
              <w:rPr>
                <w:color w:val="000000"/>
              </w:rPr>
              <w:t>Exponential Smoothing without Trend Adjustment</w:t>
            </w:r>
          </w:p>
        </w:tc>
        <w:tc>
          <w:tcPr>
            <w:tcW w:w="1220" w:type="dxa"/>
            <w:tcBorders>
              <w:top w:val="nil"/>
              <w:left w:val="single" w:sz="8" w:space="0" w:color="auto"/>
              <w:bottom w:val="nil"/>
              <w:right w:val="single" w:sz="8" w:space="0" w:color="auto"/>
            </w:tcBorders>
            <w:shd w:val="clear" w:color="000000" w:fill="FFFF00"/>
            <w:noWrap/>
            <w:vAlign w:val="bottom"/>
            <w:hideMark/>
          </w:tcPr>
          <w:p w14:paraId="77486923" w14:textId="77777777" w:rsidR="00FE230C" w:rsidRPr="007A11E3" w:rsidRDefault="00FE230C" w:rsidP="00493F13">
            <w:pPr>
              <w:spacing w:line="480" w:lineRule="auto"/>
              <w:jc w:val="right"/>
              <w:rPr>
                <w:color w:val="000000"/>
              </w:rPr>
            </w:pPr>
            <w:r w:rsidRPr="007A11E3">
              <w:rPr>
                <w:color w:val="000000"/>
              </w:rPr>
              <w:t>7.314</w:t>
            </w:r>
          </w:p>
        </w:tc>
        <w:tc>
          <w:tcPr>
            <w:tcW w:w="960" w:type="dxa"/>
            <w:tcBorders>
              <w:top w:val="nil"/>
              <w:left w:val="nil"/>
              <w:bottom w:val="nil"/>
              <w:right w:val="nil"/>
            </w:tcBorders>
            <w:shd w:val="clear" w:color="auto" w:fill="auto"/>
            <w:noWrap/>
            <w:vAlign w:val="bottom"/>
            <w:hideMark/>
          </w:tcPr>
          <w:p w14:paraId="2FF6632B" w14:textId="77777777" w:rsidR="00FE230C" w:rsidRPr="007A11E3" w:rsidRDefault="00FE230C" w:rsidP="00493F13">
            <w:pPr>
              <w:spacing w:line="480" w:lineRule="auto"/>
              <w:jc w:val="right"/>
              <w:rPr>
                <w:color w:val="000000"/>
              </w:rPr>
            </w:pPr>
            <w:r w:rsidRPr="007A11E3">
              <w:rPr>
                <w:color w:val="000000"/>
              </w:rPr>
              <w:t>0.2</w:t>
            </w:r>
          </w:p>
        </w:tc>
        <w:tc>
          <w:tcPr>
            <w:tcW w:w="960" w:type="dxa"/>
            <w:tcBorders>
              <w:top w:val="nil"/>
              <w:left w:val="nil"/>
              <w:bottom w:val="nil"/>
              <w:right w:val="nil"/>
            </w:tcBorders>
            <w:shd w:val="clear" w:color="auto" w:fill="auto"/>
            <w:noWrap/>
            <w:vAlign w:val="bottom"/>
            <w:hideMark/>
          </w:tcPr>
          <w:p w14:paraId="1A47416A"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3AA53C5A" w14:textId="77777777" w:rsidR="00FE230C" w:rsidRPr="007A11E3" w:rsidRDefault="00FE230C" w:rsidP="00493F13">
            <w:pPr>
              <w:spacing w:line="480" w:lineRule="auto"/>
              <w:rPr>
                <w:color w:val="000000"/>
              </w:rPr>
            </w:pPr>
            <w:r w:rsidRPr="007A11E3">
              <w:rPr>
                <w:color w:val="000000"/>
              </w:rPr>
              <w:t>-</w:t>
            </w:r>
          </w:p>
        </w:tc>
      </w:tr>
      <w:tr w:rsidR="00FE230C" w:rsidRPr="007A11E3" w14:paraId="6D51CFDA" w14:textId="77777777" w:rsidTr="00D52089">
        <w:trPr>
          <w:trHeight w:val="315"/>
          <w:jc w:val="center"/>
        </w:trPr>
        <w:tc>
          <w:tcPr>
            <w:tcW w:w="980" w:type="dxa"/>
            <w:vMerge/>
            <w:tcBorders>
              <w:top w:val="nil"/>
              <w:left w:val="single" w:sz="8" w:space="0" w:color="auto"/>
              <w:bottom w:val="single" w:sz="8" w:space="0" w:color="000000"/>
              <w:right w:val="single" w:sz="8" w:space="0" w:color="auto"/>
            </w:tcBorders>
            <w:vAlign w:val="center"/>
            <w:hideMark/>
          </w:tcPr>
          <w:p w14:paraId="26935511" w14:textId="77777777" w:rsidR="00FE230C" w:rsidRPr="007A11E3" w:rsidRDefault="00FE230C" w:rsidP="00FE230C">
            <w:pPr>
              <w:spacing w:line="480" w:lineRule="auto"/>
              <w:ind w:hanging="23"/>
              <w:rPr>
                <w:color w:val="000000"/>
              </w:rPr>
            </w:pPr>
          </w:p>
        </w:tc>
        <w:tc>
          <w:tcPr>
            <w:tcW w:w="5060" w:type="dxa"/>
            <w:tcBorders>
              <w:top w:val="nil"/>
              <w:left w:val="nil"/>
              <w:bottom w:val="single" w:sz="8" w:space="0" w:color="auto"/>
              <w:right w:val="nil"/>
            </w:tcBorders>
            <w:shd w:val="clear" w:color="auto" w:fill="auto"/>
            <w:noWrap/>
            <w:vAlign w:val="bottom"/>
            <w:hideMark/>
          </w:tcPr>
          <w:p w14:paraId="7D334404" w14:textId="77777777" w:rsidR="00FE230C" w:rsidRPr="007A11E3" w:rsidRDefault="00FE230C" w:rsidP="00493F13">
            <w:pPr>
              <w:spacing w:line="480" w:lineRule="auto"/>
              <w:rPr>
                <w:color w:val="000000"/>
              </w:rPr>
            </w:pPr>
            <w:r w:rsidRPr="007A11E3">
              <w:rPr>
                <w:color w:val="000000"/>
              </w:rPr>
              <w:t>Exponential Smoothing with Trend Adjustment</w:t>
            </w:r>
          </w:p>
        </w:tc>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32C53B4D" w14:textId="77777777" w:rsidR="00FE230C" w:rsidRPr="007A11E3" w:rsidRDefault="00FE230C" w:rsidP="00493F13">
            <w:pPr>
              <w:spacing w:line="480" w:lineRule="auto"/>
              <w:jc w:val="right"/>
              <w:rPr>
                <w:color w:val="000000"/>
              </w:rPr>
            </w:pPr>
            <w:r w:rsidRPr="007A11E3">
              <w:rPr>
                <w:color w:val="000000"/>
              </w:rPr>
              <w:t>24.947</w:t>
            </w:r>
          </w:p>
        </w:tc>
        <w:tc>
          <w:tcPr>
            <w:tcW w:w="960" w:type="dxa"/>
            <w:tcBorders>
              <w:top w:val="nil"/>
              <w:left w:val="nil"/>
              <w:bottom w:val="single" w:sz="8" w:space="0" w:color="auto"/>
              <w:right w:val="nil"/>
            </w:tcBorders>
            <w:shd w:val="clear" w:color="auto" w:fill="auto"/>
            <w:noWrap/>
            <w:vAlign w:val="bottom"/>
            <w:hideMark/>
          </w:tcPr>
          <w:p w14:paraId="5380B789" w14:textId="77777777" w:rsidR="00FE230C" w:rsidRPr="007A11E3" w:rsidRDefault="00FE230C" w:rsidP="00493F13">
            <w:pPr>
              <w:spacing w:line="480" w:lineRule="auto"/>
              <w:jc w:val="right"/>
              <w:rPr>
                <w:color w:val="000000"/>
              </w:rPr>
            </w:pPr>
            <w:r w:rsidRPr="007A11E3">
              <w:rPr>
                <w:color w:val="000000"/>
              </w:rPr>
              <w:t>0.7</w:t>
            </w:r>
          </w:p>
        </w:tc>
        <w:tc>
          <w:tcPr>
            <w:tcW w:w="960" w:type="dxa"/>
            <w:tcBorders>
              <w:top w:val="nil"/>
              <w:left w:val="nil"/>
              <w:bottom w:val="single" w:sz="8" w:space="0" w:color="auto"/>
              <w:right w:val="nil"/>
            </w:tcBorders>
            <w:shd w:val="clear" w:color="auto" w:fill="auto"/>
            <w:noWrap/>
            <w:vAlign w:val="bottom"/>
            <w:hideMark/>
          </w:tcPr>
          <w:p w14:paraId="0C0DF650"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single" w:sz="8" w:space="0" w:color="auto"/>
              <w:right w:val="single" w:sz="8" w:space="0" w:color="auto"/>
            </w:tcBorders>
            <w:shd w:val="clear" w:color="auto" w:fill="auto"/>
            <w:noWrap/>
            <w:vAlign w:val="bottom"/>
            <w:hideMark/>
          </w:tcPr>
          <w:p w14:paraId="0EAF11FD" w14:textId="77777777" w:rsidR="00FE230C" w:rsidRPr="007A11E3" w:rsidRDefault="00FE230C" w:rsidP="00493F13">
            <w:pPr>
              <w:spacing w:line="480" w:lineRule="auto"/>
              <w:rPr>
                <w:color w:val="000000"/>
              </w:rPr>
            </w:pPr>
            <w:r w:rsidRPr="007A11E3">
              <w:rPr>
                <w:color w:val="000000"/>
              </w:rPr>
              <w:t> </w:t>
            </w:r>
          </w:p>
        </w:tc>
      </w:tr>
      <w:tr w:rsidR="00FE230C" w:rsidRPr="007A11E3" w14:paraId="55660E77" w14:textId="77777777" w:rsidTr="00D52089">
        <w:trPr>
          <w:trHeight w:val="300"/>
          <w:jc w:val="center"/>
        </w:trPr>
        <w:tc>
          <w:tcPr>
            <w:tcW w:w="980" w:type="dxa"/>
            <w:vMerge w:val="restart"/>
            <w:tcBorders>
              <w:top w:val="nil"/>
              <w:left w:val="single" w:sz="8" w:space="0" w:color="auto"/>
              <w:bottom w:val="nil"/>
              <w:right w:val="single" w:sz="8" w:space="0" w:color="auto"/>
            </w:tcBorders>
            <w:shd w:val="clear" w:color="auto" w:fill="auto"/>
            <w:noWrap/>
            <w:vAlign w:val="center"/>
            <w:hideMark/>
          </w:tcPr>
          <w:p w14:paraId="769FE031" w14:textId="77777777" w:rsidR="00FE230C" w:rsidRPr="007A11E3" w:rsidRDefault="00FE230C" w:rsidP="00FE230C">
            <w:pPr>
              <w:spacing w:line="480" w:lineRule="auto"/>
              <w:ind w:hanging="23"/>
              <w:jc w:val="center"/>
              <w:rPr>
                <w:color w:val="000000"/>
              </w:rPr>
            </w:pPr>
            <w:r w:rsidRPr="007A11E3">
              <w:rPr>
                <w:color w:val="000000"/>
              </w:rPr>
              <w:t>2</w:t>
            </w:r>
          </w:p>
        </w:tc>
        <w:tc>
          <w:tcPr>
            <w:tcW w:w="5060" w:type="dxa"/>
            <w:tcBorders>
              <w:top w:val="nil"/>
              <w:left w:val="nil"/>
              <w:bottom w:val="nil"/>
              <w:right w:val="nil"/>
            </w:tcBorders>
            <w:shd w:val="clear" w:color="auto" w:fill="auto"/>
            <w:noWrap/>
            <w:vAlign w:val="bottom"/>
            <w:hideMark/>
          </w:tcPr>
          <w:p w14:paraId="6E68BDB2" w14:textId="77777777" w:rsidR="00FE230C" w:rsidRPr="007A11E3" w:rsidRDefault="00FE230C" w:rsidP="00493F13">
            <w:pPr>
              <w:spacing w:line="480" w:lineRule="auto"/>
              <w:rPr>
                <w:color w:val="000000"/>
              </w:rPr>
            </w:pPr>
            <w:r w:rsidRPr="007A11E3">
              <w:rPr>
                <w:color w:val="000000"/>
              </w:rPr>
              <w:t>Moving average (2</w:t>
            </w:r>
            <w:r>
              <w:rPr>
                <w:color w:val="000000"/>
              </w:rPr>
              <w:t>-</w:t>
            </w:r>
            <w:r w:rsidRPr="007A11E3">
              <w:rPr>
                <w:color w:val="000000"/>
              </w:rPr>
              <w:t>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43424648" w14:textId="77777777" w:rsidR="00FE230C" w:rsidRPr="007A11E3" w:rsidRDefault="00FE230C" w:rsidP="00493F13">
            <w:pPr>
              <w:spacing w:line="480" w:lineRule="auto"/>
              <w:jc w:val="right"/>
              <w:rPr>
                <w:color w:val="000000"/>
              </w:rPr>
            </w:pPr>
            <w:r w:rsidRPr="007A11E3">
              <w:rPr>
                <w:color w:val="000000"/>
              </w:rPr>
              <w:t>27.889</w:t>
            </w:r>
          </w:p>
        </w:tc>
        <w:tc>
          <w:tcPr>
            <w:tcW w:w="960" w:type="dxa"/>
            <w:tcBorders>
              <w:top w:val="nil"/>
              <w:left w:val="nil"/>
              <w:bottom w:val="nil"/>
              <w:right w:val="nil"/>
            </w:tcBorders>
            <w:shd w:val="clear" w:color="auto" w:fill="auto"/>
            <w:noWrap/>
            <w:vAlign w:val="bottom"/>
            <w:hideMark/>
          </w:tcPr>
          <w:p w14:paraId="608F124B"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6BBDB4CA"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67CD98A6" w14:textId="77777777" w:rsidR="00FE230C" w:rsidRPr="007A11E3" w:rsidRDefault="00FE230C" w:rsidP="00493F13">
            <w:pPr>
              <w:spacing w:line="480" w:lineRule="auto"/>
              <w:rPr>
                <w:color w:val="000000"/>
              </w:rPr>
            </w:pPr>
            <w:r w:rsidRPr="007A11E3">
              <w:rPr>
                <w:color w:val="000000"/>
              </w:rPr>
              <w:t>-</w:t>
            </w:r>
          </w:p>
        </w:tc>
      </w:tr>
      <w:tr w:rsidR="00FE230C" w:rsidRPr="007A11E3" w14:paraId="25ABCA60" w14:textId="77777777" w:rsidTr="00D52089">
        <w:trPr>
          <w:trHeight w:val="300"/>
          <w:jc w:val="center"/>
        </w:trPr>
        <w:tc>
          <w:tcPr>
            <w:tcW w:w="980" w:type="dxa"/>
            <w:vMerge/>
            <w:tcBorders>
              <w:top w:val="nil"/>
              <w:left w:val="single" w:sz="8" w:space="0" w:color="auto"/>
              <w:bottom w:val="nil"/>
              <w:right w:val="single" w:sz="8" w:space="0" w:color="auto"/>
            </w:tcBorders>
            <w:vAlign w:val="center"/>
            <w:hideMark/>
          </w:tcPr>
          <w:p w14:paraId="4745D63A"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5D385798" w14:textId="77777777" w:rsidR="00FE230C" w:rsidRPr="007A11E3" w:rsidRDefault="00FE230C" w:rsidP="00493F13">
            <w:pPr>
              <w:spacing w:line="480" w:lineRule="auto"/>
              <w:rPr>
                <w:color w:val="000000"/>
              </w:rPr>
            </w:pPr>
            <w:r w:rsidRPr="007A11E3">
              <w:rPr>
                <w:color w:val="000000"/>
              </w:rPr>
              <w:t>Moving average (4-week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55854AF8" w14:textId="77777777" w:rsidR="00FE230C" w:rsidRPr="007A11E3" w:rsidRDefault="00FE230C" w:rsidP="00493F13">
            <w:pPr>
              <w:spacing w:line="480" w:lineRule="auto"/>
              <w:jc w:val="right"/>
              <w:rPr>
                <w:color w:val="000000"/>
              </w:rPr>
            </w:pPr>
            <w:r w:rsidRPr="007A11E3">
              <w:rPr>
                <w:color w:val="000000"/>
              </w:rPr>
              <w:t>36.764</w:t>
            </w:r>
          </w:p>
        </w:tc>
        <w:tc>
          <w:tcPr>
            <w:tcW w:w="960" w:type="dxa"/>
            <w:tcBorders>
              <w:top w:val="nil"/>
              <w:left w:val="nil"/>
              <w:bottom w:val="nil"/>
              <w:right w:val="nil"/>
            </w:tcBorders>
            <w:shd w:val="clear" w:color="auto" w:fill="auto"/>
            <w:noWrap/>
            <w:vAlign w:val="bottom"/>
            <w:hideMark/>
          </w:tcPr>
          <w:p w14:paraId="7599E362"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2BB517E5"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5D62783E" w14:textId="77777777" w:rsidR="00FE230C" w:rsidRPr="007A11E3" w:rsidRDefault="00FE230C" w:rsidP="00493F13">
            <w:pPr>
              <w:spacing w:line="480" w:lineRule="auto"/>
              <w:rPr>
                <w:color w:val="000000"/>
              </w:rPr>
            </w:pPr>
            <w:r w:rsidRPr="007A11E3">
              <w:rPr>
                <w:color w:val="000000"/>
              </w:rPr>
              <w:t>-</w:t>
            </w:r>
          </w:p>
        </w:tc>
      </w:tr>
      <w:tr w:rsidR="00FE230C" w:rsidRPr="007A11E3" w14:paraId="581AA4A7" w14:textId="77777777" w:rsidTr="00D52089">
        <w:trPr>
          <w:trHeight w:val="300"/>
          <w:jc w:val="center"/>
        </w:trPr>
        <w:tc>
          <w:tcPr>
            <w:tcW w:w="980" w:type="dxa"/>
            <w:vMerge/>
            <w:tcBorders>
              <w:top w:val="nil"/>
              <w:left w:val="single" w:sz="8" w:space="0" w:color="auto"/>
              <w:bottom w:val="nil"/>
              <w:right w:val="single" w:sz="8" w:space="0" w:color="auto"/>
            </w:tcBorders>
            <w:vAlign w:val="center"/>
            <w:hideMark/>
          </w:tcPr>
          <w:p w14:paraId="4A7F9546"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1B8E7473" w14:textId="77777777" w:rsidR="00FE230C" w:rsidRPr="007A11E3" w:rsidRDefault="00FE230C" w:rsidP="00493F13">
            <w:pPr>
              <w:spacing w:line="480" w:lineRule="auto"/>
              <w:rPr>
                <w:color w:val="000000"/>
              </w:rPr>
            </w:pPr>
            <w:r w:rsidRPr="007A11E3">
              <w:rPr>
                <w:color w:val="000000"/>
              </w:rPr>
              <w:t>Moving average (5-week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43162756" w14:textId="77777777" w:rsidR="00FE230C" w:rsidRPr="007A11E3" w:rsidRDefault="00FE230C" w:rsidP="00493F13">
            <w:pPr>
              <w:spacing w:line="480" w:lineRule="auto"/>
              <w:jc w:val="right"/>
              <w:rPr>
                <w:color w:val="000000"/>
              </w:rPr>
            </w:pPr>
            <w:r w:rsidRPr="007A11E3">
              <w:rPr>
                <w:color w:val="000000"/>
              </w:rPr>
              <w:t>32.884</w:t>
            </w:r>
          </w:p>
        </w:tc>
        <w:tc>
          <w:tcPr>
            <w:tcW w:w="960" w:type="dxa"/>
            <w:tcBorders>
              <w:top w:val="nil"/>
              <w:left w:val="nil"/>
              <w:bottom w:val="nil"/>
              <w:right w:val="nil"/>
            </w:tcBorders>
            <w:shd w:val="clear" w:color="auto" w:fill="auto"/>
            <w:noWrap/>
            <w:vAlign w:val="bottom"/>
            <w:hideMark/>
          </w:tcPr>
          <w:p w14:paraId="43EFD3A0"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6296829B"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31D5A36" w14:textId="77777777" w:rsidR="00FE230C" w:rsidRPr="007A11E3" w:rsidRDefault="00FE230C" w:rsidP="00493F13">
            <w:pPr>
              <w:spacing w:line="480" w:lineRule="auto"/>
              <w:rPr>
                <w:color w:val="000000"/>
              </w:rPr>
            </w:pPr>
            <w:r w:rsidRPr="007A11E3">
              <w:rPr>
                <w:color w:val="000000"/>
              </w:rPr>
              <w:t>-</w:t>
            </w:r>
          </w:p>
        </w:tc>
      </w:tr>
      <w:tr w:rsidR="00FE230C" w:rsidRPr="007A11E3" w14:paraId="750B7FC5" w14:textId="77777777" w:rsidTr="00D52089">
        <w:trPr>
          <w:trHeight w:val="300"/>
          <w:jc w:val="center"/>
        </w:trPr>
        <w:tc>
          <w:tcPr>
            <w:tcW w:w="980" w:type="dxa"/>
            <w:vMerge/>
            <w:tcBorders>
              <w:top w:val="nil"/>
              <w:left w:val="single" w:sz="8" w:space="0" w:color="auto"/>
              <w:bottom w:val="nil"/>
              <w:right w:val="single" w:sz="8" w:space="0" w:color="auto"/>
            </w:tcBorders>
            <w:vAlign w:val="center"/>
            <w:hideMark/>
          </w:tcPr>
          <w:p w14:paraId="112B8F1C"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4F1DE2FD" w14:textId="77777777" w:rsidR="00FE230C" w:rsidRPr="007A11E3" w:rsidRDefault="00FE230C" w:rsidP="00493F13">
            <w:pPr>
              <w:spacing w:line="480" w:lineRule="auto"/>
              <w:rPr>
                <w:color w:val="000000"/>
              </w:rPr>
            </w:pPr>
            <w:r w:rsidRPr="007A11E3">
              <w:rPr>
                <w:color w:val="000000"/>
              </w:rPr>
              <w:t>Exponential Smoothing without Trend Adjustment</w:t>
            </w:r>
          </w:p>
        </w:tc>
        <w:tc>
          <w:tcPr>
            <w:tcW w:w="1220" w:type="dxa"/>
            <w:tcBorders>
              <w:top w:val="nil"/>
              <w:left w:val="single" w:sz="8" w:space="0" w:color="auto"/>
              <w:bottom w:val="nil"/>
              <w:right w:val="single" w:sz="8" w:space="0" w:color="auto"/>
            </w:tcBorders>
            <w:shd w:val="clear" w:color="auto" w:fill="auto"/>
            <w:noWrap/>
            <w:vAlign w:val="bottom"/>
            <w:hideMark/>
          </w:tcPr>
          <w:p w14:paraId="4899D821" w14:textId="77777777" w:rsidR="00FE230C" w:rsidRPr="007A11E3" w:rsidRDefault="00FE230C" w:rsidP="00493F13">
            <w:pPr>
              <w:spacing w:line="480" w:lineRule="auto"/>
              <w:jc w:val="right"/>
              <w:rPr>
                <w:color w:val="000000"/>
              </w:rPr>
            </w:pPr>
            <w:r w:rsidRPr="007A11E3">
              <w:rPr>
                <w:color w:val="000000"/>
              </w:rPr>
              <w:t>21.782</w:t>
            </w:r>
          </w:p>
        </w:tc>
        <w:tc>
          <w:tcPr>
            <w:tcW w:w="960" w:type="dxa"/>
            <w:tcBorders>
              <w:top w:val="nil"/>
              <w:left w:val="nil"/>
              <w:bottom w:val="nil"/>
              <w:right w:val="nil"/>
            </w:tcBorders>
            <w:shd w:val="clear" w:color="auto" w:fill="auto"/>
            <w:noWrap/>
            <w:vAlign w:val="bottom"/>
            <w:hideMark/>
          </w:tcPr>
          <w:p w14:paraId="51054A1F"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52F962D3"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4511125" w14:textId="77777777" w:rsidR="00FE230C" w:rsidRPr="007A11E3" w:rsidRDefault="00FE230C" w:rsidP="00493F13">
            <w:pPr>
              <w:spacing w:line="480" w:lineRule="auto"/>
              <w:rPr>
                <w:color w:val="000000"/>
              </w:rPr>
            </w:pPr>
            <w:r w:rsidRPr="007A11E3">
              <w:rPr>
                <w:color w:val="000000"/>
              </w:rPr>
              <w:t>-</w:t>
            </w:r>
          </w:p>
        </w:tc>
      </w:tr>
      <w:tr w:rsidR="00FE230C" w:rsidRPr="007A11E3" w14:paraId="032CDA83" w14:textId="77777777" w:rsidTr="00D52089">
        <w:trPr>
          <w:trHeight w:val="300"/>
          <w:jc w:val="center"/>
        </w:trPr>
        <w:tc>
          <w:tcPr>
            <w:tcW w:w="980" w:type="dxa"/>
            <w:vMerge/>
            <w:tcBorders>
              <w:top w:val="nil"/>
              <w:left w:val="single" w:sz="8" w:space="0" w:color="auto"/>
              <w:bottom w:val="nil"/>
              <w:right w:val="single" w:sz="8" w:space="0" w:color="auto"/>
            </w:tcBorders>
            <w:vAlign w:val="center"/>
            <w:hideMark/>
          </w:tcPr>
          <w:p w14:paraId="5531A5C5"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6CB1647C" w14:textId="77777777" w:rsidR="00FE230C" w:rsidRPr="007A11E3" w:rsidRDefault="00FE230C" w:rsidP="00493F13">
            <w:pPr>
              <w:spacing w:line="480" w:lineRule="auto"/>
              <w:rPr>
                <w:color w:val="000000"/>
              </w:rPr>
            </w:pPr>
            <w:r w:rsidRPr="007A11E3">
              <w:rPr>
                <w:color w:val="000000"/>
              </w:rPr>
              <w:t>Exponential Smoothing with Trend Adjustment</w:t>
            </w:r>
          </w:p>
        </w:tc>
        <w:tc>
          <w:tcPr>
            <w:tcW w:w="1220" w:type="dxa"/>
            <w:tcBorders>
              <w:top w:val="nil"/>
              <w:left w:val="single" w:sz="8" w:space="0" w:color="auto"/>
              <w:bottom w:val="nil"/>
              <w:right w:val="single" w:sz="8" w:space="0" w:color="auto"/>
            </w:tcBorders>
            <w:shd w:val="clear" w:color="auto" w:fill="auto"/>
            <w:noWrap/>
            <w:vAlign w:val="bottom"/>
            <w:hideMark/>
          </w:tcPr>
          <w:p w14:paraId="6C68D4CB" w14:textId="77777777" w:rsidR="00FE230C" w:rsidRPr="007A11E3" w:rsidRDefault="00FE230C" w:rsidP="00493F13">
            <w:pPr>
              <w:spacing w:line="480" w:lineRule="auto"/>
              <w:jc w:val="right"/>
              <w:rPr>
                <w:color w:val="000000"/>
              </w:rPr>
            </w:pPr>
            <w:r w:rsidRPr="007A11E3">
              <w:rPr>
                <w:color w:val="000000"/>
              </w:rPr>
              <w:t>28.343</w:t>
            </w:r>
          </w:p>
        </w:tc>
        <w:tc>
          <w:tcPr>
            <w:tcW w:w="960" w:type="dxa"/>
            <w:tcBorders>
              <w:top w:val="nil"/>
              <w:left w:val="nil"/>
              <w:bottom w:val="nil"/>
              <w:right w:val="nil"/>
            </w:tcBorders>
            <w:shd w:val="clear" w:color="auto" w:fill="auto"/>
            <w:noWrap/>
            <w:vAlign w:val="bottom"/>
            <w:hideMark/>
          </w:tcPr>
          <w:p w14:paraId="0CB85162" w14:textId="77777777" w:rsidR="00FE230C" w:rsidRPr="007A11E3" w:rsidRDefault="00FE230C" w:rsidP="00493F13">
            <w:pPr>
              <w:spacing w:line="480" w:lineRule="auto"/>
              <w:jc w:val="right"/>
              <w:rPr>
                <w:color w:val="000000"/>
              </w:rPr>
            </w:pPr>
            <w:r w:rsidRPr="007A11E3">
              <w:rPr>
                <w:color w:val="000000"/>
              </w:rPr>
              <w:t>0.9</w:t>
            </w:r>
          </w:p>
        </w:tc>
        <w:tc>
          <w:tcPr>
            <w:tcW w:w="960" w:type="dxa"/>
            <w:tcBorders>
              <w:top w:val="nil"/>
              <w:left w:val="nil"/>
              <w:bottom w:val="nil"/>
              <w:right w:val="nil"/>
            </w:tcBorders>
            <w:shd w:val="clear" w:color="auto" w:fill="auto"/>
            <w:noWrap/>
            <w:vAlign w:val="bottom"/>
            <w:hideMark/>
          </w:tcPr>
          <w:p w14:paraId="1616C3CB"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nil"/>
              <w:right w:val="single" w:sz="8" w:space="0" w:color="auto"/>
            </w:tcBorders>
            <w:shd w:val="clear" w:color="auto" w:fill="auto"/>
            <w:noWrap/>
            <w:vAlign w:val="bottom"/>
            <w:hideMark/>
          </w:tcPr>
          <w:p w14:paraId="0261F627" w14:textId="77777777" w:rsidR="00FE230C" w:rsidRPr="007A11E3" w:rsidRDefault="00FE230C" w:rsidP="00493F13">
            <w:pPr>
              <w:spacing w:line="480" w:lineRule="auto"/>
              <w:rPr>
                <w:color w:val="000000"/>
              </w:rPr>
            </w:pPr>
            <w:r w:rsidRPr="007A11E3">
              <w:rPr>
                <w:color w:val="000000"/>
              </w:rPr>
              <w:t>-</w:t>
            </w:r>
          </w:p>
        </w:tc>
      </w:tr>
      <w:tr w:rsidR="00FE230C" w:rsidRPr="007A11E3" w14:paraId="77FA2EEC" w14:textId="77777777" w:rsidTr="00D52089">
        <w:trPr>
          <w:trHeight w:val="300"/>
          <w:jc w:val="center"/>
        </w:trPr>
        <w:tc>
          <w:tcPr>
            <w:tcW w:w="980" w:type="dxa"/>
            <w:vMerge/>
            <w:tcBorders>
              <w:top w:val="nil"/>
              <w:left w:val="single" w:sz="8" w:space="0" w:color="auto"/>
              <w:bottom w:val="nil"/>
              <w:right w:val="single" w:sz="8" w:space="0" w:color="auto"/>
            </w:tcBorders>
            <w:vAlign w:val="center"/>
            <w:hideMark/>
          </w:tcPr>
          <w:p w14:paraId="6AC78ABD"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04225983" w14:textId="77777777" w:rsidR="00FE230C" w:rsidRPr="007A11E3" w:rsidRDefault="00FE230C" w:rsidP="00493F13">
            <w:pPr>
              <w:spacing w:line="480" w:lineRule="auto"/>
              <w:rPr>
                <w:color w:val="000000"/>
              </w:rPr>
            </w:pPr>
            <w:r w:rsidRPr="007A11E3">
              <w:rPr>
                <w:color w:val="000000"/>
              </w:rPr>
              <w:t>Seasonality without Trend Adjustment</w:t>
            </w:r>
          </w:p>
        </w:tc>
        <w:tc>
          <w:tcPr>
            <w:tcW w:w="1220" w:type="dxa"/>
            <w:tcBorders>
              <w:top w:val="nil"/>
              <w:left w:val="single" w:sz="8" w:space="0" w:color="auto"/>
              <w:bottom w:val="nil"/>
              <w:right w:val="single" w:sz="8" w:space="0" w:color="auto"/>
            </w:tcBorders>
            <w:shd w:val="clear" w:color="auto" w:fill="auto"/>
            <w:noWrap/>
            <w:vAlign w:val="bottom"/>
            <w:hideMark/>
          </w:tcPr>
          <w:p w14:paraId="34D0B54E" w14:textId="77777777" w:rsidR="00FE230C" w:rsidRPr="007A11E3" w:rsidRDefault="00FE230C" w:rsidP="00493F13">
            <w:pPr>
              <w:spacing w:line="480" w:lineRule="auto"/>
              <w:jc w:val="right"/>
              <w:rPr>
                <w:color w:val="000000"/>
              </w:rPr>
            </w:pPr>
            <w:r w:rsidRPr="007A11E3">
              <w:rPr>
                <w:color w:val="000000"/>
              </w:rPr>
              <w:t>9.761</w:t>
            </w:r>
          </w:p>
        </w:tc>
        <w:tc>
          <w:tcPr>
            <w:tcW w:w="960" w:type="dxa"/>
            <w:tcBorders>
              <w:top w:val="nil"/>
              <w:left w:val="nil"/>
              <w:bottom w:val="nil"/>
              <w:right w:val="nil"/>
            </w:tcBorders>
            <w:shd w:val="clear" w:color="auto" w:fill="auto"/>
            <w:noWrap/>
            <w:vAlign w:val="bottom"/>
            <w:hideMark/>
          </w:tcPr>
          <w:p w14:paraId="45C84C73"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nil"/>
              <w:right w:val="nil"/>
            </w:tcBorders>
            <w:shd w:val="clear" w:color="auto" w:fill="auto"/>
            <w:noWrap/>
            <w:vAlign w:val="bottom"/>
            <w:hideMark/>
          </w:tcPr>
          <w:p w14:paraId="3029ACD2"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9D7D459" w14:textId="77777777" w:rsidR="00FE230C" w:rsidRPr="007A11E3" w:rsidRDefault="00FE230C" w:rsidP="00493F13">
            <w:pPr>
              <w:spacing w:line="480" w:lineRule="auto"/>
              <w:jc w:val="right"/>
              <w:rPr>
                <w:color w:val="000000"/>
              </w:rPr>
            </w:pPr>
            <w:r w:rsidRPr="007A11E3">
              <w:rPr>
                <w:color w:val="000000"/>
              </w:rPr>
              <w:t>0.9</w:t>
            </w:r>
          </w:p>
        </w:tc>
      </w:tr>
      <w:tr w:rsidR="00FE230C" w:rsidRPr="007A11E3" w14:paraId="0346C067" w14:textId="77777777" w:rsidTr="00D52089">
        <w:trPr>
          <w:trHeight w:val="315"/>
          <w:jc w:val="center"/>
        </w:trPr>
        <w:tc>
          <w:tcPr>
            <w:tcW w:w="980" w:type="dxa"/>
            <w:vMerge/>
            <w:tcBorders>
              <w:top w:val="nil"/>
              <w:left w:val="single" w:sz="8" w:space="0" w:color="auto"/>
              <w:bottom w:val="nil"/>
              <w:right w:val="single" w:sz="8" w:space="0" w:color="auto"/>
            </w:tcBorders>
            <w:vAlign w:val="center"/>
            <w:hideMark/>
          </w:tcPr>
          <w:p w14:paraId="53E716B5"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000000" w:fill="FFFF00"/>
            <w:noWrap/>
            <w:vAlign w:val="bottom"/>
            <w:hideMark/>
          </w:tcPr>
          <w:p w14:paraId="635F0B13" w14:textId="77777777" w:rsidR="00FE230C" w:rsidRPr="007A11E3" w:rsidRDefault="00FE230C" w:rsidP="00493F13">
            <w:pPr>
              <w:spacing w:line="480" w:lineRule="auto"/>
              <w:rPr>
                <w:color w:val="000000"/>
              </w:rPr>
            </w:pPr>
            <w:r w:rsidRPr="007A11E3">
              <w:rPr>
                <w:color w:val="000000"/>
              </w:rPr>
              <w:t>Seasonality with Trend Adjustment</w:t>
            </w:r>
          </w:p>
        </w:tc>
        <w:tc>
          <w:tcPr>
            <w:tcW w:w="1220" w:type="dxa"/>
            <w:tcBorders>
              <w:top w:val="nil"/>
              <w:left w:val="single" w:sz="8" w:space="0" w:color="auto"/>
              <w:bottom w:val="nil"/>
              <w:right w:val="single" w:sz="8" w:space="0" w:color="auto"/>
            </w:tcBorders>
            <w:shd w:val="clear" w:color="000000" w:fill="FFFF00"/>
            <w:noWrap/>
            <w:vAlign w:val="bottom"/>
            <w:hideMark/>
          </w:tcPr>
          <w:p w14:paraId="5038B244" w14:textId="77777777" w:rsidR="00FE230C" w:rsidRPr="007A11E3" w:rsidRDefault="00FE230C" w:rsidP="00493F13">
            <w:pPr>
              <w:spacing w:line="480" w:lineRule="auto"/>
              <w:jc w:val="right"/>
              <w:rPr>
                <w:color w:val="000000"/>
              </w:rPr>
            </w:pPr>
            <w:r w:rsidRPr="007A11E3">
              <w:rPr>
                <w:color w:val="000000"/>
              </w:rPr>
              <w:t>2.646</w:t>
            </w:r>
          </w:p>
        </w:tc>
        <w:tc>
          <w:tcPr>
            <w:tcW w:w="960" w:type="dxa"/>
            <w:tcBorders>
              <w:top w:val="nil"/>
              <w:left w:val="nil"/>
              <w:bottom w:val="nil"/>
              <w:right w:val="nil"/>
            </w:tcBorders>
            <w:shd w:val="clear" w:color="auto" w:fill="auto"/>
            <w:noWrap/>
            <w:vAlign w:val="bottom"/>
            <w:hideMark/>
          </w:tcPr>
          <w:p w14:paraId="2A1BB6CB" w14:textId="77777777" w:rsidR="00FE230C" w:rsidRPr="007A11E3" w:rsidRDefault="00FE230C" w:rsidP="00493F13">
            <w:pPr>
              <w:spacing w:line="480" w:lineRule="auto"/>
              <w:jc w:val="right"/>
              <w:rPr>
                <w:color w:val="000000"/>
              </w:rPr>
            </w:pPr>
            <w:r w:rsidRPr="007A11E3">
              <w:rPr>
                <w:color w:val="000000"/>
              </w:rPr>
              <w:t>0.4</w:t>
            </w:r>
          </w:p>
        </w:tc>
        <w:tc>
          <w:tcPr>
            <w:tcW w:w="960" w:type="dxa"/>
            <w:tcBorders>
              <w:top w:val="nil"/>
              <w:left w:val="nil"/>
              <w:bottom w:val="nil"/>
              <w:right w:val="nil"/>
            </w:tcBorders>
            <w:shd w:val="clear" w:color="auto" w:fill="auto"/>
            <w:noWrap/>
            <w:vAlign w:val="bottom"/>
            <w:hideMark/>
          </w:tcPr>
          <w:p w14:paraId="0440464B" w14:textId="77777777" w:rsidR="00FE230C" w:rsidRPr="007A11E3" w:rsidRDefault="00FE230C" w:rsidP="00493F13">
            <w:pPr>
              <w:spacing w:line="480" w:lineRule="auto"/>
              <w:jc w:val="right"/>
              <w:rPr>
                <w:color w:val="000000"/>
              </w:rPr>
            </w:pPr>
            <w:r w:rsidRPr="007A11E3">
              <w:rPr>
                <w:color w:val="000000"/>
              </w:rPr>
              <w:t>0.9</w:t>
            </w:r>
          </w:p>
        </w:tc>
        <w:tc>
          <w:tcPr>
            <w:tcW w:w="960" w:type="dxa"/>
            <w:tcBorders>
              <w:top w:val="nil"/>
              <w:left w:val="nil"/>
              <w:bottom w:val="nil"/>
              <w:right w:val="single" w:sz="8" w:space="0" w:color="auto"/>
            </w:tcBorders>
            <w:shd w:val="clear" w:color="auto" w:fill="auto"/>
            <w:noWrap/>
            <w:vAlign w:val="bottom"/>
            <w:hideMark/>
          </w:tcPr>
          <w:p w14:paraId="30D555BB" w14:textId="77777777" w:rsidR="00FE230C" w:rsidRPr="007A11E3" w:rsidRDefault="00FE230C" w:rsidP="00493F13">
            <w:pPr>
              <w:spacing w:line="480" w:lineRule="auto"/>
              <w:jc w:val="right"/>
              <w:rPr>
                <w:color w:val="000000"/>
              </w:rPr>
            </w:pPr>
            <w:r w:rsidRPr="007A11E3">
              <w:rPr>
                <w:color w:val="000000"/>
              </w:rPr>
              <w:t>0.9</w:t>
            </w:r>
          </w:p>
        </w:tc>
      </w:tr>
      <w:tr w:rsidR="00FE230C" w:rsidRPr="007A11E3" w14:paraId="08CEFD65" w14:textId="77777777" w:rsidTr="00D52089">
        <w:trPr>
          <w:trHeight w:val="300"/>
          <w:jc w:val="center"/>
        </w:trPr>
        <w:tc>
          <w:tcPr>
            <w:tcW w:w="98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4C4FDE3F" w14:textId="77777777" w:rsidR="00FE230C" w:rsidRPr="007A11E3" w:rsidRDefault="00FE230C" w:rsidP="00FE230C">
            <w:pPr>
              <w:spacing w:line="480" w:lineRule="auto"/>
              <w:ind w:hanging="23"/>
              <w:jc w:val="center"/>
              <w:rPr>
                <w:color w:val="000000"/>
              </w:rPr>
            </w:pPr>
            <w:r w:rsidRPr="007A11E3">
              <w:rPr>
                <w:color w:val="000000"/>
              </w:rPr>
              <w:t>3</w:t>
            </w:r>
          </w:p>
        </w:tc>
        <w:tc>
          <w:tcPr>
            <w:tcW w:w="5060" w:type="dxa"/>
            <w:tcBorders>
              <w:top w:val="single" w:sz="8" w:space="0" w:color="auto"/>
              <w:left w:val="single" w:sz="8" w:space="0" w:color="auto"/>
              <w:bottom w:val="nil"/>
              <w:right w:val="single" w:sz="8" w:space="0" w:color="auto"/>
            </w:tcBorders>
            <w:shd w:val="clear" w:color="auto" w:fill="auto"/>
            <w:noWrap/>
            <w:vAlign w:val="bottom"/>
            <w:hideMark/>
          </w:tcPr>
          <w:p w14:paraId="2F0E04E3" w14:textId="77777777" w:rsidR="00FE230C" w:rsidRPr="007A11E3" w:rsidRDefault="00FE230C" w:rsidP="00493F13">
            <w:pPr>
              <w:spacing w:line="480" w:lineRule="auto"/>
              <w:rPr>
                <w:color w:val="000000"/>
              </w:rPr>
            </w:pPr>
            <w:r w:rsidRPr="007A11E3">
              <w:rPr>
                <w:color w:val="000000"/>
              </w:rPr>
              <w:t>Moving average (2-week period)</w:t>
            </w:r>
          </w:p>
        </w:tc>
        <w:tc>
          <w:tcPr>
            <w:tcW w:w="1220" w:type="dxa"/>
            <w:tcBorders>
              <w:top w:val="single" w:sz="8" w:space="0" w:color="auto"/>
              <w:left w:val="nil"/>
              <w:bottom w:val="nil"/>
              <w:right w:val="single" w:sz="8" w:space="0" w:color="auto"/>
            </w:tcBorders>
            <w:shd w:val="clear" w:color="auto" w:fill="auto"/>
            <w:noWrap/>
            <w:vAlign w:val="bottom"/>
            <w:hideMark/>
          </w:tcPr>
          <w:p w14:paraId="47DE3575" w14:textId="77777777" w:rsidR="00FE230C" w:rsidRPr="007A11E3" w:rsidRDefault="00FE230C" w:rsidP="00493F13">
            <w:pPr>
              <w:spacing w:line="480" w:lineRule="auto"/>
              <w:jc w:val="right"/>
              <w:rPr>
                <w:color w:val="000000"/>
              </w:rPr>
            </w:pPr>
            <w:r w:rsidRPr="007A11E3">
              <w:rPr>
                <w:color w:val="000000"/>
              </w:rPr>
              <w:t>22.309</w:t>
            </w:r>
          </w:p>
        </w:tc>
        <w:tc>
          <w:tcPr>
            <w:tcW w:w="960" w:type="dxa"/>
            <w:tcBorders>
              <w:top w:val="single" w:sz="8" w:space="0" w:color="auto"/>
              <w:left w:val="nil"/>
              <w:bottom w:val="nil"/>
              <w:right w:val="nil"/>
            </w:tcBorders>
            <w:shd w:val="clear" w:color="auto" w:fill="auto"/>
            <w:noWrap/>
            <w:vAlign w:val="bottom"/>
            <w:hideMark/>
          </w:tcPr>
          <w:p w14:paraId="32B59DCD" w14:textId="77777777" w:rsidR="00FE230C" w:rsidRPr="007A11E3" w:rsidRDefault="00FE230C" w:rsidP="00493F13">
            <w:pPr>
              <w:spacing w:line="480" w:lineRule="auto"/>
              <w:rPr>
                <w:color w:val="000000"/>
              </w:rPr>
            </w:pPr>
            <w:r w:rsidRPr="007A11E3">
              <w:rPr>
                <w:color w:val="000000"/>
              </w:rPr>
              <w:t>-</w:t>
            </w:r>
          </w:p>
        </w:tc>
        <w:tc>
          <w:tcPr>
            <w:tcW w:w="960" w:type="dxa"/>
            <w:tcBorders>
              <w:top w:val="single" w:sz="8" w:space="0" w:color="auto"/>
              <w:left w:val="nil"/>
              <w:bottom w:val="nil"/>
              <w:right w:val="nil"/>
            </w:tcBorders>
            <w:shd w:val="clear" w:color="auto" w:fill="auto"/>
            <w:noWrap/>
            <w:vAlign w:val="bottom"/>
            <w:hideMark/>
          </w:tcPr>
          <w:p w14:paraId="7C738235" w14:textId="77777777" w:rsidR="00FE230C" w:rsidRPr="007A11E3" w:rsidRDefault="00FE230C" w:rsidP="00493F13">
            <w:pPr>
              <w:spacing w:line="480" w:lineRule="auto"/>
              <w:rPr>
                <w:color w:val="000000"/>
              </w:rPr>
            </w:pPr>
            <w:r w:rsidRPr="007A11E3">
              <w:rPr>
                <w:color w:val="000000"/>
              </w:rPr>
              <w:t>-</w:t>
            </w:r>
          </w:p>
        </w:tc>
        <w:tc>
          <w:tcPr>
            <w:tcW w:w="960" w:type="dxa"/>
            <w:tcBorders>
              <w:top w:val="single" w:sz="8" w:space="0" w:color="auto"/>
              <w:left w:val="nil"/>
              <w:bottom w:val="nil"/>
              <w:right w:val="single" w:sz="8" w:space="0" w:color="auto"/>
            </w:tcBorders>
            <w:shd w:val="clear" w:color="auto" w:fill="auto"/>
            <w:noWrap/>
            <w:vAlign w:val="bottom"/>
            <w:hideMark/>
          </w:tcPr>
          <w:p w14:paraId="7657290E" w14:textId="77777777" w:rsidR="00FE230C" w:rsidRPr="007A11E3" w:rsidRDefault="00FE230C" w:rsidP="00493F13">
            <w:pPr>
              <w:spacing w:line="480" w:lineRule="auto"/>
              <w:rPr>
                <w:color w:val="000000"/>
              </w:rPr>
            </w:pPr>
            <w:r w:rsidRPr="007A11E3">
              <w:rPr>
                <w:color w:val="000000"/>
              </w:rPr>
              <w:t>-</w:t>
            </w:r>
          </w:p>
        </w:tc>
      </w:tr>
      <w:tr w:rsidR="00FE230C" w:rsidRPr="007A11E3" w14:paraId="68BC848D" w14:textId="77777777" w:rsidTr="00D52089">
        <w:trPr>
          <w:trHeight w:val="300"/>
          <w:jc w:val="center"/>
        </w:trPr>
        <w:tc>
          <w:tcPr>
            <w:tcW w:w="980" w:type="dxa"/>
            <w:vMerge/>
            <w:tcBorders>
              <w:top w:val="single" w:sz="8" w:space="0" w:color="auto"/>
              <w:left w:val="single" w:sz="8" w:space="0" w:color="auto"/>
              <w:bottom w:val="single" w:sz="8" w:space="0" w:color="000000"/>
              <w:right w:val="nil"/>
            </w:tcBorders>
            <w:vAlign w:val="center"/>
            <w:hideMark/>
          </w:tcPr>
          <w:p w14:paraId="07DBB02F"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auto" w:fill="auto"/>
            <w:noWrap/>
            <w:vAlign w:val="bottom"/>
            <w:hideMark/>
          </w:tcPr>
          <w:p w14:paraId="1202C029" w14:textId="77777777" w:rsidR="00FE230C" w:rsidRPr="007A11E3" w:rsidRDefault="00FE230C" w:rsidP="00493F13">
            <w:pPr>
              <w:spacing w:line="480" w:lineRule="auto"/>
              <w:rPr>
                <w:color w:val="000000"/>
              </w:rPr>
            </w:pPr>
            <w:r w:rsidRPr="007A11E3">
              <w:rPr>
                <w:color w:val="000000"/>
              </w:rPr>
              <w:t>Moving average (4-week period)</w:t>
            </w:r>
          </w:p>
        </w:tc>
        <w:tc>
          <w:tcPr>
            <w:tcW w:w="1220" w:type="dxa"/>
            <w:tcBorders>
              <w:top w:val="nil"/>
              <w:left w:val="nil"/>
              <w:bottom w:val="nil"/>
              <w:right w:val="single" w:sz="8" w:space="0" w:color="auto"/>
            </w:tcBorders>
            <w:shd w:val="clear" w:color="auto" w:fill="auto"/>
            <w:noWrap/>
            <w:vAlign w:val="bottom"/>
            <w:hideMark/>
          </w:tcPr>
          <w:p w14:paraId="0E92AA82" w14:textId="77777777" w:rsidR="00FE230C" w:rsidRPr="007A11E3" w:rsidRDefault="00FE230C" w:rsidP="00493F13">
            <w:pPr>
              <w:spacing w:line="480" w:lineRule="auto"/>
              <w:jc w:val="right"/>
              <w:rPr>
                <w:color w:val="000000"/>
              </w:rPr>
            </w:pPr>
            <w:r w:rsidRPr="007A11E3">
              <w:rPr>
                <w:color w:val="000000"/>
              </w:rPr>
              <w:t>16.701</w:t>
            </w:r>
          </w:p>
        </w:tc>
        <w:tc>
          <w:tcPr>
            <w:tcW w:w="960" w:type="dxa"/>
            <w:tcBorders>
              <w:top w:val="nil"/>
              <w:left w:val="nil"/>
              <w:bottom w:val="nil"/>
              <w:right w:val="nil"/>
            </w:tcBorders>
            <w:shd w:val="clear" w:color="auto" w:fill="auto"/>
            <w:noWrap/>
            <w:vAlign w:val="bottom"/>
            <w:hideMark/>
          </w:tcPr>
          <w:p w14:paraId="2BA3E6E3"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49DD6C01"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E853E86" w14:textId="77777777" w:rsidR="00FE230C" w:rsidRPr="007A11E3" w:rsidRDefault="00FE230C" w:rsidP="00493F13">
            <w:pPr>
              <w:spacing w:line="480" w:lineRule="auto"/>
              <w:rPr>
                <w:color w:val="000000"/>
              </w:rPr>
            </w:pPr>
            <w:r w:rsidRPr="007A11E3">
              <w:rPr>
                <w:color w:val="000000"/>
              </w:rPr>
              <w:t>-</w:t>
            </w:r>
          </w:p>
        </w:tc>
      </w:tr>
      <w:tr w:rsidR="00FE230C" w:rsidRPr="007A11E3" w14:paraId="6E8DF543" w14:textId="77777777" w:rsidTr="00D52089">
        <w:trPr>
          <w:trHeight w:val="300"/>
          <w:jc w:val="center"/>
        </w:trPr>
        <w:tc>
          <w:tcPr>
            <w:tcW w:w="980" w:type="dxa"/>
            <w:vMerge/>
            <w:tcBorders>
              <w:top w:val="single" w:sz="8" w:space="0" w:color="auto"/>
              <w:left w:val="single" w:sz="8" w:space="0" w:color="auto"/>
              <w:bottom w:val="single" w:sz="8" w:space="0" w:color="000000"/>
              <w:right w:val="nil"/>
            </w:tcBorders>
            <w:vAlign w:val="center"/>
            <w:hideMark/>
          </w:tcPr>
          <w:p w14:paraId="23360851"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auto" w:fill="auto"/>
            <w:noWrap/>
            <w:vAlign w:val="bottom"/>
            <w:hideMark/>
          </w:tcPr>
          <w:p w14:paraId="6AE9BEE6" w14:textId="77777777" w:rsidR="00FE230C" w:rsidRPr="007A11E3" w:rsidRDefault="00FE230C" w:rsidP="00493F13">
            <w:pPr>
              <w:spacing w:line="480" w:lineRule="auto"/>
              <w:rPr>
                <w:color w:val="000000"/>
              </w:rPr>
            </w:pPr>
            <w:r w:rsidRPr="007A11E3">
              <w:rPr>
                <w:color w:val="000000"/>
              </w:rPr>
              <w:t>Moving average (5-week period)</w:t>
            </w:r>
          </w:p>
        </w:tc>
        <w:tc>
          <w:tcPr>
            <w:tcW w:w="1220" w:type="dxa"/>
            <w:tcBorders>
              <w:top w:val="nil"/>
              <w:left w:val="nil"/>
              <w:bottom w:val="nil"/>
              <w:right w:val="single" w:sz="8" w:space="0" w:color="auto"/>
            </w:tcBorders>
            <w:shd w:val="clear" w:color="auto" w:fill="auto"/>
            <w:noWrap/>
            <w:vAlign w:val="bottom"/>
            <w:hideMark/>
          </w:tcPr>
          <w:p w14:paraId="244D7598" w14:textId="77777777" w:rsidR="00FE230C" w:rsidRPr="007A11E3" w:rsidRDefault="00FE230C" w:rsidP="00493F13">
            <w:pPr>
              <w:spacing w:line="480" w:lineRule="auto"/>
              <w:jc w:val="right"/>
              <w:rPr>
                <w:color w:val="000000"/>
              </w:rPr>
            </w:pPr>
            <w:r w:rsidRPr="007A11E3">
              <w:rPr>
                <w:color w:val="000000"/>
              </w:rPr>
              <w:t>13.338</w:t>
            </w:r>
          </w:p>
        </w:tc>
        <w:tc>
          <w:tcPr>
            <w:tcW w:w="960" w:type="dxa"/>
            <w:tcBorders>
              <w:top w:val="nil"/>
              <w:left w:val="nil"/>
              <w:bottom w:val="nil"/>
              <w:right w:val="nil"/>
            </w:tcBorders>
            <w:shd w:val="clear" w:color="auto" w:fill="auto"/>
            <w:noWrap/>
            <w:vAlign w:val="bottom"/>
            <w:hideMark/>
          </w:tcPr>
          <w:p w14:paraId="4AA4FB65"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364D2DDB"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9E4EE12" w14:textId="77777777" w:rsidR="00FE230C" w:rsidRPr="007A11E3" w:rsidRDefault="00FE230C" w:rsidP="00493F13">
            <w:pPr>
              <w:spacing w:line="480" w:lineRule="auto"/>
              <w:rPr>
                <w:color w:val="000000"/>
              </w:rPr>
            </w:pPr>
            <w:r w:rsidRPr="007A11E3">
              <w:rPr>
                <w:color w:val="000000"/>
              </w:rPr>
              <w:t>-</w:t>
            </w:r>
          </w:p>
        </w:tc>
      </w:tr>
      <w:tr w:rsidR="00FE230C" w:rsidRPr="007A11E3" w14:paraId="70816A1C" w14:textId="77777777" w:rsidTr="00D52089">
        <w:trPr>
          <w:trHeight w:val="300"/>
          <w:jc w:val="center"/>
        </w:trPr>
        <w:tc>
          <w:tcPr>
            <w:tcW w:w="980" w:type="dxa"/>
            <w:vMerge/>
            <w:tcBorders>
              <w:top w:val="single" w:sz="8" w:space="0" w:color="auto"/>
              <w:left w:val="single" w:sz="8" w:space="0" w:color="auto"/>
              <w:bottom w:val="single" w:sz="8" w:space="0" w:color="000000"/>
              <w:right w:val="nil"/>
            </w:tcBorders>
            <w:vAlign w:val="center"/>
            <w:hideMark/>
          </w:tcPr>
          <w:p w14:paraId="57070B8B"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auto" w:fill="auto"/>
            <w:noWrap/>
            <w:vAlign w:val="bottom"/>
            <w:hideMark/>
          </w:tcPr>
          <w:p w14:paraId="4452A53E" w14:textId="77777777" w:rsidR="00FE230C" w:rsidRPr="007A11E3" w:rsidRDefault="00FE230C" w:rsidP="00493F13">
            <w:pPr>
              <w:spacing w:line="480" w:lineRule="auto"/>
              <w:rPr>
                <w:color w:val="000000"/>
              </w:rPr>
            </w:pPr>
            <w:r w:rsidRPr="007A11E3">
              <w:rPr>
                <w:color w:val="000000"/>
              </w:rPr>
              <w:t>Exponential Smoothing without Trend Adjustment</w:t>
            </w:r>
          </w:p>
        </w:tc>
        <w:tc>
          <w:tcPr>
            <w:tcW w:w="1220" w:type="dxa"/>
            <w:tcBorders>
              <w:top w:val="nil"/>
              <w:left w:val="nil"/>
              <w:bottom w:val="nil"/>
              <w:right w:val="single" w:sz="8" w:space="0" w:color="auto"/>
            </w:tcBorders>
            <w:shd w:val="clear" w:color="auto" w:fill="auto"/>
            <w:noWrap/>
            <w:vAlign w:val="bottom"/>
            <w:hideMark/>
          </w:tcPr>
          <w:p w14:paraId="319A1BE2" w14:textId="77777777" w:rsidR="00FE230C" w:rsidRPr="007A11E3" w:rsidRDefault="00FE230C" w:rsidP="00493F13">
            <w:pPr>
              <w:spacing w:line="480" w:lineRule="auto"/>
              <w:jc w:val="right"/>
              <w:rPr>
                <w:color w:val="000000"/>
              </w:rPr>
            </w:pPr>
            <w:r w:rsidRPr="007A11E3">
              <w:rPr>
                <w:color w:val="000000"/>
              </w:rPr>
              <w:t>18.905</w:t>
            </w:r>
          </w:p>
        </w:tc>
        <w:tc>
          <w:tcPr>
            <w:tcW w:w="960" w:type="dxa"/>
            <w:tcBorders>
              <w:top w:val="nil"/>
              <w:left w:val="nil"/>
              <w:bottom w:val="nil"/>
              <w:right w:val="nil"/>
            </w:tcBorders>
            <w:shd w:val="clear" w:color="auto" w:fill="auto"/>
            <w:noWrap/>
            <w:vAlign w:val="bottom"/>
            <w:hideMark/>
          </w:tcPr>
          <w:p w14:paraId="002C7736"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44E5F862"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576900F" w14:textId="77777777" w:rsidR="00FE230C" w:rsidRPr="007A11E3" w:rsidRDefault="00FE230C" w:rsidP="00493F13">
            <w:pPr>
              <w:spacing w:line="480" w:lineRule="auto"/>
              <w:rPr>
                <w:color w:val="000000"/>
              </w:rPr>
            </w:pPr>
            <w:r w:rsidRPr="007A11E3">
              <w:rPr>
                <w:color w:val="000000"/>
              </w:rPr>
              <w:t>-</w:t>
            </w:r>
          </w:p>
        </w:tc>
      </w:tr>
      <w:tr w:rsidR="00FE230C" w:rsidRPr="007A11E3" w14:paraId="051E630B" w14:textId="77777777" w:rsidTr="00D52089">
        <w:trPr>
          <w:trHeight w:val="300"/>
          <w:jc w:val="center"/>
        </w:trPr>
        <w:tc>
          <w:tcPr>
            <w:tcW w:w="980" w:type="dxa"/>
            <w:vMerge/>
            <w:tcBorders>
              <w:top w:val="single" w:sz="8" w:space="0" w:color="auto"/>
              <w:left w:val="single" w:sz="8" w:space="0" w:color="auto"/>
              <w:bottom w:val="single" w:sz="8" w:space="0" w:color="000000"/>
              <w:right w:val="nil"/>
            </w:tcBorders>
            <w:vAlign w:val="center"/>
            <w:hideMark/>
          </w:tcPr>
          <w:p w14:paraId="2FD0AC22"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auto" w:fill="auto"/>
            <w:noWrap/>
            <w:vAlign w:val="bottom"/>
            <w:hideMark/>
          </w:tcPr>
          <w:p w14:paraId="736866D8" w14:textId="77777777" w:rsidR="00FE230C" w:rsidRPr="007A11E3" w:rsidRDefault="00FE230C" w:rsidP="00493F13">
            <w:pPr>
              <w:spacing w:line="480" w:lineRule="auto"/>
              <w:rPr>
                <w:color w:val="000000"/>
              </w:rPr>
            </w:pPr>
            <w:r w:rsidRPr="007A11E3">
              <w:rPr>
                <w:color w:val="000000"/>
              </w:rPr>
              <w:t>Exponential Smoothing with Trend Adjustment</w:t>
            </w:r>
          </w:p>
        </w:tc>
        <w:tc>
          <w:tcPr>
            <w:tcW w:w="1220" w:type="dxa"/>
            <w:tcBorders>
              <w:top w:val="nil"/>
              <w:left w:val="nil"/>
              <w:bottom w:val="nil"/>
              <w:right w:val="single" w:sz="8" w:space="0" w:color="auto"/>
            </w:tcBorders>
            <w:shd w:val="clear" w:color="auto" w:fill="auto"/>
            <w:noWrap/>
            <w:vAlign w:val="bottom"/>
            <w:hideMark/>
          </w:tcPr>
          <w:p w14:paraId="073E6C26" w14:textId="77777777" w:rsidR="00FE230C" w:rsidRPr="007A11E3" w:rsidRDefault="00FE230C" w:rsidP="00493F13">
            <w:pPr>
              <w:spacing w:line="480" w:lineRule="auto"/>
              <w:jc w:val="right"/>
              <w:rPr>
                <w:color w:val="000000"/>
              </w:rPr>
            </w:pPr>
            <w:r w:rsidRPr="007A11E3">
              <w:rPr>
                <w:color w:val="000000"/>
              </w:rPr>
              <w:t>15.771</w:t>
            </w:r>
          </w:p>
        </w:tc>
        <w:tc>
          <w:tcPr>
            <w:tcW w:w="960" w:type="dxa"/>
            <w:tcBorders>
              <w:top w:val="nil"/>
              <w:left w:val="nil"/>
              <w:bottom w:val="nil"/>
              <w:right w:val="nil"/>
            </w:tcBorders>
            <w:shd w:val="clear" w:color="auto" w:fill="auto"/>
            <w:noWrap/>
            <w:vAlign w:val="bottom"/>
            <w:hideMark/>
          </w:tcPr>
          <w:p w14:paraId="00C7B511"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nil"/>
              <w:right w:val="nil"/>
            </w:tcBorders>
            <w:shd w:val="clear" w:color="auto" w:fill="auto"/>
            <w:noWrap/>
            <w:vAlign w:val="bottom"/>
            <w:hideMark/>
          </w:tcPr>
          <w:p w14:paraId="0879F6B1"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nil"/>
              <w:right w:val="single" w:sz="8" w:space="0" w:color="auto"/>
            </w:tcBorders>
            <w:shd w:val="clear" w:color="auto" w:fill="auto"/>
            <w:noWrap/>
            <w:vAlign w:val="bottom"/>
            <w:hideMark/>
          </w:tcPr>
          <w:p w14:paraId="49F9898B" w14:textId="77777777" w:rsidR="00FE230C" w:rsidRPr="007A11E3" w:rsidRDefault="00FE230C" w:rsidP="00493F13">
            <w:pPr>
              <w:spacing w:line="480" w:lineRule="auto"/>
              <w:rPr>
                <w:color w:val="000000"/>
              </w:rPr>
            </w:pPr>
            <w:r w:rsidRPr="007A11E3">
              <w:rPr>
                <w:color w:val="000000"/>
              </w:rPr>
              <w:t>-</w:t>
            </w:r>
          </w:p>
        </w:tc>
      </w:tr>
      <w:tr w:rsidR="00FE230C" w:rsidRPr="007A11E3" w14:paraId="5F4C39FA" w14:textId="77777777" w:rsidTr="00D52089">
        <w:trPr>
          <w:trHeight w:val="315"/>
          <w:jc w:val="center"/>
        </w:trPr>
        <w:tc>
          <w:tcPr>
            <w:tcW w:w="980" w:type="dxa"/>
            <w:vMerge/>
            <w:tcBorders>
              <w:top w:val="single" w:sz="8" w:space="0" w:color="auto"/>
              <w:left w:val="single" w:sz="8" w:space="0" w:color="auto"/>
              <w:bottom w:val="single" w:sz="8" w:space="0" w:color="000000"/>
              <w:right w:val="nil"/>
            </w:tcBorders>
            <w:vAlign w:val="center"/>
            <w:hideMark/>
          </w:tcPr>
          <w:p w14:paraId="79CA4800"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auto" w:fill="auto"/>
            <w:noWrap/>
            <w:vAlign w:val="bottom"/>
            <w:hideMark/>
          </w:tcPr>
          <w:p w14:paraId="6039323E" w14:textId="77777777" w:rsidR="00FE230C" w:rsidRPr="007A11E3" w:rsidRDefault="00FE230C" w:rsidP="00493F13">
            <w:pPr>
              <w:spacing w:line="480" w:lineRule="auto"/>
              <w:rPr>
                <w:color w:val="000000"/>
              </w:rPr>
            </w:pPr>
            <w:r w:rsidRPr="007A11E3">
              <w:rPr>
                <w:color w:val="000000"/>
              </w:rPr>
              <w:t>Seasonality without Trend Adjustment</w:t>
            </w:r>
          </w:p>
        </w:tc>
        <w:tc>
          <w:tcPr>
            <w:tcW w:w="1220" w:type="dxa"/>
            <w:tcBorders>
              <w:top w:val="nil"/>
              <w:left w:val="nil"/>
              <w:bottom w:val="nil"/>
              <w:right w:val="single" w:sz="8" w:space="0" w:color="auto"/>
            </w:tcBorders>
            <w:shd w:val="clear" w:color="auto" w:fill="auto"/>
            <w:noWrap/>
            <w:vAlign w:val="bottom"/>
            <w:hideMark/>
          </w:tcPr>
          <w:p w14:paraId="0D495350" w14:textId="77777777" w:rsidR="00FE230C" w:rsidRPr="007A11E3" w:rsidRDefault="00FE230C" w:rsidP="00493F13">
            <w:pPr>
              <w:spacing w:line="480" w:lineRule="auto"/>
              <w:jc w:val="right"/>
              <w:rPr>
                <w:color w:val="000000"/>
              </w:rPr>
            </w:pPr>
            <w:r w:rsidRPr="007A11E3">
              <w:rPr>
                <w:color w:val="000000"/>
              </w:rPr>
              <w:t>2.200</w:t>
            </w:r>
          </w:p>
        </w:tc>
        <w:tc>
          <w:tcPr>
            <w:tcW w:w="960" w:type="dxa"/>
            <w:tcBorders>
              <w:top w:val="nil"/>
              <w:left w:val="nil"/>
              <w:bottom w:val="nil"/>
              <w:right w:val="nil"/>
            </w:tcBorders>
            <w:shd w:val="clear" w:color="auto" w:fill="auto"/>
            <w:noWrap/>
            <w:vAlign w:val="bottom"/>
            <w:hideMark/>
          </w:tcPr>
          <w:p w14:paraId="510DCEEC" w14:textId="77777777" w:rsidR="00FE230C" w:rsidRPr="007A11E3" w:rsidRDefault="00FE230C" w:rsidP="00493F13">
            <w:pPr>
              <w:spacing w:line="480" w:lineRule="auto"/>
              <w:jc w:val="right"/>
              <w:rPr>
                <w:color w:val="000000"/>
              </w:rPr>
            </w:pPr>
            <w:r w:rsidRPr="007A11E3">
              <w:rPr>
                <w:color w:val="000000"/>
              </w:rPr>
              <w:t>0.6</w:t>
            </w:r>
          </w:p>
        </w:tc>
        <w:tc>
          <w:tcPr>
            <w:tcW w:w="960" w:type="dxa"/>
            <w:tcBorders>
              <w:top w:val="nil"/>
              <w:left w:val="nil"/>
              <w:bottom w:val="nil"/>
              <w:right w:val="nil"/>
            </w:tcBorders>
            <w:shd w:val="clear" w:color="auto" w:fill="auto"/>
            <w:noWrap/>
            <w:vAlign w:val="bottom"/>
            <w:hideMark/>
          </w:tcPr>
          <w:p w14:paraId="19C809AE"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2A2818CD" w14:textId="77777777" w:rsidR="00FE230C" w:rsidRPr="007A11E3" w:rsidRDefault="00FE230C" w:rsidP="00493F13">
            <w:pPr>
              <w:spacing w:line="480" w:lineRule="auto"/>
              <w:jc w:val="right"/>
              <w:rPr>
                <w:color w:val="000000"/>
              </w:rPr>
            </w:pPr>
            <w:r w:rsidRPr="007A11E3">
              <w:rPr>
                <w:color w:val="000000"/>
              </w:rPr>
              <w:t>0.9</w:t>
            </w:r>
          </w:p>
        </w:tc>
      </w:tr>
      <w:tr w:rsidR="00FE230C" w:rsidRPr="007A11E3" w14:paraId="3110FE7F" w14:textId="77777777" w:rsidTr="00D52089">
        <w:trPr>
          <w:trHeight w:val="300"/>
          <w:jc w:val="center"/>
        </w:trPr>
        <w:tc>
          <w:tcPr>
            <w:tcW w:w="980" w:type="dxa"/>
            <w:vMerge/>
            <w:tcBorders>
              <w:top w:val="single" w:sz="8" w:space="0" w:color="auto"/>
              <w:left w:val="single" w:sz="8" w:space="0" w:color="auto"/>
              <w:bottom w:val="single" w:sz="8" w:space="0" w:color="000000"/>
              <w:right w:val="nil"/>
            </w:tcBorders>
            <w:vAlign w:val="center"/>
            <w:hideMark/>
          </w:tcPr>
          <w:p w14:paraId="0A590CEE"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nil"/>
              <w:right w:val="single" w:sz="8" w:space="0" w:color="auto"/>
            </w:tcBorders>
            <w:shd w:val="clear" w:color="000000" w:fill="FFFF00"/>
            <w:noWrap/>
            <w:vAlign w:val="bottom"/>
            <w:hideMark/>
          </w:tcPr>
          <w:p w14:paraId="1551C986" w14:textId="77777777" w:rsidR="00FE230C" w:rsidRPr="007A11E3" w:rsidRDefault="00FE230C" w:rsidP="00493F13">
            <w:pPr>
              <w:spacing w:line="480" w:lineRule="auto"/>
              <w:rPr>
                <w:color w:val="000000"/>
              </w:rPr>
            </w:pPr>
            <w:r w:rsidRPr="007A11E3">
              <w:rPr>
                <w:color w:val="000000"/>
              </w:rPr>
              <w:t>Seasonality with Trend Adjustment</w:t>
            </w:r>
          </w:p>
        </w:tc>
        <w:tc>
          <w:tcPr>
            <w:tcW w:w="1220" w:type="dxa"/>
            <w:tcBorders>
              <w:top w:val="nil"/>
              <w:left w:val="nil"/>
              <w:bottom w:val="nil"/>
              <w:right w:val="single" w:sz="8" w:space="0" w:color="auto"/>
            </w:tcBorders>
            <w:shd w:val="clear" w:color="000000" w:fill="FFFF00"/>
            <w:noWrap/>
            <w:vAlign w:val="bottom"/>
            <w:hideMark/>
          </w:tcPr>
          <w:p w14:paraId="7DACE2F5" w14:textId="77777777" w:rsidR="00FE230C" w:rsidRPr="007A11E3" w:rsidRDefault="00FE230C" w:rsidP="00493F13">
            <w:pPr>
              <w:spacing w:line="480" w:lineRule="auto"/>
              <w:jc w:val="right"/>
              <w:rPr>
                <w:color w:val="000000"/>
              </w:rPr>
            </w:pPr>
            <w:r w:rsidRPr="007A11E3">
              <w:rPr>
                <w:color w:val="000000"/>
              </w:rPr>
              <w:t>2.289</w:t>
            </w:r>
          </w:p>
        </w:tc>
        <w:tc>
          <w:tcPr>
            <w:tcW w:w="960" w:type="dxa"/>
            <w:tcBorders>
              <w:top w:val="nil"/>
              <w:left w:val="nil"/>
              <w:bottom w:val="nil"/>
              <w:right w:val="nil"/>
            </w:tcBorders>
            <w:shd w:val="clear" w:color="auto" w:fill="auto"/>
            <w:noWrap/>
            <w:vAlign w:val="bottom"/>
            <w:hideMark/>
          </w:tcPr>
          <w:p w14:paraId="6C8BC391" w14:textId="77777777" w:rsidR="00FE230C" w:rsidRPr="007A11E3" w:rsidRDefault="00FE230C" w:rsidP="00493F13">
            <w:pPr>
              <w:spacing w:line="480" w:lineRule="auto"/>
              <w:jc w:val="right"/>
              <w:rPr>
                <w:color w:val="000000"/>
              </w:rPr>
            </w:pPr>
            <w:r w:rsidRPr="007A11E3">
              <w:rPr>
                <w:color w:val="000000"/>
              </w:rPr>
              <w:t>0.1</w:t>
            </w:r>
          </w:p>
        </w:tc>
        <w:tc>
          <w:tcPr>
            <w:tcW w:w="960" w:type="dxa"/>
            <w:tcBorders>
              <w:top w:val="nil"/>
              <w:left w:val="nil"/>
              <w:bottom w:val="nil"/>
              <w:right w:val="nil"/>
            </w:tcBorders>
            <w:shd w:val="clear" w:color="auto" w:fill="auto"/>
            <w:noWrap/>
            <w:vAlign w:val="bottom"/>
            <w:hideMark/>
          </w:tcPr>
          <w:p w14:paraId="48DA878A" w14:textId="77777777" w:rsidR="00FE230C" w:rsidRPr="007A11E3" w:rsidRDefault="00FE230C" w:rsidP="00493F13">
            <w:pPr>
              <w:spacing w:line="480" w:lineRule="auto"/>
              <w:jc w:val="right"/>
              <w:rPr>
                <w:color w:val="000000"/>
              </w:rPr>
            </w:pPr>
            <w:r w:rsidRPr="007A11E3">
              <w:rPr>
                <w:color w:val="000000"/>
              </w:rPr>
              <w:t>0.2</w:t>
            </w:r>
          </w:p>
        </w:tc>
        <w:tc>
          <w:tcPr>
            <w:tcW w:w="960" w:type="dxa"/>
            <w:tcBorders>
              <w:top w:val="nil"/>
              <w:left w:val="nil"/>
              <w:bottom w:val="nil"/>
              <w:right w:val="single" w:sz="8" w:space="0" w:color="auto"/>
            </w:tcBorders>
            <w:shd w:val="clear" w:color="auto" w:fill="auto"/>
            <w:noWrap/>
            <w:vAlign w:val="bottom"/>
            <w:hideMark/>
          </w:tcPr>
          <w:p w14:paraId="028E8856" w14:textId="77777777" w:rsidR="00FE230C" w:rsidRPr="007A11E3" w:rsidRDefault="00FE230C" w:rsidP="00493F13">
            <w:pPr>
              <w:spacing w:line="480" w:lineRule="auto"/>
              <w:jc w:val="right"/>
              <w:rPr>
                <w:color w:val="000000"/>
              </w:rPr>
            </w:pPr>
            <w:r w:rsidRPr="007A11E3">
              <w:rPr>
                <w:color w:val="000000"/>
              </w:rPr>
              <w:t>0.8</w:t>
            </w:r>
          </w:p>
        </w:tc>
      </w:tr>
      <w:tr w:rsidR="00FE230C" w:rsidRPr="007A11E3" w14:paraId="6B03E760" w14:textId="77777777" w:rsidTr="00D52089">
        <w:trPr>
          <w:trHeight w:val="315"/>
          <w:jc w:val="center"/>
        </w:trPr>
        <w:tc>
          <w:tcPr>
            <w:tcW w:w="980" w:type="dxa"/>
            <w:vMerge/>
            <w:tcBorders>
              <w:top w:val="single" w:sz="8" w:space="0" w:color="auto"/>
              <w:left w:val="single" w:sz="8" w:space="0" w:color="auto"/>
              <w:bottom w:val="single" w:sz="8" w:space="0" w:color="000000"/>
              <w:right w:val="nil"/>
            </w:tcBorders>
            <w:vAlign w:val="center"/>
            <w:hideMark/>
          </w:tcPr>
          <w:p w14:paraId="74000AE7" w14:textId="77777777" w:rsidR="00FE230C" w:rsidRPr="007A11E3" w:rsidRDefault="00FE230C" w:rsidP="00FE230C">
            <w:pPr>
              <w:spacing w:line="480" w:lineRule="auto"/>
              <w:ind w:hanging="23"/>
              <w:rPr>
                <w:color w:val="000000"/>
              </w:rPr>
            </w:pPr>
          </w:p>
        </w:tc>
        <w:tc>
          <w:tcPr>
            <w:tcW w:w="5060" w:type="dxa"/>
            <w:tcBorders>
              <w:top w:val="nil"/>
              <w:left w:val="single" w:sz="8" w:space="0" w:color="auto"/>
              <w:bottom w:val="single" w:sz="8" w:space="0" w:color="auto"/>
              <w:right w:val="single" w:sz="8" w:space="0" w:color="auto"/>
            </w:tcBorders>
            <w:shd w:val="clear" w:color="auto" w:fill="auto"/>
            <w:noWrap/>
            <w:vAlign w:val="bottom"/>
            <w:hideMark/>
          </w:tcPr>
          <w:p w14:paraId="40AF3CAD" w14:textId="77777777" w:rsidR="00FE230C" w:rsidRPr="007A11E3" w:rsidRDefault="00FE230C" w:rsidP="00493F13">
            <w:pPr>
              <w:spacing w:line="480" w:lineRule="auto"/>
              <w:rPr>
                <w:color w:val="000000"/>
              </w:rPr>
            </w:pPr>
            <w:r w:rsidRPr="007A11E3">
              <w:rPr>
                <w:color w:val="000000"/>
              </w:rPr>
              <w:t>Holt Winter's</w:t>
            </w:r>
          </w:p>
        </w:tc>
        <w:tc>
          <w:tcPr>
            <w:tcW w:w="1220" w:type="dxa"/>
            <w:tcBorders>
              <w:top w:val="nil"/>
              <w:left w:val="nil"/>
              <w:bottom w:val="single" w:sz="8" w:space="0" w:color="auto"/>
              <w:right w:val="single" w:sz="8" w:space="0" w:color="auto"/>
            </w:tcBorders>
            <w:shd w:val="clear" w:color="auto" w:fill="auto"/>
            <w:noWrap/>
            <w:vAlign w:val="bottom"/>
            <w:hideMark/>
          </w:tcPr>
          <w:p w14:paraId="1DB77CF6" w14:textId="77777777" w:rsidR="00FE230C" w:rsidRPr="007A11E3" w:rsidRDefault="00FE230C" w:rsidP="00493F13">
            <w:pPr>
              <w:spacing w:line="480" w:lineRule="auto"/>
              <w:jc w:val="right"/>
              <w:rPr>
                <w:color w:val="000000"/>
              </w:rPr>
            </w:pPr>
            <w:r>
              <w:rPr>
                <w:color w:val="000000"/>
              </w:rPr>
              <w:t>1.482</w:t>
            </w:r>
          </w:p>
        </w:tc>
        <w:tc>
          <w:tcPr>
            <w:tcW w:w="960" w:type="dxa"/>
            <w:tcBorders>
              <w:top w:val="nil"/>
              <w:left w:val="nil"/>
              <w:bottom w:val="single" w:sz="8" w:space="0" w:color="auto"/>
              <w:right w:val="nil"/>
            </w:tcBorders>
            <w:shd w:val="clear" w:color="auto" w:fill="auto"/>
            <w:noWrap/>
            <w:vAlign w:val="bottom"/>
            <w:hideMark/>
          </w:tcPr>
          <w:p w14:paraId="2341A11E"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single" w:sz="8" w:space="0" w:color="auto"/>
              <w:right w:val="nil"/>
            </w:tcBorders>
            <w:shd w:val="clear" w:color="auto" w:fill="auto"/>
            <w:noWrap/>
            <w:vAlign w:val="bottom"/>
            <w:hideMark/>
          </w:tcPr>
          <w:p w14:paraId="27CEB4C5"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single" w:sz="8" w:space="0" w:color="auto"/>
              <w:right w:val="single" w:sz="8" w:space="0" w:color="auto"/>
            </w:tcBorders>
            <w:shd w:val="clear" w:color="auto" w:fill="auto"/>
            <w:noWrap/>
            <w:vAlign w:val="bottom"/>
            <w:hideMark/>
          </w:tcPr>
          <w:p w14:paraId="3FF9BE3C" w14:textId="77777777" w:rsidR="00FE230C" w:rsidRPr="007A11E3" w:rsidRDefault="00FE230C" w:rsidP="00493F13">
            <w:pPr>
              <w:spacing w:line="480" w:lineRule="auto"/>
              <w:rPr>
                <w:color w:val="000000"/>
              </w:rPr>
            </w:pPr>
            <w:r w:rsidRPr="007A11E3">
              <w:rPr>
                <w:color w:val="000000"/>
              </w:rPr>
              <w:t>-</w:t>
            </w:r>
          </w:p>
        </w:tc>
      </w:tr>
      <w:tr w:rsidR="00FE230C" w:rsidRPr="007A11E3" w14:paraId="4B62E2AC" w14:textId="77777777" w:rsidTr="00D52089">
        <w:trPr>
          <w:trHeight w:val="300"/>
          <w:jc w:val="center"/>
        </w:trPr>
        <w:tc>
          <w:tcPr>
            <w:tcW w:w="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D03714" w14:textId="77777777" w:rsidR="00FE230C" w:rsidRPr="007A11E3" w:rsidRDefault="00FE230C" w:rsidP="00FE230C">
            <w:pPr>
              <w:spacing w:line="480" w:lineRule="auto"/>
              <w:ind w:hanging="23"/>
              <w:jc w:val="center"/>
              <w:rPr>
                <w:color w:val="000000"/>
              </w:rPr>
            </w:pPr>
            <w:r w:rsidRPr="007A11E3">
              <w:rPr>
                <w:color w:val="000000"/>
              </w:rPr>
              <w:t>4</w:t>
            </w:r>
          </w:p>
        </w:tc>
        <w:tc>
          <w:tcPr>
            <w:tcW w:w="5060" w:type="dxa"/>
            <w:tcBorders>
              <w:top w:val="nil"/>
              <w:left w:val="nil"/>
              <w:bottom w:val="nil"/>
              <w:right w:val="nil"/>
            </w:tcBorders>
            <w:shd w:val="clear" w:color="auto" w:fill="auto"/>
            <w:noWrap/>
            <w:vAlign w:val="bottom"/>
            <w:hideMark/>
          </w:tcPr>
          <w:p w14:paraId="41DDAEA4" w14:textId="77777777" w:rsidR="00FE230C" w:rsidRPr="007A11E3" w:rsidRDefault="00FE230C" w:rsidP="00493F13">
            <w:pPr>
              <w:spacing w:line="480" w:lineRule="auto"/>
              <w:rPr>
                <w:color w:val="000000"/>
              </w:rPr>
            </w:pPr>
            <w:r w:rsidRPr="007A11E3">
              <w:rPr>
                <w:color w:val="000000"/>
              </w:rPr>
              <w:t>Moving average (2-week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7081A224" w14:textId="77777777" w:rsidR="00FE230C" w:rsidRPr="007A11E3" w:rsidRDefault="00FE230C" w:rsidP="00493F13">
            <w:pPr>
              <w:spacing w:line="480" w:lineRule="auto"/>
              <w:jc w:val="right"/>
              <w:rPr>
                <w:color w:val="000000"/>
              </w:rPr>
            </w:pPr>
            <w:r w:rsidRPr="007A11E3">
              <w:rPr>
                <w:color w:val="000000"/>
              </w:rPr>
              <w:t>4.566</w:t>
            </w:r>
          </w:p>
        </w:tc>
        <w:tc>
          <w:tcPr>
            <w:tcW w:w="960" w:type="dxa"/>
            <w:tcBorders>
              <w:top w:val="nil"/>
              <w:left w:val="nil"/>
              <w:bottom w:val="nil"/>
              <w:right w:val="nil"/>
            </w:tcBorders>
            <w:shd w:val="clear" w:color="auto" w:fill="auto"/>
            <w:noWrap/>
            <w:vAlign w:val="bottom"/>
            <w:hideMark/>
          </w:tcPr>
          <w:p w14:paraId="383633BE"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126BD2D3"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D83911D" w14:textId="77777777" w:rsidR="00FE230C" w:rsidRPr="007A11E3" w:rsidRDefault="00FE230C" w:rsidP="00493F13">
            <w:pPr>
              <w:spacing w:line="480" w:lineRule="auto"/>
              <w:rPr>
                <w:color w:val="000000"/>
              </w:rPr>
            </w:pPr>
            <w:r w:rsidRPr="007A11E3">
              <w:rPr>
                <w:color w:val="000000"/>
              </w:rPr>
              <w:t>-</w:t>
            </w:r>
          </w:p>
        </w:tc>
      </w:tr>
      <w:tr w:rsidR="00FE230C" w:rsidRPr="007A11E3" w14:paraId="411DD555"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2B9EB1DC"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021A0271" w14:textId="77777777" w:rsidR="00FE230C" w:rsidRPr="007A11E3" w:rsidRDefault="00FE230C" w:rsidP="00493F13">
            <w:pPr>
              <w:spacing w:line="480" w:lineRule="auto"/>
              <w:rPr>
                <w:color w:val="000000"/>
              </w:rPr>
            </w:pPr>
            <w:r w:rsidRPr="007A11E3">
              <w:rPr>
                <w:color w:val="000000"/>
              </w:rPr>
              <w:t>Moving average (4-week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3ADC6166" w14:textId="77777777" w:rsidR="00FE230C" w:rsidRPr="007A11E3" w:rsidRDefault="00FE230C" w:rsidP="00493F13">
            <w:pPr>
              <w:spacing w:line="480" w:lineRule="auto"/>
              <w:jc w:val="right"/>
              <w:rPr>
                <w:color w:val="000000"/>
              </w:rPr>
            </w:pPr>
            <w:r w:rsidRPr="007A11E3">
              <w:rPr>
                <w:color w:val="000000"/>
              </w:rPr>
              <w:t>7.826</w:t>
            </w:r>
          </w:p>
        </w:tc>
        <w:tc>
          <w:tcPr>
            <w:tcW w:w="960" w:type="dxa"/>
            <w:tcBorders>
              <w:top w:val="nil"/>
              <w:left w:val="nil"/>
              <w:bottom w:val="nil"/>
              <w:right w:val="nil"/>
            </w:tcBorders>
            <w:shd w:val="clear" w:color="auto" w:fill="auto"/>
            <w:noWrap/>
            <w:vAlign w:val="bottom"/>
            <w:hideMark/>
          </w:tcPr>
          <w:p w14:paraId="33915050"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68C2D7C4"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15DC57B7" w14:textId="77777777" w:rsidR="00FE230C" w:rsidRPr="007A11E3" w:rsidRDefault="00FE230C" w:rsidP="00493F13">
            <w:pPr>
              <w:spacing w:line="480" w:lineRule="auto"/>
              <w:rPr>
                <w:color w:val="000000"/>
              </w:rPr>
            </w:pPr>
            <w:r w:rsidRPr="007A11E3">
              <w:rPr>
                <w:color w:val="000000"/>
              </w:rPr>
              <w:t>-</w:t>
            </w:r>
          </w:p>
        </w:tc>
      </w:tr>
      <w:tr w:rsidR="00FE230C" w:rsidRPr="007A11E3" w14:paraId="39664D54"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308DED28"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4FCFD1C0" w14:textId="77777777" w:rsidR="00FE230C" w:rsidRPr="007A11E3" w:rsidRDefault="00FE230C" w:rsidP="00493F13">
            <w:pPr>
              <w:spacing w:line="480" w:lineRule="auto"/>
              <w:rPr>
                <w:color w:val="000000"/>
              </w:rPr>
            </w:pPr>
            <w:r w:rsidRPr="007A11E3">
              <w:rPr>
                <w:color w:val="000000"/>
              </w:rPr>
              <w:t>Moving average (5-week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72AE91C2" w14:textId="77777777" w:rsidR="00FE230C" w:rsidRPr="007A11E3" w:rsidRDefault="00FE230C" w:rsidP="00493F13">
            <w:pPr>
              <w:spacing w:line="480" w:lineRule="auto"/>
              <w:jc w:val="right"/>
              <w:rPr>
                <w:color w:val="000000"/>
              </w:rPr>
            </w:pPr>
            <w:r w:rsidRPr="007A11E3">
              <w:rPr>
                <w:color w:val="000000"/>
              </w:rPr>
              <w:t>7.718</w:t>
            </w:r>
          </w:p>
        </w:tc>
        <w:tc>
          <w:tcPr>
            <w:tcW w:w="960" w:type="dxa"/>
            <w:tcBorders>
              <w:top w:val="nil"/>
              <w:left w:val="nil"/>
              <w:bottom w:val="nil"/>
              <w:right w:val="nil"/>
            </w:tcBorders>
            <w:shd w:val="clear" w:color="auto" w:fill="auto"/>
            <w:noWrap/>
            <w:vAlign w:val="bottom"/>
            <w:hideMark/>
          </w:tcPr>
          <w:p w14:paraId="2E1AA59B"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4F4FF4F6"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49757069" w14:textId="77777777" w:rsidR="00FE230C" w:rsidRPr="007A11E3" w:rsidRDefault="00FE230C" w:rsidP="00493F13">
            <w:pPr>
              <w:spacing w:line="480" w:lineRule="auto"/>
              <w:rPr>
                <w:color w:val="000000"/>
              </w:rPr>
            </w:pPr>
            <w:r w:rsidRPr="007A11E3">
              <w:rPr>
                <w:color w:val="000000"/>
              </w:rPr>
              <w:t>-</w:t>
            </w:r>
          </w:p>
        </w:tc>
      </w:tr>
      <w:tr w:rsidR="00FE230C" w:rsidRPr="007A11E3" w14:paraId="34ECE18B" w14:textId="77777777" w:rsidTr="00D52089">
        <w:trPr>
          <w:trHeight w:val="315"/>
          <w:jc w:val="center"/>
        </w:trPr>
        <w:tc>
          <w:tcPr>
            <w:tcW w:w="980" w:type="dxa"/>
            <w:vMerge/>
            <w:tcBorders>
              <w:top w:val="nil"/>
              <w:left w:val="single" w:sz="8" w:space="0" w:color="auto"/>
              <w:bottom w:val="single" w:sz="8" w:space="0" w:color="000000"/>
              <w:right w:val="single" w:sz="8" w:space="0" w:color="auto"/>
            </w:tcBorders>
            <w:vAlign w:val="center"/>
            <w:hideMark/>
          </w:tcPr>
          <w:p w14:paraId="24B1598C" w14:textId="77777777" w:rsidR="00FE230C" w:rsidRPr="007A11E3" w:rsidRDefault="00FE230C" w:rsidP="00FE230C">
            <w:pPr>
              <w:spacing w:line="480" w:lineRule="auto"/>
              <w:ind w:hanging="23"/>
              <w:rPr>
                <w:color w:val="000000"/>
              </w:rPr>
            </w:pPr>
          </w:p>
        </w:tc>
        <w:tc>
          <w:tcPr>
            <w:tcW w:w="5060" w:type="dxa"/>
            <w:tcBorders>
              <w:top w:val="nil"/>
              <w:left w:val="nil"/>
              <w:bottom w:val="single" w:sz="8" w:space="0" w:color="auto"/>
              <w:right w:val="nil"/>
            </w:tcBorders>
            <w:shd w:val="clear" w:color="000000" w:fill="FFFF00"/>
            <w:noWrap/>
            <w:vAlign w:val="bottom"/>
            <w:hideMark/>
          </w:tcPr>
          <w:p w14:paraId="42C51505" w14:textId="77777777" w:rsidR="00FE230C" w:rsidRPr="007A11E3" w:rsidRDefault="00FE230C" w:rsidP="00493F13">
            <w:pPr>
              <w:spacing w:line="480" w:lineRule="auto"/>
              <w:rPr>
                <w:color w:val="000000"/>
              </w:rPr>
            </w:pPr>
            <w:r w:rsidRPr="007A11E3">
              <w:rPr>
                <w:color w:val="000000"/>
              </w:rPr>
              <w:t>Regression Analysis</w:t>
            </w:r>
          </w:p>
        </w:tc>
        <w:tc>
          <w:tcPr>
            <w:tcW w:w="1220" w:type="dxa"/>
            <w:tcBorders>
              <w:top w:val="nil"/>
              <w:left w:val="single" w:sz="8" w:space="0" w:color="auto"/>
              <w:bottom w:val="single" w:sz="8" w:space="0" w:color="auto"/>
              <w:right w:val="single" w:sz="8" w:space="0" w:color="auto"/>
            </w:tcBorders>
            <w:shd w:val="clear" w:color="000000" w:fill="FFFF00"/>
            <w:noWrap/>
            <w:vAlign w:val="bottom"/>
            <w:hideMark/>
          </w:tcPr>
          <w:p w14:paraId="1DC42D65" w14:textId="77777777" w:rsidR="00FE230C" w:rsidRPr="007A11E3" w:rsidRDefault="00FE230C" w:rsidP="00493F13">
            <w:pPr>
              <w:spacing w:line="480" w:lineRule="auto"/>
              <w:jc w:val="right"/>
              <w:rPr>
                <w:color w:val="000000"/>
              </w:rPr>
            </w:pPr>
            <w:r w:rsidRPr="007A11E3">
              <w:rPr>
                <w:color w:val="000000"/>
              </w:rPr>
              <w:t>0.728</w:t>
            </w:r>
          </w:p>
        </w:tc>
        <w:tc>
          <w:tcPr>
            <w:tcW w:w="960" w:type="dxa"/>
            <w:tcBorders>
              <w:top w:val="nil"/>
              <w:left w:val="nil"/>
              <w:bottom w:val="nil"/>
              <w:right w:val="nil"/>
            </w:tcBorders>
            <w:shd w:val="clear" w:color="auto" w:fill="auto"/>
            <w:noWrap/>
            <w:vAlign w:val="bottom"/>
            <w:hideMark/>
          </w:tcPr>
          <w:p w14:paraId="0A0E4799"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60DD6C22"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298A2CFE" w14:textId="77777777" w:rsidR="00FE230C" w:rsidRPr="007A11E3" w:rsidRDefault="00FE230C" w:rsidP="00493F13">
            <w:pPr>
              <w:spacing w:line="480" w:lineRule="auto"/>
              <w:rPr>
                <w:color w:val="000000"/>
              </w:rPr>
            </w:pPr>
            <w:r w:rsidRPr="007A11E3">
              <w:rPr>
                <w:color w:val="000000"/>
              </w:rPr>
              <w:t>-</w:t>
            </w:r>
          </w:p>
        </w:tc>
      </w:tr>
      <w:tr w:rsidR="00FE230C" w:rsidRPr="007A11E3" w14:paraId="1D25CC7A" w14:textId="77777777" w:rsidTr="00D52089">
        <w:trPr>
          <w:trHeight w:val="300"/>
          <w:jc w:val="center"/>
        </w:trPr>
        <w:tc>
          <w:tcPr>
            <w:tcW w:w="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956018" w14:textId="77777777" w:rsidR="00FE230C" w:rsidRPr="007A11E3" w:rsidRDefault="00FE230C" w:rsidP="00FE230C">
            <w:pPr>
              <w:spacing w:line="480" w:lineRule="auto"/>
              <w:ind w:hanging="23"/>
              <w:jc w:val="center"/>
              <w:rPr>
                <w:color w:val="000000"/>
              </w:rPr>
            </w:pPr>
            <w:r w:rsidRPr="007A11E3">
              <w:rPr>
                <w:color w:val="000000"/>
              </w:rPr>
              <w:t>5</w:t>
            </w:r>
          </w:p>
        </w:tc>
        <w:tc>
          <w:tcPr>
            <w:tcW w:w="5060" w:type="dxa"/>
            <w:tcBorders>
              <w:top w:val="nil"/>
              <w:left w:val="nil"/>
              <w:bottom w:val="nil"/>
              <w:right w:val="nil"/>
            </w:tcBorders>
            <w:shd w:val="clear" w:color="auto" w:fill="auto"/>
            <w:noWrap/>
            <w:vAlign w:val="bottom"/>
            <w:hideMark/>
          </w:tcPr>
          <w:p w14:paraId="43946750" w14:textId="77777777" w:rsidR="00FE230C" w:rsidRPr="007A11E3" w:rsidRDefault="00FE230C" w:rsidP="00493F13">
            <w:pPr>
              <w:spacing w:line="480" w:lineRule="auto"/>
              <w:rPr>
                <w:color w:val="000000"/>
              </w:rPr>
            </w:pPr>
            <w:r w:rsidRPr="007A11E3">
              <w:rPr>
                <w:color w:val="000000"/>
              </w:rPr>
              <w:t>Moving average (2-week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2F4C45CD" w14:textId="77777777" w:rsidR="00FE230C" w:rsidRPr="007A11E3" w:rsidRDefault="00FE230C" w:rsidP="00493F13">
            <w:pPr>
              <w:spacing w:line="480" w:lineRule="auto"/>
              <w:jc w:val="right"/>
              <w:rPr>
                <w:color w:val="000000"/>
              </w:rPr>
            </w:pPr>
            <w:r w:rsidRPr="007A11E3">
              <w:rPr>
                <w:color w:val="000000"/>
              </w:rPr>
              <w:t>11.938</w:t>
            </w:r>
          </w:p>
        </w:tc>
        <w:tc>
          <w:tcPr>
            <w:tcW w:w="960" w:type="dxa"/>
            <w:tcBorders>
              <w:top w:val="single" w:sz="8" w:space="0" w:color="auto"/>
              <w:left w:val="nil"/>
              <w:bottom w:val="nil"/>
              <w:right w:val="nil"/>
            </w:tcBorders>
            <w:shd w:val="clear" w:color="auto" w:fill="auto"/>
            <w:noWrap/>
            <w:vAlign w:val="bottom"/>
            <w:hideMark/>
          </w:tcPr>
          <w:p w14:paraId="1C1E85DE" w14:textId="77777777" w:rsidR="00FE230C" w:rsidRPr="007A11E3" w:rsidRDefault="00FE230C" w:rsidP="00493F13">
            <w:pPr>
              <w:spacing w:line="480" w:lineRule="auto"/>
              <w:rPr>
                <w:color w:val="000000"/>
              </w:rPr>
            </w:pPr>
            <w:r w:rsidRPr="007A11E3">
              <w:rPr>
                <w:color w:val="000000"/>
              </w:rPr>
              <w:t>-</w:t>
            </w:r>
          </w:p>
        </w:tc>
        <w:tc>
          <w:tcPr>
            <w:tcW w:w="960" w:type="dxa"/>
            <w:tcBorders>
              <w:top w:val="single" w:sz="8" w:space="0" w:color="auto"/>
              <w:left w:val="nil"/>
              <w:bottom w:val="nil"/>
              <w:right w:val="nil"/>
            </w:tcBorders>
            <w:shd w:val="clear" w:color="auto" w:fill="auto"/>
            <w:noWrap/>
            <w:vAlign w:val="bottom"/>
            <w:hideMark/>
          </w:tcPr>
          <w:p w14:paraId="5A02588F" w14:textId="77777777" w:rsidR="00FE230C" w:rsidRPr="007A11E3" w:rsidRDefault="00FE230C" w:rsidP="00493F13">
            <w:pPr>
              <w:spacing w:line="480" w:lineRule="auto"/>
              <w:rPr>
                <w:color w:val="000000"/>
              </w:rPr>
            </w:pPr>
            <w:r w:rsidRPr="007A11E3">
              <w:rPr>
                <w:color w:val="000000"/>
              </w:rPr>
              <w:t>-</w:t>
            </w:r>
          </w:p>
        </w:tc>
        <w:tc>
          <w:tcPr>
            <w:tcW w:w="960" w:type="dxa"/>
            <w:tcBorders>
              <w:top w:val="single" w:sz="8" w:space="0" w:color="auto"/>
              <w:left w:val="nil"/>
              <w:bottom w:val="nil"/>
              <w:right w:val="single" w:sz="8" w:space="0" w:color="auto"/>
            </w:tcBorders>
            <w:shd w:val="clear" w:color="auto" w:fill="auto"/>
            <w:noWrap/>
            <w:vAlign w:val="bottom"/>
            <w:hideMark/>
          </w:tcPr>
          <w:p w14:paraId="270C47A8" w14:textId="77777777" w:rsidR="00FE230C" w:rsidRPr="007A11E3" w:rsidRDefault="00FE230C" w:rsidP="00493F13">
            <w:pPr>
              <w:spacing w:line="480" w:lineRule="auto"/>
              <w:rPr>
                <w:color w:val="000000"/>
              </w:rPr>
            </w:pPr>
            <w:r w:rsidRPr="007A11E3">
              <w:rPr>
                <w:color w:val="000000"/>
              </w:rPr>
              <w:t>-</w:t>
            </w:r>
          </w:p>
        </w:tc>
      </w:tr>
      <w:tr w:rsidR="00FE230C" w:rsidRPr="007A11E3" w14:paraId="622BFD20"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4E2232FF"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110B2FD7" w14:textId="77777777" w:rsidR="00FE230C" w:rsidRPr="007A11E3" w:rsidRDefault="00FE230C" w:rsidP="00493F13">
            <w:pPr>
              <w:spacing w:line="480" w:lineRule="auto"/>
              <w:rPr>
                <w:color w:val="000000"/>
              </w:rPr>
            </w:pPr>
            <w:r w:rsidRPr="007A11E3">
              <w:rPr>
                <w:color w:val="000000"/>
              </w:rPr>
              <w:t>Moving average (4-week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7536FE5A" w14:textId="77777777" w:rsidR="00FE230C" w:rsidRPr="007A11E3" w:rsidRDefault="00FE230C" w:rsidP="00493F13">
            <w:pPr>
              <w:spacing w:line="480" w:lineRule="auto"/>
              <w:jc w:val="right"/>
              <w:rPr>
                <w:color w:val="000000"/>
              </w:rPr>
            </w:pPr>
            <w:r w:rsidRPr="007A11E3">
              <w:rPr>
                <w:color w:val="000000"/>
              </w:rPr>
              <w:t>11.750</w:t>
            </w:r>
          </w:p>
        </w:tc>
        <w:tc>
          <w:tcPr>
            <w:tcW w:w="960" w:type="dxa"/>
            <w:tcBorders>
              <w:top w:val="nil"/>
              <w:left w:val="nil"/>
              <w:bottom w:val="nil"/>
              <w:right w:val="nil"/>
            </w:tcBorders>
            <w:shd w:val="clear" w:color="auto" w:fill="auto"/>
            <w:noWrap/>
            <w:vAlign w:val="bottom"/>
            <w:hideMark/>
          </w:tcPr>
          <w:p w14:paraId="59C8CC30"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074E3345"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5E118BC5" w14:textId="77777777" w:rsidR="00FE230C" w:rsidRPr="007A11E3" w:rsidRDefault="00FE230C" w:rsidP="00493F13">
            <w:pPr>
              <w:spacing w:line="480" w:lineRule="auto"/>
              <w:rPr>
                <w:color w:val="000000"/>
              </w:rPr>
            </w:pPr>
            <w:r w:rsidRPr="007A11E3">
              <w:rPr>
                <w:color w:val="000000"/>
              </w:rPr>
              <w:t>-</w:t>
            </w:r>
          </w:p>
        </w:tc>
      </w:tr>
      <w:tr w:rsidR="00FE230C" w:rsidRPr="007A11E3" w14:paraId="728CE04C"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4C9A986E"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61D68BB3" w14:textId="77777777" w:rsidR="00FE230C" w:rsidRPr="007A11E3" w:rsidRDefault="00FE230C" w:rsidP="00493F13">
            <w:pPr>
              <w:spacing w:line="480" w:lineRule="auto"/>
              <w:rPr>
                <w:color w:val="000000"/>
              </w:rPr>
            </w:pPr>
            <w:r w:rsidRPr="007A11E3">
              <w:rPr>
                <w:color w:val="000000"/>
              </w:rPr>
              <w:t>Moving average (5-week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7EBA46C3" w14:textId="77777777" w:rsidR="00FE230C" w:rsidRPr="007A11E3" w:rsidRDefault="00FE230C" w:rsidP="00493F13">
            <w:pPr>
              <w:spacing w:line="480" w:lineRule="auto"/>
              <w:jc w:val="right"/>
              <w:rPr>
                <w:color w:val="000000"/>
              </w:rPr>
            </w:pPr>
            <w:r w:rsidRPr="007A11E3">
              <w:rPr>
                <w:color w:val="000000"/>
              </w:rPr>
              <w:t>9.240</w:t>
            </w:r>
          </w:p>
        </w:tc>
        <w:tc>
          <w:tcPr>
            <w:tcW w:w="960" w:type="dxa"/>
            <w:tcBorders>
              <w:top w:val="nil"/>
              <w:left w:val="nil"/>
              <w:bottom w:val="nil"/>
              <w:right w:val="nil"/>
            </w:tcBorders>
            <w:shd w:val="clear" w:color="auto" w:fill="auto"/>
            <w:noWrap/>
            <w:vAlign w:val="bottom"/>
            <w:hideMark/>
          </w:tcPr>
          <w:p w14:paraId="4B39A6E4"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7DC46300"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7216DF99" w14:textId="77777777" w:rsidR="00FE230C" w:rsidRPr="007A11E3" w:rsidRDefault="00FE230C" w:rsidP="00493F13">
            <w:pPr>
              <w:spacing w:line="480" w:lineRule="auto"/>
              <w:rPr>
                <w:color w:val="000000"/>
              </w:rPr>
            </w:pPr>
            <w:r w:rsidRPr="007A11E3">
              <w:rPr>
                <w:color w:val="000000"/>
              </w:rPr>
              <w:t>-</w:t>
            </w:r>
          </w:p>
        </w:tc>
      </w:tr>
      <w:tr w:rsidR="00FE230C" w:rsidRPr="007A11E3" w14:paraId="15505CF3"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2185BD38"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22B8DFB1" w14:textId="77777777" w:rsidR="00FE230C" w:rsidRPr="007A11E3" w:rsidRDefault="00FE230C" w:rsidP="00493F13">
            <w:pPr>
              <w:spacing w:line="480" w:lineRule="auto"/>
              <w:rPr>
                <w:color w:val="000000"/>
              </w:rPr>
            </w:pPr>
            <w:r w:rsidRPr="007A11E3">
              <w:rPr>
                <w:color w:val="000000"/>
              </w:rPr>
              <w:t>Moving average (6-week period)</w:t>
            </w:r>
          </w:p>
        </w:tc>
        <w:tc>
          <w:tcPr>
            <w:tcW w:w="1220" w:type="dxa"/>
            <w:tcBorders>
              <w:top w:val="nil"/>
              <w:left w:val="single" w:sz="8" w:space="0" w:color="auto"/>
              <w:bottom w:val="nil"/>
              <w:right w:val="single" w:sz="8" w:space="0" w:color="auto"/>
            </w:tcBorders>
            <w:shd w:val="clear" w:color="auto" w:fill="auto"/>
            <w:noWrap/>
            <w:vAlign w:val="bottom"/>
            <w:hideMark/>
          </w:tcPr>
          <w:p w14:paraId="296A54AE" w14:textId="77777777" w:rsidR="00FE230C" w:rsidRPr="007A11E3" w:rsidRDefault="00FE230C" w:rsidP="00493F13">
            <w:pPr>
              <w:spacing w:line="480" w:lineRule="auto"/>
              <w:jc w:val="right"/>
              <w:rPr>
                <w:color w:val="000000"/>
              </w:rPr>
            </w:pPr>
            <w:r w:rsidRPr="007A11E3">
              <w:rPr>
                <w:color w:val="000000"/>
              </w:rPr>
              <w:t>11.104</w:t>
            </w:r>
          </w:p>
        </w:tc>
        <w:tc>
          <w:tcPr>
            <w:tcW w:w="960" w:type="dxa"/>
            <w:tcBorders>
              <w:top w:val="nil"/>
              <w:left w:val="nil"/>
              <w:bottom w:val="nil"/>
              <w:right w:val="nil"/>
            </w:tcBorders>
            <w:shd w:val="clear" w:color="auto" w:fill="auto"/>
            <w:noWrap/>
            <w:vAlign w:val="bottom"/>
            <w:hideMark/>
          </w:tcPr>
          <w:p w14:paraId="6F3F66B5"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6E54233D"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2CD8D42C" w14:textId="77777777" w:rsidR="00FE230C" w:rsidRPr="007A11E3" w:rsidRDefault="00FE230C" w:rsidP="00493F13">
            <w:pPr>
              <w:spacing w:line="480" w:lineRule="auto"/>
              <w:rPr>
                <w:color w:val="000000"/>
              </w:rPr>
            </w:pPr>
            <w:r w:rsidRPr="007A11E3">
              <w:rPr>
                <w:color w:val="000000"/>
              </w:rPr>
              <w:t>-</w:t>
            </w:r>
          </w:p>
        </w:tc>
      </w:tr>
      <w:tr w:rsidR="00FE230C" w:rsidRPr="007A11E3" w14:paraId="4A11B252"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470A9C43"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000000" w:fill="FFFF00"/>
            <w:noWrap/>
            <w:vAlign w:val="bottom"/>
            <w:hideMark/>
          </w:tcPr>
          <w:p w14:paraId="7D1982D7" w14:textId="77777777" w:rsidR="00FE230C" w:rsidRPr="007A11E3" w:rsidRDefault="00FE230C" w:rsidP="00493F13">
            <w:pPr>
              <w:spacing w:line="480" w:lineRule="auto"/>
              <w:rPr>
                <w:color w:val="000000"/>
              </w:rPr>
            </w:pPr>
            <w:r w:rsidRPr="007A11E3">
              <w:rPr>
                <w:color w:val="000000"/>
              </w:rPr>
              <w:t>Moving average (8-week period)</w:t>
            </w:r>
          </w:p>
        </w:tc>
        <w:tc>
          <w:tcPr>
            <w:tcW w:w="1220" w:type="dxa"/>
            <w:tcBorders>
              <w:top w:val="nil"/>
              <w:left w:val="single" w:sz="8" w:space="0" w:color="auto"/>
              <w:bottom w:val="nil"/>
              <w:right w:val="single" w:sz="8" w:space="0" w:color="auto"/>
            </w:tcBorders>
            <w:shd w:val="clear" w:color="000000" w:fill="FFFF00"/>
            <w:noWrap/>
            <w:vAlign w:val="bottom"/>
            <w:hideMark/>
          </w:tcPr>
          <w:p w14:paraId="56BD5D67" w14:textId="77777777" w:rsidR="00FE230C" w:rsidRPr="007A11E3" w:rsidRDefault="00FE230C" w:rsidP="00493F13">
            <w:pPr>
              <w:spacing w:line="480" w:lineRule="auto"/>
              <w:jc w:val="right"/>
              <w:rPr>
                <w:color w:val="000000"/>
              </w:rPr>
            </w:pPr>
            <w:r w:rsidRPr="007A11E3">
              <w:rPr>
                <w:color w:val="000000"/>
              </w:rPr>
              <w:t>6.644</w:t>
            </w:r>
          </w:p>
        </w:tc>
        <w:tc>
          <w:tcPr>
            <w:tcW w:w="960" w:type="dxa"/>
            <w:tcBorders>
              <w:top w:val="nil"/>
              <w:left w:val="nil"/>
              <w:bottom w:val="nil"/>
              <w:right w:val="nil"/>
            </w:tcBorders>
            <w:shd w:val="clear" w:color="auto" w:fill="auto"/>
            <w:noWrap/>
            <w:vAlign w:val="bottom"/>
            <w:hideMark/>
          </w:tcPr>
          <w:p w14:paraId="39B51674"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nil"/>
            </w:tcBorders>
            <w:shd w:val="clear" w:color="auto" w:fill="auto"/>
            <w:noWrap/>
            <w:vAlign w:val="bottom"/>
            <w:hideMark/>
          </w:tcPr>
          <w:p w14:paraId="732B3867" w14:textId="77777777" w:rsidR="00FE230C" w:rsidRPr="007A11E3" w:rsidRDefault="00FE230C" w:rsidP="00493F13">
            <w:pPr>
              <w:spacing w:line="480" w:lineRule="auto"/>
              <w:rPr>
                <w:color w:val="000000"/>
              </w:rPr>
            </w:pPr>
            <w:r w:rsidRPr="007A11E3">
              <w:rPr>
                <w:color w:val="000000"/>
              </w:rPr>
              <w:t>-</w:t>
            </w:r>
          </w:p>
        </w:tc>
        <w:tc>
          <w:tcPr>
            <w:tcW w:w="960" w:type="dxa"/>
            <w:tcBorders>
              <w:top w:val="nil"/>
              <w:left w:val="nil"/>
              <w:bottom w:val="nil"/>
              <w:right w:val="single" w:sz="8" w:space="0" w:color="auto"/>
            </w:tcBorders>
            <w:shd w:val="clear" w:color="auto" w:fill="auto"/>
            <w:noWrap/>
            <w:vAlign w:val="bottom"/>
            <w:hideMark/>
          </w:tcPr>
          <w:p w14:paraId="5C1FC692" w14:textId="77777777" w:rsidR="00FE230C" w:rsidRPr="007A11E3" w:rsidRDefault="00FE230C" w:rsidP="00493F13">
            <w:pPr>
              <w:spacing w:line="480" w:lineRule="auto"/>
              <w:rPr>
                <w:color w:val="000000"/>
              </w:rPr>
            </w:pPr>
            <w:r w:rsidRPr="007A11E3">
              <w:rPr>
                <w:color w:val="000000"/>
              </w:rPr>
              <w:t>-</w:t>
            </w:r>
          </w:p>
        </w:tc>
      </w:tr>
      <w:tr w:rsidR="00FE230C" w:rsidRPr="007A11E3" w14:paraId="39FDFD11" w14:textId="77777777" w:rsidTr="00D52089">
        <w:trPr>
          <w:trHeight w:val="300"/>
          <w:jc w:val="center"/>
        </w:trPr>
        <w:tc>
          <w:tcPr>
            <w:tcW w:w="980" w:type="dxa"/>
            <w:vMerge/>
            <w:tcBorders>
              <w:top w:val="nil"/>
              <w:left w:val="single" w:sz="8" w:space="0" w:color="auto"/>
              <w:bottom w:val="single" w:sz="8" w:space="0" w:color="000000"/>
              <w:right w:val="single" w:sz="8" w:space="0" w:color="auto"/>
            </w:tcBorders>
            <w:vAlign w:val="center"/>
            <w:hideMark/>
          </w:tcPr>
          <w:p w14:paraId="23F2C11E" w14:textId="77777777" w:rsidR="00FE230C" w:rsidRPr="007A11E3" w:rsidRDefault="00FE230C" w:rsidP="00FE230C">
            <w:pPr>
              <w:spacing w:line="480" w:lineRule="auto"/>
              <w:ind w:hanging="23"/>
              <w:rPr>
                <w:color w:val="000000"/>
              </w:rPr>
            </w:pPr>
          </w:p>
        </w:tc>
        <w:tc>
          <w:tcPr>
            <w:tcW w:w="5060" w:type="dxa"/>
            <w:tcBorders>
              <w:top w:val="nil"/>
              <w:left w:val="nil"/>
              <w:bottom w:val="nil"/>
              <w:right w:val="nil"/>
            </w:tcBorders>
            <w:shd w:val="clear" w:color="auto" w:fill="auto"/>
            <w:noWrap/>
            <w:vAlign w:val="bottom"/>
            <w:hideMark/>
          </w:tcPr>
          <w:p w14:paraId="32E760C2" w14:textId="77777777" w:rsidR="00FE230C" w:rsidRPr="007A11E3" w:rsidRDefault="00FE230C" w:rsidP="00493F13">
            <w:pPr>
              <w:spacing w:line="480" w:lineRule="auto"/>
              <w:rPr>
                <w:color w:val="000000"/>
              </w:rPr>
            </w:pPr>
            <w:r w:rsidRPr="007A11E3">
              <w:rPr>
                <w:color w:val="000000"/>
              </w:rPr>
              <w:t>Exponential Smoothing without Trend Adjustment</w:t>
            </w:r>
          </w:p>
        </w:tc>
        <w:tc>
          <w:tcPr>
            <w:tcW w:w="1220" w:type="dxa"/>
            <w:tcBorders>
              <w:top w:val="nil"/>
              <w:left w:val="single" w:sz="8" w:space="0" w:color="auto"/>
              <w:bottom w:val="nil"/>
              <w:right w:val="single" w:sz="8" w:space="0" w:color="auto"/>
            </w:tcBorders>
            <w:shd w:val="clear" w:color="auto" w:fill="auto"/>
            <w:noWrap/>
            <w:vAlign w:val="bottom"/>
            <w:hideMark/>
          </w:tcPr>
          <w:p w14:paraId="7177C98A" w14:textId="77777777" w:rsidR="00FE230C" w:rsidRPr="007A11E3" w:rsidRDefault="00FE230C" w:rsidP="00493F13">
            <w:pPr>
              <w:spacing w:line="480" w:lineRule="auto"/>
              <w:jc w:val="right"/>
              <w:rPr>
                <w:color w:val="000000"/>
              </w:rPr>
            </w:pPr>
            <w:r w:rsidRPr="007A11E3">
              <w:rPr>
                <w:color w:val="000000"/>
              </w:rPr>
              <w:t>9.969</w:t>
            </w:r>
          </w:p>
        </w:tc>
        <w:tc>
          <w:tcPr>
            <w:tcW w:w="960" w:type="dxa"/>
            <w:tcBorders>
              <w:top w:val="nil"/>
              <w:left w:val="nil"/>
              <w:bottom w:val="nil"/>
              <w:right w:val="nil"/>
            </w:tcBorders>
            <w:shd w:val="clear" w:color="auto" w:fill="auto"/>
            <w:noWrap/>
            <w:vAlign w:val="bottom"/>
            <w:hideMark/>
          </w:tcPr>
          <w:p w14:paraId="1B7BB5E3" w14:textId="77777777" w:rsidR="00FE230C" w:rsidRPr="007A11E3" w:rsidRDefault="00FE230C" w:rsidP="00493F13">
            <w:pPr>
              <w:spacing w:line="480" w:lineRule="auto"/>
              <w:jc w:val="right"/>
              <w:rPr>
                <w:color w:val="000000"/>
              </w:rPr>
            </w:pPr>
            <w:r w:rsidRPr="007A11E3">
              <w:rPr>
                <w:color w:val="000000"/>
              </w:rPr>
              <w:t>0.2</w:t>
            </w:r>
          </w:p>
        </w:tc>
        <w:tc>
          <w:tcPr>
            <w:tcW w:w="960" w:type="dxa"/>
            <w:tcBorders>
              <w:top w:val="nil"/>
              <w:left w:val="nil"/>
              <w:bottom w:val="nil"/>
              <w:right w:val="nil"/>
            </w:tcBorders>
            <w:shd w:val="clear" w:color="auto" w:fill="auto"/>
            <w:noWrap/>
            <w:vAlign w:val="bottom"/>
            <w:hideMark/>
          </w:tcPr>
          <w:p w14:paraId="73FD7797" w14:textId="77777777" w:rsidR="00FE230C" w:rsidRPr="007A11E3" w:rsidRDefault="00FE230C" w:rsidP="00493F13">
            <w:pPr>
              <w:spacing w:line="480" w:lineRule="auto"/>
              <w:jc w:val="right"/>
              <w:rPr>
                <w:color w:val="000000"/>
              </w:rPr>
            </w:pPr>
          </w:p>
        </w:tc>
        <w:tc>
          <w:tcPr>
            <w:tcW w:w="960" w:type="dxa"/>
            <w:tcBorders>
              <w:top w:val="nil"/>
              <w:left w:val="nil"/>
              <w:bottom w:val="nil"/>
              <w:right w:val="single" w:sz="8" w:space="0" w:color="auto"/>
            </w:tcBorders>
            <w:shd w:val="clear" w:color="auto" w:fill="auto"/>
            <w:noWrap/>
            <w:vAlign w:val="bottom"/>
            <w:hideMark/>
          </w:tcPr>
          <w:p w14:paraId="5DE1C98D" w14:textId="77777777" w:rsidR="00FE230C" w:rsidRPr="007A11E3" w:rsidRDefault="00FE230C" w:rsidP="00493F13">
            <w:pPr>
              <w:spacing w:line="480" w:lineRule="auto"/>
              <w:rPr>
                <w:color w:val="000000"/>
              </w:rPr>
            </w:pPr>
            <w:r w:rsidRPr="007A11E3">
              <w:rPr>
                <w:color w:val="000000"/>
              </w:rPr>
              <w:t>-</w:t>
            </w:r>
          </w:p>
        </w:tc>
      </w:tr>
      <w:tr w:rsidR="00FE230C" w:rsidRPr="007A11E3" w14:paraId="5B5819CB" w14:textId="77777777" w:rsidTr="00D52089">
        <w:trPr>
          <w:trHeight w:val="315"/>
          <w:jc w:val="center"/>
        </w:trPr>
        <w:tc>
          <w:tcPr>
            <w:tcW w:w="980" w:type="dxa"/>
            <w:vMerge/>
            <w:tcBorders>
              <w:top w:val="nil"/>
              <w:left w:val="single" w:sz="8" w:space="0" w:color="auto"/>
              <w:bottom w:val="single" w:sz="8" w:space="0" w:color="000000"/>
              <w:right w:val="single" w:sz="8" w:space="0" w:color="auto"/>
            </w:tcBorders>
            <w:vAlign w:val="center"/>
            <w:hideMark/>
          </w:tcPr>
          <w:p w14:paraId="5FE23CA8" w14:textId="77777777" w:rsidR="00FE230C" w:rsidRPr="007A11E3" w:rsidRDefault="00FE230C" w:rsidP="00FE230C">
            <w:pPr>
              <w:spacing w:line="480" w:lineRule="auto"/>
              <w:ind w:hanging="23"/>
              <w:rPr>
                <w:color w:val="000000"/>
              </w:rPr>
            </w:pPr>
          </w:p>
        </w:tc>
        <w:tc>
          <w:tcPr>
            <w:tcW w:w="5060" w:type="dxa"/>
            <w:tcBorders>
              <w:top w:val="nil"/>
              <w:left w:val="nil"/>
              <w:bottom w:val="single" w:sz="8" w:space="0" w:color="auto"/>
              <w:right w:val="nil"/>
            </w:tcBorders>
            <w:shd w:val="clear" w:color="auto" w:fill="auto"/>
            <w:noWrap/>
            <w:vAlign w:val="bottom"/>
            <w:hideMark/>
          </w:tcPr>
          <w:p w14:paraId="053DDDD0" w14:textId="77777777" w:rsidR="00FE230C" w:rsidRPr="007A11E3" w:rsidRDefault="00FE230C" w:rsidP="00493F13">
            <w:pPr>
              <w:spacing w:line="480" w:lineRule="auto"/>
              <w:rPr>
                <w:color w:val="000000"/>
              </w:rPr>
            </w:pPr>
            <w:r w:rsidRPr="007A11E3">
              <w:rPr>
                <w:color w:val="000000"/>
              </w:rPr>
              <w:t>Exponential Smoothing with Trend Adjustment</w:t>
            </w:r>
          </w:p>
        </w:tc>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317333CE" w14:textId="77777777" w:rsidR="00FE230C" w:rsidRPr="007A11E3" w:rsidRDefault="00FE230C" w:rsidP="00493F13">
            <w:pPr>
              <w:spacing w:line="480" w:lineRule="auto"/>
              <w:jc w:val="right"/>
              <w:rPr>
                <w:color w:val="000000"/>
              </w:rPr>
            </w:pPr>
            <w:r w:rsidRPr="007A11E3">
              <w:rPr>
                <w:color w:val="000000"/>
              </w:rPr>
              <w:t>13.448</w:t>
            </w:r>
          </w:p>
        </w:tc>
        <w:tc>
          <w:tcPr>
            <w:tcW w:w="960" w:type="dxa"/>
            <w:tcBorders>
              <w:top w:val="nil"/>
              <w:left w:val="nil"/>
              <w:bottom w:val="single" w:sz="8" w:space="0" w:color="auto"/>
              <w:right w:val="nil"/>
            </w:tcBorders>
            <w:shd w:val="clear" w:color="auto" w:fill="auto"/>
            <w:noWrap/>
            <w:vAlign w:val="bottom"/>
            <w:hideMark/>
          </w:tcPr>
          <w:p w14:paraId="2B972501" w14:textId="77777777" w:rsidR="00FE230C" w:rsidRPr="007A11E3" w:rsidRDefault="00FE230C" w:rsidP="00493F13">
            <w:pPr>
              <w:spacing w:line="480" w:lineRule="auto"/>
              <w:jc w:val="right"/>
              <w:rPr>
                <w:color w:val="000000"/>
              </w:rPr>
            </w:pPr>
            <w:r w:rsidRPr="007A11E3">
              <w:rPr>
                <w:color w:val="000000"/>
              </w:rPr>
              <w:t>0.6</w:t>
            </w:r>
          </w:p>
        </w:tc>
        <w:tc>
          <w:tcPr>
            <w:tcW w:w="960" w:type="dxa"/>
            <w:tcBorders>
              <w:top w:val="nil"/>
              <w:left w:val="nil"/>
              <w:bottom w:val="single" w:sz="8" w:space="0" w:color="auto"/>
              <w:right w:val="nil"/>
            </w:tcBorders>
            <w:shd w:val="clear" w:color="auto" w:fill="auto"/>
            <w:noWrap/>
            <w:vAlign w:val="bottom"/>
            <w:hideMark/>
          </w:tcPr>
          <w:p w14:paraId="60734F8F" w14:textId="77777777" w:rsidR="00FE230C" w:rsidRPr="007A11E3" w:rsidRDefault="00FE230C" w:rsidP="00493F13">
            <w:pPr>
              <w:spacing w:line="480" w:lineRule="auto"/>
              <w:jc w:val="right"/>
              <w:rPr>
                <w:color w:val="000000"/>
              </w:rPr>
            </w:pPr>
            <w:r w:rsidRPr="007A11E3">
              <w:rPr>
                <w:color w:val="000000"/>
              </w:rPr>
              <w:t>0.2</w:t>
            </w:r>
          </w:p>
        </w:tc>
        <w:tc>
          <w:tcPr>
            <w:tcW w:w="960" w:type="dxa"/>
            <w:tcBorders>
              <w:top w:val="nil"/>
              <w:left w:val="nil"/>
              <w:bottom w:val="single" w:sz="8" w:space="0" w:color="auto"/>
              <w:right w:val="single" w:sz="8" w:space="0" w:color="auto"/>
            </w:tcBorders>
            <w:shd w:val="clear" w:color="auto" w:fill="auto"/>
            <w:noWrap/>
            <w:vAlign w:val="bottom"/>
            <w:hideMark/>
          </w:tcPr>
          <w:p w14:paraId="42C003A1" w14:textId="77777777" w:rsidR="00FE230C" w:rsidRPr="007A11E3" w:rsidRDefault="00FE230C" w:rsidP="00493F13">
            <w:pPr>
              <w:keepNext/>
              <w:spacing w:line="480" w:lineRule="auto"/>
              <w:rPr>
                <w:color w:val="000000"/>
              </w:rPr>
            </w:pPr>
            <w:r w:rsidRPr="007A11E3">
              <w:rPr>
                <w:color w:val="000000"/>
              </w:rPr>
              <w:t>-</w:t>
            </w:r>
          </w:p>
        </w:tc>
      </w:tr>
    </w:tbl>
    <w:p w14:paraId="68CCF6FB" w14:textId="71D16FE8" w:rsidR="00D52089" w:rsidRDefault="00D52089" w:rsidP="00D52089">
      <w:pPr>
        <w:rPr>
          <w:lang w:val="en"/>
        </w:rPr>
      </w:pPr>
    </w:p>
    <w:p w14:paraId="2AD27F4D" w14:textId="217411E8" w:rsidR="002F2B6B" w:rsidRDefault="009665EA" w:rsidP="009665EA">
      <w:pPr>
        <w:pStyle w:val="Heading2"/>
      </w:pPr>
      <w:bookmarkStart w:id="25" w:name="_Figure_1A"/>
      <w:bookmarkStart w:id="26" w:name="_Toc26541110"/>
      <w:bookmarkEnd w:id="25"/>
      <w:r>
        <w:t>Figure 1A</w:t>
      </w:r>
      <w:bookmarkEnd w:id="26"/>
    </w:p>
    <w:p w14:paraId="012A44D4" w14:textId="77777777" w:rsidR="006C63A1" w:rsidRDefault="002F2B6B" w:rsidP="006C63A1">
      <w:pPr>
        <w:keepNext/>
        <w:spacing w:line="480" w:lineRule="auto"/>
      </w:pPr>
      <w:r w:rsidRPr="009A60BC">
        <w:rPr>
          <w:noProof/>
        </w:rPr>
        <w:drawing>
          <wp:inline distT="0" distB="0" distL="0" distR="0" wp14:anchorId="7188A2E6" wp14:editId="50F97B10">
            <wp:extent cx="2604977" cy="1711842"/>
            <wp:effectExtent l="0" t="0" r="5080" b="3175"/>
            <wp:docPr id="1" name="Chart 1">
              <a:extLst xmlns:a="http://schemas.openxmlformats.org/drawingml/2006/main">
                <a:ext uri="{FF2B5EF4-FFF2-40B4-BE49-F238E27FC236}">
                  <a16:creationId xmlns:a16="http://schemas.microsoft.com/office/drawing/2014/main" id="{45A85FC9-12E8-489D-885F-07396BB4F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9F2C44" w14:textId="24D44FAC" w:rsidR="006C63A1" w:rsidRPr="006C63A1" w:rsidRDefault="006C63A1" w:rsidP="006C63A1">
      <w:pPr>
        <w:pStyle w:val="Caption"/>
        <w:rPr>
          <w:rFonts w:ascii="Times" w:hAnsi="Times"/>
        </w:rPr>
      </w:pPr>
      <w:r w:rsidRPr="006C63A1">
        <w:rPr>
          <w:rFonts w:ascii="Times" w:hAnsi="Times"/>
        </w:rPr>
        <w:t xml:space="preserve">Figure </w:t>
      </w:r>
      <w:r w:rsidRPr="006C63A1">
        <w:rPr>
          <w:rFonts w:ascii="Times" w:hAnsi="Times"/>
        </w:rPr>
        <w:fldChar w:fldCharType="begin"/>
      </w:r>
      <w:r w:rsidRPr="006C63A1">
        <w:rPr>
          <w:rFonts w:ascii="Times" w:hAnsi="Times"/>
        </w:rPr>
        <w:instrText xml:space="preserve"> SEQ Figure \* ARABIC </w:instrText>
      </w:r>
      <w:r w:rsidRPr="006C63A1">
        <w:rPr>
          <w:rFonts w:ascii="Times" w:hAnsi="Times"/>
        </w:rPr>
        <w:fldChar w:fldCharType="separate"/>
      </w:r>
      <w:r w:rsidR="00D1595F">
        <w:rPr>
          <w:rFonts w:ascii="Times" w:hAnsi="Times"/>
          <w:noProof/>
        </w:rPr>
        <w:t>2</w:t>
      </w:r>
      <w:r w:rsidRPr="006C63A1">
        <w:rPr>
          <w:rFonts w:ascii="Times" w:hAnsi="Times"/>
        </w:rPr>
        <w:fldChar w:fldCharType="end"/>
      </w:r>
      <w:r w:rsidRPr="006C63A1">
        <w:rPr>
          <w:rFonts w:ascii="Times" w:hAnsi="Times"/>
        </w:rPr>
        <w:t>: Actual demand observations (Product 1)</w:t>
      </w:r>
    </w:p>
    <w:p w14:paraId="02F70E44" w14:textId="77777777" w:rsidR="006C63A1" w:rsidRDefault="002F2B6B" w:rsidP="006C63A1">
      <w:pPr>
        <w:keepNext/>
        <w:spacing w:line="480" w:lineRule="auto"/>
      </w:pPr>
      <w:r>
        <w:rPr>
          <w:b/>
        </w:rPr>
        <w:t xml:space="preserve">  </w:t>
      </w:r>
      <w:r w:rsidRPr="009A60BC">
        <w:rPr>
          <w:noProof/>
        </w:rPr>
        <w:drawing>
          <wp:inline distT="0" distB="0" distL="0" distR="0" wp14:anchorId="6974AB54" wp14:editId="3F2FA682">
            <wp:extent cx="2625754" cy="1668745"/>
            <wp:effectExtent l="0" t="0" r="3175" b="8255"/>
            <wp:docPr id="4" name="Chart 4">
              <a:extLst xmlns:a="http://schemas.openxmlformats.org/drawingml/2006/main">
                <a:ext uri="{FF2B5EF4-FFF2-40B4-BE49-F238E27FC236}">
                  <a16:creationId xmlns:a16="http://schemas.microsoft.com/office/drawing/2014/main" id="{65D5D1E5-1AFF-4264-9537-55A86EF6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552C13" w14:textId="0A780BCD" w:rsidR="002F2B6B" w:rsidRPr="006C63A1" w:rsidRDefault="006C63A1" w:rsidP="006C63A1">
      <w:pPr>
        <w:pStyle w:val="Caption"/>
        <w:rPr>
          <w:rFonts w:ascii="Times" w:hAnsi="Times"/>
          <w:b/>
        </w:rPr>
      </w:pPr>
      <w:r w:rsidRPr="006C63A1">
        <w:rPr>
          <w:rFonts w:ascii="Times" w:hAnsi="Times"/>
        </w:rPr>
        <w:t xml:space="preserve">Figure </w:t>
      </w:r>
      <w:r w:rsidRPr="006C63A1">
        <w:rPr>
          <w:rFonts w:ascii="Times" w:hAnsi="Times"/>
        </w:rPr>
        <w:fldChar w:fldCharType="begin"/>
      </w:r>
      <w:r w:rsidRPr="006C63A1">
        <w:rPr>
          <w:rFonts w:ascii="Times" w:hAnsi="Times"/>
        </w:rPr>
        <w:instrText xml:space="preserve"> SEQ Figure \* ARABIC </w:instrText>
      </w:r>
      <w:r w:rsidRPr="006C63A1">
        <w:rPr>
          <w:rFonts w:ascii="Times" w:hAnsi="Times"/>
        </w:rPr>
        <w:fldChar w:fldCharType="separate"/>
      </w:r>
      <w:r w:rsidR="00D1595F">
        <w:rPr>
          <w:rFonts w:ascii="Times" w:hAnsi="Times"/>
          <w:noProof/>
        </w:rPr>
        <w:t>3</w:t>
      </w:r>
      <w:r w:rsidRPr="006C63A1">
        <w:rPr>
          <w:rFonts w:ascii="Times" w:hAnsi="Times"/>
        </w:rPr>
        <w:fldChar w:fldCharType="end"/>
      </w:r>
      <w:r w:rsidRPr="006C63A1">
        <w:rPr>
          <w:rFonts w:ascii="Times" w:hAnsi="Times"/>
        </w:rPr>
        <w:t>: Actual demand observations (Product 2)</w:t>
      </w:r>
    </w:p>
    <w:p w14:paraId="0BD07610" w14:textId="77777777" w:rsidR="006C63A1" w:rsidRDefault="002F2B6B" w:rsidP="006C63A1">
      <w:pPr>
        <w:keepNext/>
        <w:spacing w:line="480" w:lineRule="auto"/>
      </w:pPr>
      <w:r>
        <w:rPr>
          <w:noProof/>
        </w:rPr>
        <w:drawing>
          <wp:inline distT="0" distB="0" distL="0" distR="0" wp14:anchorId="22D468F0" wp14:editId="65D3DB50">
            <wp:extent cx="2701226" cy="1753235"/>
            <wp:effectExtent l="0" t="0" r="4445" b="18415"/>
            <wp:docPr id="11" name="Chart 11">
              <a:extLst xmlns:a="http://schemas.openxmlformats.org/drawingml/2006/main">
                <a:ext uri="{FF2B5EF4-FFF2-40B4-BE49-F238E27FC236}">
                  <a16:creationId xmlns:a16="http://schemas.microsoft.com/office/drawing/2014/main" id="{88947638-BE26-4CC6-A446-DBA70BADC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4DED79" w14:textId="6A9852EF" w:rsidR="006C63A1" w:rsidRPr="006C63A1" w:rsidRDefault="006C63A1" w:rsidP="006C63A1">
      <w:pPr>
        <w:pStyle w:val="Caption"/>
        <w:rPr>
          <w:rFonts w:ascii="Times" w:hAnsi="Times"/>
        </w:rPr>
      </w:pPr>
      <w:r w:rsidRPr="006C63A1">
        <w:rPr>
          <w:rFonts w:ascii="Times" w:hAnsi="Times"/>
        </w:rPr>
        <w:t xml:space="preserve">Figure </w:t>
      </w:r>
      <w:r w:rsidRPr="006C63A1">
        <w:rPr>
          <w:rFonts w:ascii="Times" w:hAnsi="Times"/>
        </w:rPr>
        <w:fldChar w:fldCharType="begin"/>
      </w:r>
      <w:r w:rsidRPr="006C63A1">
        <w:rPr>
          <w:rFonts w:ascii="Times" w:hAnsi="Times"/>
        </w:rPr>
        <w:instrText xml:space="preserve"> SEQ Figure \* ARABIC </w:instrText>
      </w:r>
      <w:r w:rsidRPr="006C63A1">
        <w:rPr>
          <w:rFonts w:ascii="Times" w:hAnsi="Times"/>
        </w:rPr>
        <w:fldChar w:fldCharType="separate"/>
      </w:r>
      <w:r w:rsidR="00D1595F">
        <w:rPr>
          <w:rFonts w:ascii="Times" w:hAnsi="Times"/>
          <w:noProof/>
        </w:rPr>
        <w:t>4</w:t>
      </w:r>
      <w:r w:rsidRPr="006C63A1">
        <w:rPr>
          <w:rFonts w:ascii="Times" w:hAnsi="Times"/>
        </w:rPr>
        <w:fldChar w:fldCharType="end"/>
      </w:r>
      <w:r w:rsidRPr="006C63A1">
        <w:rPr>
          <w:rFonts w:ascii="Times" w:hAnsi="Times"/>
        </w:rPr>
        <w:t>: Actual demand observations (Product 3)</w:t>
      </w:r>
    </w:p>
    <w:p w14:paraId="3FED9910" w14:textId="77777777" w:rsidR="006C63A1" w:rsidRDefault="002F2B6B" w:rsidP="006C63A1">
      <w:pPr>
        <w:keepNext/>
        <w:spacing w:line="480" w:lineRule="auto"/>
      </w:pPr>
      <w:r>
        <w:lastRenderedPageBreak/>
        <w:t xml:space="preserve">  </w:t>
      </w:r>
      <w:r>
        <w:rPr>
          <w:noProof/>
        </w:rPr>
        <w:drawing>
          <wp:inline distT="0" distB="0" distL="0" distR="0" wp14:anchorId="49CA82FF" wp14:editId="661008CB">
            <wp:extent cx="2701290" cy="1761490"/>
            <wp:effectExtent l="0" t="0" r="3810" b="10160"/>
            <wp:docPr id="10" name="Chart 10">
              <a:extLst xmlns:a="http://schemas.openxmlformats.org/drawingml/2006/main">
                <a:ext uri="{FF2B5EF4-FFF2-40B4-BE49-F238E27FC236}">
                  <a16:creationId xmlns:a16="http://schemas.microsoft.com/office/drawing/2014/main" id="{CD03B63A-7378-42EF-A1BD-4371C19617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3C4285" w14:textId="684D0659" w:rsidR="002F2B6B" w:rsidRPr="006C63A1" w:rsidRDefault="006C63A1" w:rsidP="006C63A1">
      <w:pPr>
        <w:pStyle w:val="Caption"/>
        <w:rPr>
          <w:rFonts w:ascii="Times New Roman" w:hAnsi="Times New Roman" w:cs="Times New Roman"/>
        </w:rPr>
      </w:pPr>
      <w:r w:rsidRPr="006C63A1">
        <w:rPr>
          <w:rFonts w:ascii="Times New Roman" w:hAnsi="Times New Roman" w:cs="Times New Roman"/>
        </w:rPr>
        <w:t xml:space="preserve">Figure </w:t>
      </w:r>
      <w:r w:rsidRPr="006C63A1">
        <w:rPr>
          <w:rFonts w:ascii="Times New Roman" w:hAnsi="Times New Roman" w:cs="Times New Roman"/>
        </w:rPr>
        <w:fldChar w:fldCharType="begin"/>
      </w:r>
      <w:r w:rsidRPr="006C63A1">
        <w:rPr>
          <w:rFonts w:ascii="Times New Roman" w:hAnsi="Times New Roman" w:cs="Times New Roman"/>
        </w:rPr>
        <w:instrText xml:space="preserve"> SEQ Figure \* ARABIC </w:instrText>
      </w:r>
      <w:r w:rsidRPr="006C63A1">
        <w:rPr>
          <w:rFonts w:ascii="Times New Roman" w:hAnsi="Times New Roman" w:cs="Times New Roman"/>
        </w:rPr>
        <w:fldChar w:fldCharType="separate"/>
      </w:r>
      <w:r w:rsidR="00D1595F">
        <w:rPr>
          <w:rFonts w:ascii="Times New Roman" w:hAnsi="Times New Roman" w:cs="Times New Roman"/>
          <w:noProof/>
        </w:rPr>
        <w:t>5</w:t>
      </w:r>
      <w:r w:rsidRPr="006C63A1">
        <w:rPr>
          <w:rFonts w:ascii="Times New Roman" w:hAnsi="Times New Roman" w:cs="Times New Roman"/>
        </w:rPr>
        <w:fldChar w:fldCharType="end"/>
      </w:r>
      <w:r w:rsidRPr="006C63A1">
        <w:rPr>
          <w:rFonts w:ascii="Times New Roman" w:hAnsi="Times New Roman" w:cs="Times New Roman"/>
        </w:rPr>
        <w:t>: Actual demand observations (Product 4)</w:t>
      </w:r>
    </w:p>
    <w:p w14:paraId="1218E491" w14:textId="77777777" w:rsidR="006C63A1" w:rsidRDefault="002F2B6B" w:rsidP="006C63A1">
      <w:pPr>
        <w:keepNext/>
        <w:spacing w:line="480" w:lineRule="auto"/>
      </w:pPr>
      <w:r w:rsidRPr="009A60BC">
        <w:rPr>
          <w:noProof/>
        </w:rPr>
        <w:drawing>
          <wp:inline distT="0" distB="0" distL="0" distR="0" wp14:anchorId="604BC442" wp14:editId="102E3621">
            <wp:extent cx="2604770" cy="1605516"/>
            <wp:effectExtent l="0" t="0" r="5080" b="13970"/>
            <wp:docPr id="8" name="Chart 8">
              <a:extLst xmlns:a="http://schemas.openxmlformats.org/drawingml/2006/main">
                <a:ext uri="{FF2B5EF4-FFF2-40B4-BE49-F238E27FC236}">
                  <a16:creationId xmlns:a16="http://schemas.microsoft.com/office/drawing/2014/main" id="{68A7C302-7C3B-49D2-9B3F-A93647710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E961AE" w14:textId="7910E13D" w:rsidR="00811A6B" w:rsidRDefault="006C63A1" w:rsidP="006C63A1">
      <w:pPr>
        <w:pStyle w:val="Caption"/>
        <w:rPr>
          <w:rFonts w:ascii="Times New Roman" w:hAnsi="Times New Roman" w:cs="Times New Roman"/>
        </w:rPr>
      </w:pPr>
      <w:r w:rsidRPr="006C63A1">
        <w:rPr>
          <w:rFonts w:ascii="Times New Roman" w:hAnsi="Times New Roman" w:cs="Times New Roman"/>
        </w:rPr>
        <w:t xml:space="preserve">Figure </w:t>
      </w:r>
      <w:r w:rsidRPr="006C63A1">
        <w:rPr>
          <w:rFonts w:ascii="Times New Roman" w:hAnsi="Times New Roman" w:cs="Times New Roman"/>
        </w:rPr>
        <w:fldChar w:fldCharType="begin"/>
      </w:r>
      <w:r w:rsidRPr="006C63A1">
        <w:rPr>
          <w:rFonts w:ascii="Times New Roman" w:hAnsi="Times New Roman" w:cs="Times New Roman"/>
        </w:rPr>
        <w:instrText xml:space="preserve"> SEQ Figure \* ARABIC </w:instrText>
      </w:r>
      <w:r w:rsidRPr="006C63A1">
        <w:rPr>
          <w:rFonts w:ascii="Times New Roman" w:hAnsi="Times New Roman" w:cs="Times New Roman"/>
        </w:rPr>
        <w:fldChar w:fldCharType="separate"/>
      </w:r>
      <w:r w:rsidR="00D1595F">
        <w:rPr>
          <w:rFonts w:ascii="Times New Roman" w:hAnsi="Times New Roman" w:cs="Times New Roman"/>
          <w:noProof/>
        </w:rPr>
        <w:t>6</w:t>
      </w:r>
      <w:r w:rsidRPr="006C63A1">
        <w:rPr>
          <w:rFonts w:ascii="Times New Roman" w:hAnsi="Times New Roman" w:cs="Times New Roman"/>
        </w:rPr>
        <w:fldChar w:fldCharType="end"/>
      </w:r>
      <w:r w:rsidRPr="006C63A1">
        <w:rPr>
          <w:rFonts w:ascii="Times New Roman" w:hAnsi="Times New Roman" w:cs="Times New Roman"/>
        </w:rPr>
        <w:t>: Actual demand observations (Product 5)</w:t>
      </w:r>
      <w:r w:rsidR="002F2B6B" w:rsidRPr="006C63A1">
        <w:rPr>
          <w:rFonts w:ascii="Times New Roman" w:hAnsi="Times New Roman" w:cs="Times New Roman"/>
        </w:rPr>
        <w:t xml:space="preserve">  </w:t>
      </w:r>
    </w:p>
    <w:p w14:paraId="678F315B" w14:textId="77777777" w:rsidR="00811A6B" w:rsidRDefault="00811A6B">
      <w:pPr>
        <w:rPr>
          <w:rFonts w:eastAsia="Arial"/>
          <w:i/>
          <w:iCs/>
          <w:color w:val="44546A" w:themeColor="text2"/>
          <w:sz w:val="18"/>
          <w:szCs w:val="18"/>
          <w:lang w:val="en"/>
        </w:rPr>
      </w:pPr>
      <w:r>
        <w:br w:type="page"/>
      </w:r>
    </w:p>
    <w:p w14:paraId="6272F747" w14:textId="77777777" w:rsidR="002F2B6B" w:rsidRPr="006C63A1" w:rsidRDefault="002F2B6B" w:rsidP="006C63A1">
      <w:pPr>
        <w:pStyle w:val="Caption"/>
        <w:rPr>
          <w:rFonts w:ascii="Times New Roman" w:hAnsi="Times New Roman" w:cs="Times New Roman"/>
          <w:lang w:val="en-US"/>
        </w:rPr>
      </w:pPr>
    </w:p>
    <w:p w14:paraId="4254DEC9" w14:textId="73413981" w:rsidR="00D52089" w:rsidRDefault="00D52089" w:rsidP="00D52089">
      <w:pPr>
        <w:pStyle w:val="Heading1"/>
      </w:pPr>
      <w:bookmarkStart w:id="27" w:name="_Appendix_B"/>
      <w:bookmarkStart w:id="28" w:name="_Toc26541111"/>
      <w:bookmarkEnd w:id="27"/>
      <w:r>
        <w:t>Appendix B</w:t>
      </w:r>
      <w:bookmarkEnd w:id="28"/>
    </w:p>
    <w:p w14:paraId="3AE0DF6F" w14:textId="727E92AE" w:rsidR="000E7A11" w:rsidRPr="000E7A11" w:rsidRDefault="00E40411" w:rsidP="000E7A11">
      <w:pPr>
        <w:spacing w:line="480" w:lineRule="auto"/>
        <w:rPr>
          <w:lang w:val="en"/>
        </w:rPr>
      </w:pPr>
      <w:bookmarkStart w:id="29" w:name="_Toc26541112"/>
      <w:r w:rsidRPr="00E40411">
        <w:rPr>
          <w:rStyle w:val="Heading2Char"/>
        </w:rPr>
        <w:t>Aggregate production plan</w:t>
      </w:r>
      <w:bookmarkEnd w:id="29"/>
      <w:r>
        <w:rPr>
          <w:lang w:val="en"/>
        </w:rPr>
        <w:t xml:space="preserve">: </w:t>
      </w:r>
      <w:r w:rsidR="000E7A11">
        <w:rPr>
          <w:lang w:val="en"/>
        </w:rPr>
        <w:t>The policy which gave the minimum cost was chosen for computation of production plan costs</w:t>
      </w:r>
    </w:p>
    <w:p w14:paraId="2F970172" w14:textId="0B340108" w:rsidR="007A0419" w:rsidRPr="00EC4433" w:rsidRDefault="007A0419" w:rsidP="001730AE">
      <w:pPr>
        <w:pStyle w:val="Heading3"/>
      </w:pPr>
      <w:bookmarkStart w:id="30" w:name="_Toc26541113"/>
      <w:r w:rsidRPr="00EC4433">
        <w:t xml:space="preserve">Table </w:t>
      </w:r>
      <w:r w:rsidR="00D52089" w:rsidRPr="00EC4433">
        <w:t>B</w:t>
      </w:r>
      <w:r w:rsidR="0031337C" w:rsidRPr="00EC4433">
        <w:t>1</w:t>
      </w:r>
      <w:r w:rsidRPr="00EC4433">
        <w:t>: Chosen policy for product 1</w:t>
      </w:r>
      <w:bookmarkEnd w:id="30"/>
    </w:p>
    <w:tbl>
      <w:tblPr>
        <w:tblW w:w="9140" w:type="dxa"/>
        <w:tblLook w:val="04A0" w:firstRow="1" w:lastRow="0" w:firstColumn="1" w:lastColumn="0" w:noHBand="0" w:noVBand="1"/>
      </w:tblPr>
      <w:tblGrid>
        <w:gridCol w:w="3490"/>
        <w:gridCol w:w="756"/>
        <w:gridCol w:w="756"/>
        <w:gridCol w:w="756"/>
        <w:gridCol w:w="756"/>
        <w:gridCol w:w="756"/>
        <w:gridCol w:w="1915"/>
      </w:tblGrid>
      <w:tr w:rsidR="00D65791" w:rsidRPr="00D65791" w14:paraId="6FD2ACD9" w14:textId="77777777" w:rsidTr="00D65791">
        <w:trPr>
          <w:trHeight w:val="302"/>
        </w:trPr>
        <w:tc>
          <w:tcPr>
            <w:tcW w:w="9140"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7FFB8964" w14:textId="77777777" w:rsidR="00D65791" w:rsidRPr="00D65791" w:rsidRDefault="00D65791" w:rsidP="00D65791">
            <w:pPr>
              <w:jc w:val="center"/>
              <w:rPr>
                <w:b/>
                <w:bCs/>
                <w:color w:val="FFFFFF"/>
              </w:rPr>
            </w:pPr>
            <w:r w:rsidRPr="00D65791">
              <w:rPr>
                <w:b/>
                <w:bCs/>
                <w:color w:val="002060"/>
              </w:rPr>
              <w:t>Chase Policy</w:t>
            </w:r>
          </w:p>
        </w:tc>
      </w:tr>
      <w:tr w:rsidR="00D65791" w:rsidRPr="00D65791" w14:paraId="5313BEE2" w14:textId="77777777" w:rsidTr="00D65791">
        <w:trPr>
          <w:trHeight w:val="316"/>
        </w:trPr>
        <w:tc>
          <w:tcPr>
            <w:tcW w:w="3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DF3DA" w14:textId="77777777" w:rsidR="00D65791" w:rsidRPr="00D65791" w:rsidRDefault="00D65791" w:rsidP="00D65791">
            <w:pPr>
              <w:jc w:val="center"/>
              <w:rPr>
                <w:b/>
                <w:bCs/>
                <w:color w:val="000000"/>
              </w:rPr>
            </w:pPr>
            <w:r w:rsidRPr="00D65791">
              <w:rPr>
                <w:b/>
                <w:bCs/>
                <w:color w:val="000000"/>
              </w:rPr>
              <w:t>Week</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63C09EC7" w14:textId="77777777" w:rsidR="00D65791" w:rsidRPr="00D65791" w:rsidRDefault="00D65791" w:rsidP="00D65791">
            <w:pPr>
              <w:jc w:val="center"/>
              <w:rPr>
                <w:b/>
                <w:bCs/>
                <w:color w:val="000000"/>
              </w:rPr>
            </w:pPr>
            <w:r w:rsidRPr="00D65791">
              <w:rPr>
                <w:b/>
                <w:bCs/>
                <w:color w:val="000000"/>
              </w:rPr>
              <w:t>21</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6F98150E" w14:textId="77777777" w:rsidR="00D65791" w:rsidRPr="00D65791" w:rsidRDefault="00D65791" w:rsidP="00D65791">
            <w:pPr>
              <w:jc w:val="center"/>
              <w:rPr>
                <w:b/>
                <w:bCs/>
                <w:color w:val="000000"/>
              </w:rPr>
            </w:pPr>
            <w:r w:rsidRPr="00D65791">
              <w:rPr>
                <w:b/>
                <w:bCs/>
                <w:color w:val="000000"/>
              </w:rPr>
              <w:t>22</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386C9D5E" w14:textId="77777777" w:rsidR="00D65791" w:rsidRPr="00D65791" w:rsidRDefault="00D65791" w:rsidP="00D65791">
            <w:pPr>
              <w:jc w:val="center"/>
              <w:rPr>
                <w:b/>
                <w:bCs/>
                <w:color w:val="000000"/>
              </w:rPr>
            </w:pPr>
            <w:r w:rsidRPr="00D65791">
              <w:rPr>
                <w:b/>
                <w:bCs/>
                <w:color w:val="000000"/>
              </w:rPr>
              <w:t>23</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39DDEC8D" w14:textId="77777777" w:rsidR="00D65791" w:rsidRPr="00D65791" w:rsidRDefault="00D65791" w:rsidP="00D65791">
            <w:pPr>
              <w:jc w:val="center"/>
              <w:rPr>
                <w:b/>
                <w:bCs/>
                <w:color w:val="000000"/>
              </w:rPr>
            </w:pPr>
            <w:r w:rsidRPr="00D65791">
              <w:rPr>
                <w:b/>
                <w:bCs/>
                <w:color w:val="000000"/>
              </w:rPr>
              <w:t>24</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11C8A90E" w14:textId="77777777" w:rsidR="00D65791" w:rsidRPr="00D65791" w:rsidRDefault="00D65791" w:rsidP="00D65791">
            <w:pPr>
              <w:jc w:val="center"/>
              <w:rPr>
                <w:b/>
                <w:bCs/>
                <w:color w:val="000000"/>
              </w:rPr>
            </w:pPr>
            <w:r w:rsidRPr="00D65791">
              <w:rPr>
                <w:b/>
                <w:bCs/>
                <w:color w:val="000000"/>
              </w:rPr>
              <w:t>25</w:t>
            </w:r>
          </w:p>
        </w:tc>
        <w:tc>
          <w:tcPr>
            <w:tcW w:w="1915" w:type="dxa"/>
            <w:tcBorders>
              <w:top w:val="single" w:sz="4" w:space="0" w:color="auto"/>
              <w:left w:val="nil"/>
              <w:bottom w:val="single" w:sz="4" w:space="0" w:color="auto"/>
              <w:right w:val="single" w:sz="4" w:space="0" w:color="auto"/>
            </w:tcBorders>
            <w:shd w:val="clear" w:color="auto" w:fill="auto"/>
            <w:noWrap/>
            <w:vAlign w:val="bottom"/>
            <w:hideMark/>
          </w:tcPr>
          <w:p w14:paraId="5A0A2AAB" w14:textId="5CEF3ACA" w:rsidR="00D65791" w:rsidRPr="00D65791" w:rsidRDefault="00D65791" w:rsidP="00D65791">
            <w:pPr>
              <w:jc w:val="center"/>
              <w:rPr>
                <w:b/>
                <w:bCs/>
                <w:color w:val="000000"/>
              </w:rPr>
            </w:pPr>
            <w:r w:rsidRPr="00D65791">
              <w:rPr>
                <w:b/>
                <w:bCs/>
                <w:color w:val="000000"/>
              </w:rPr>
              <w:t>Costs</w:t>
            </w:r>
            <w:r>
              <w:rPr>
                <w:b/>
                <w:bCs/>
                <w:color w:val="000000"/>
              </w:rPr>
              <w:t xml:space="preserve"> </w:t>
            </w:r>
            <w:r w:rsidRPr="00D65791">
              <w:rPr>
                <w:b/>
                <w:bCs/>
                <w:color w:val="000000"/>
              </w:rPr>
              <w:t>($)</w:t>
            </w:r>
          </w:p>
        </w:tc>
      </w:tr>
      <w:tr w:rsidR="00D65791" w:rsidRPr="00D65791" w14:paraId="0FE63767"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378EB8FF" w14:textId="77777777" w:rsidR="00D65791" w:rsidRPr="00D65791" w:rsidRDefault="00D65791" w:rsidP="00D65791">
            <w:pPr>
              <w:jc w:val="center"/>
              <w:rPr>
                <w:color w:val="000000"/>
              </w:rPr>
            </w:pPr>
            <w:r w:rsidRPr="00D65791">
              <w:rPr>
                <w:color w:val="000000"/>
              </w:rPr>
              <w:t>Forecast</w:t>
            </w:r>
          </w:p>
        </w:tc>
        <w:tc>
          <w:tcPr>
            <w:tcW w:w="746" w:type="dxa"/>
            <w:tcBorders>
              <w:top w:val="nil"/>
              <w:left w:val="nil"/>
              <w:bottom w:val="single" w:sz="4" w:space="0" w:color="auto"/>
              <w:right w:val="single" w:sz="4" w:space="0" w:color="auto"/>
            </w:tcBorders>
            <w:shd w:val="clear" w:color="auto" w:fill="auto"/>
            <w:noWrap/>
            <w:vAlign w:val="bottom"/>
            <w:hideMark/>
          </w:tcPr>
          <w:p w14:paraId="795BE0C1" w14:textId="77777777" w:rsidR="00D65791" w:rsidRPr="00D65791" w:rsidRDefault="00D65791" w:rsidP="00D65791">
            <w:pPr>
              <w:jc w:val="center"/>
              <w:rPr>
                <w:color w:val="000000"/>
              </w:rPr>
            </w:pPr>
            <w:r w:rsidRPr="00D65791">
              <w:rPr>
                <w:color w:val="000000"/>
              </w:rPr>
              <w:t>146</w:t>
            </w:r>
          </w:p>
        </w:tc>
        <w:tc>
          <w:tcPr>
            <w:tcW w:w="746" w:type="dxa"/>
            <w:tcBorders>
              <w:top w:val="nil"/>
              <w:left w:val="nil"/>
              <w:bottom w:val="single" w:sz="4" w:space="0" w:color="auto"/>
              <w:right w:val="single" w:sz="4" w:space="0" w:color="auto"/>
            </w:tcBorders>
            <w:shd w:val="clear" w:color="auto" w:fill="auto"/>
            <w:noWrap/>
            <w:vAlign w:val="bottom"/>
            <w:hideMark/>
          </w:tcPr>
          <w:p w14:paraId="54CA4F50" w14:textId="77777777" w:rsidR="00D65791" w:rsidRPr="00D65791" w:rsidRDefault="00D65791" w:rsidP="00D65791">
            <w:pPr>
              <w:jc w:val="center"/>
              <w:rPr>
                <w:color w:val="000000"/>
              </w:rPr>
            </w:pPr>
            <w:r w:rsidRPr="00D65791">
              <w:rPr>
                <w:color w:val="000000"/>
              </w:rPr>
              <w:t>146</w:t>
            </w:r>
          </w:p>
        </w:tc>
        <w:tc>
          <w:tcPr>
            <w:tcW w:w="746" w:type="dxa"/>
            <w:tcBorders>
              <w:top w:val="nil"/>
              <w:left w:val="nil"/>
              <w:bottom w:val="single" w:sz="4" w:space="0" w:color="auto"/>
              <w:right w:val="single" w:sz="4" w:space="0" w:color="auto"/>
            </w:tcBorders>
            <w:shd w:val="clear" w:color="auto" w:fill="auto"/>
            <w:noWrap/>
            <w:vAlign w:val="bottom"/>
            <w:hideMark/>
          </w:tcPr>
          <w:p w14:paraId="70518BFF" w14:textId="77777777" w:rsidR="00D65791" w:rsidRPr="00D65791" w:rsidRDefault="00D65791" w:rsidP="00D65791">
            <w:pPr>
              <w:jc w:val="center"/>
              <w:rPr>
                <w:color w:val="000000"/>
              </w:rPr>
            </w:pPr>
            <w:r w:rsidRPr="00D65791">
              <w:rPr>
                <w:color w:val="000000"/>
              </w:rPr>
              <w:t>145</w:t>
            </w:r>
          </w:p>
        </w:tc>
        <w:tc>
          <w:tcPr>
            <w:tcW w:w="746" w:type="dxa"/>
            <w:tcBorders>
              <w:top w:val="nil"/>
              <w:left w:val="nil"/>
              <w:bottom w:val="single" w:sz="4" w:space="0" w:color="auto"/>
              <w:right w:val="single" w:sz="4" w:space="0" w:color="auto"/>
            </w:tcBorders>
            <w:shd w:val="clear" w:color="auto" w:fill="auto"/>
            <w:noWrap/>
            <w:vAlign w:val="bottom"/>
            <w:hideMark/>
          </w:tcPr>
          <w:p w14:paraId="0374B0F9" w14:textId="77777777" w:rsidR="00D65791" w:rsidRPr="00D65791" w:rsidRDefault="00D65791" w:rsidP="00D65791">
            <w:pPr>
              <w:jc w:val="center"/>
              <w:rPr>
                <w:color w:val="000000"/>
              </w:rPr>
            </w:pPr>
            <w:r w:rsidRPr="00D65791">
              <w:rPr>
                <w:color w:val="000000"/>
              </w:rPr>
              <w:t>145</w:t>
            </w:r>
          </w:p>
        </w:tc>
        <w:tc>
          <w:tcPr>
            <w:tcW w:w="746" w:type="dxa"/>
            <w:tcBorders>
              <w:top w:val="nil"/>
              <w:left w:val="nil"/>
              <w:bottom w:val="single" w:sz="4" w:space="0" w:color="auto"/>
              <w:right w:val="single" w:sz="4" w:space="0" w:color="auto"/>
            </w:tcBorders>
            <w:shd w:val="clear" w:color="auto" w:fill="auto"/>
            <w:noWrap/>
            <w:vAlign w:val="bottom"/>
            <w:hideMark/>
          </w:tcPr>
          <w:p w14:paraId="2EB5F356" w14:textId="77777777" w:rsidR="00D65791" w:rsidRPr="00D65791" w:rsidRDefault="00D65791" w:rsidP="00D65791">
            <w:pPr>
              <w:jc w:val="center"/>
              <w:rPr>
                <w:color w:val="000000"/>
              </w:rPr>
            </w:pPr>
            <w:r w:rsidRPr="00D65791">
              <w:rPr>
                <w:color w:val="000000"/>
              </w:rPr>
              <w:t>145</w:t>
            </w:r>
          </w:p>
        </w:tc>
        <w:tc>
          <w:tcPr>
            <w:tcW w:w="1915" w:type="dxa"/>
            <w:tcBorders>
              <w:top w:val="nil"/>
              <w:left w:val="nil"/>
              <w:bottom w:val="single" w:sz="4" w:space="0" w:color="auto"/>
              <w:right w:val="single" w:sz="4" w:space="0" w:color="auto"/>
            </w:tcBorders>
            <w:shd w:val="clear" w:color="auto" w:fill="auto"/>
            <w:noWrap/>
            <w:vAlign w:val="bottom"/>
            <w:hideMark/>
          </w:tcPr>
          <w:p w14:paraId="1544EA89" w14:textId="77777777" w:rsidR="00D65791" w:rsidRPr="00D65791" w:rsidRDefault="00D65791" w:rsidP="00D65791">
            <w:pPr>
              <w:jc w:val="center"/>
              <w:rPr>
                <w:color w:val="000000"/>
              </w:rPr>
            </w:pPr>
            <w:r w:rsidRPr="00D65791">
              <w:rPr>
                <w:color w:val="000000"/>
              </w:rPr>
              <w:t>-</w:t>
            </w:r>
          </w:p>
        </w:tc>
      </w:tr>
      <w:tr w:rsidR="00D65791" w:rsidRPr="00D65791" w14:paraId="3469BD05"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0DE835A6" w14:textId="77777777" w:rsidR="00D65791" w:rsidRPr="00D65791" w:rsidRDefault="00D65791" w:rsidP="00D65791">
            <w:pPr>
              <w:jc w:val="center"/>
              <w:rPr>
                <w:color w:val="000000"/>
              </w:rPr>
            </w:pPr>
            <w:r w:rsidRPr="00D65791">
              <w:rPr>
                <w:color w:val="000000"/>
              </w:rPr>
              <w:t>Beginning Inventory</w:t>
            </w:r>
          </w:p>
        </w:tc>
        <w:tc>
          <w:tcPr>
            <w:tcW w:w="746" w:type="dxa"/>
            <w:tcBorders>
              <w:top w:val="nil"/>
              <w:left w:val="nil"/>
              <w:bottom w:val="single" w:sz="4" w:space="0" w:color="auto"/>
              <w:right w:val="single" w:sz="4" w:space="0" w:color="auto"/>
            </w:tcBorders>
            <w:shd w:val="clear" w:color="auto" w:fill="auto"/>
            <w:noWrap/>
            <w:vAlign w:val="bottom"/>
            <w:hideMark/>
          </w:tcPr>
          <w:p w14:paraId="205EE2DF"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73323603"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684F0959"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3B2689B4"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507D8738" w14:textId="77777777" w:rsidR="00D65791" w:rsidRPr="00D65791" w:rsidRDefault="00D65791" w:rsidP="00D65791">
            <w:pPr>
              <w:jc w:val="center"/>
              <w:rPr>
                <w:color w:val="000000"/>
              </w:rPr>
            </w:pPr>
            <w:r w:rsidRPr="00D65791">
              <w:rPr>
                <w:color w:val="000000"/>
              </w:rPr>
              <w:t>0</w:t>
            </w:r>
          </w:p>
        </w:tc>
        <w:tc>
          <w:tcPr>
            <w:tcW w:w="1915" w:type="dxa"/>
            <w:tcBorders>
              <w:top w:val="nil"/>
              <w:left w:val="nil"/>
              <w:bottom w:val="single" w:sz="4" w:space="0" w:color="auto"/>
              <w:right w:val="single" w:sz="4" w:space="0" w:color="auto"/>
            </w:tcBorders>
            <w:shd w:val="clear" w:color="auto" w:fill="auto"/>
            <w:noWrap/>
            <w:vAlign w:val="bottom"/>
            <w:hideMark/>
          </w:tcPr>
          <w:p w14:paraId="7AB95E76" w14:textId="77777777" w:rsidR="00D65791" w:rsidRPr="00D65791" w:rsidRDefault="00D65791" w:rsidP="00D65791">
            <w:pPr>
              <w:jc w:val="center"/>
              <w:rPr>
                <w:color w:val="000000"/>
              </w:rPr>
            </w:pPr>
            <w:r w:rsidRPr="00D65791">
              <w:rPr>
                <w:color w:val="000000"/>
              </w:rPr>
              <w:t>-</w:t>
            </w:r>
          </w:p>
        </w:tc>
      </w:tr>
      <w:tr w:rsidR="00D65791" w:rsidRPr="00D65791" w14:paraId="7B46297C"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57852EE0" w14:textId="77777777" w:rsidR="00D65791" w:rsidRPr="00D65791" w:rsidRDefault="00D65791" w:rsidP="00D65791">
            <w:pPr>
              <w:jc w:val="center"/>
              <w:rPr>
                <w:color w:val="000000"/>
              </w:rPr>
            </w:pPr>
            <w:r w:rsidRPr="00D65791">
              <w:rPr>
                <w:color w:val="000000"/>
              </w:rPr>
              <w:t>Ending Inventory</w:t>
            </w:r>
          </w:p>
        </w:tc>
        <w:tc>
          <w:tcPr>
            <w:tcW w:w="746" w:type="dxa"/>
            <w:tcBorders>
              <w:top w:val="nil"/>
              <w:left w:val="nil"/>
              <w:bottom w:val="single" w:sz="4" w:space="0" w:color="auto"/>
              <w:right w:val="single" w:sz="4" w:space="0" w:color="auto"/>
            </w:tcBorders>
            <w:shd w:val="clear" w:color="auto" w:fill="auto"/>
            <w:noWrap/>
            <w:vAlign w:val="bottom"/>
            <w:hideMark/>
          </w:tcPr>
          <w:p w14:paraId="2B641AD9"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3A66B7A5"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11A0135B"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45133870"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0D690B3D" w14:textId="77777777" w:rsidR="00D65791" w:rsidRPr="00D65791" w:rsidRDefault="00D65791" w:rsidP="00D65791">
            <w:pPr>
              <w:jc w:val="center"/>
              <w:rPr>
                <w:color w:val="000000"/>
              </w:rPr>
            </w:pPr>
            <w:r w:rsidRPr="00D65791">
              <w:rPr>
                <w:color w:val="000000"/>
              </w:rPr>
              <w:t>0</w:t>
            </w:r>
          </w:p>
        </w:tc>
        <w:tc>
          <w:tcPr>
            <w:tcW w:w="1915" w:type="dxa"/>
            <w:tcBorders>
              <w:top w:val="nil"/>
              <w:left w:val="nil"/>
              <w:bottom w:val="single" w:sz="4" w:space="0" w:color="auto"/>
              <w:right w:val="single" w:sz="4" w:space="0" w:color="auto"/>
            </w:tcBorders>
            <w:shd w:val="clear" w:color="auto" w:fill="auto"/>
            <w:noWrap/>
            <w:vAlign w:val="bottom"/>
            <w:hideMark/>
          </w:tcPr>
          <w:p w14:paraId="11E0E1E1" w14:textId="77777777" w:rsidR="00D65791" w:rsidRPr="00D65791" w:rsidRDefault="00D65791" w:rsidP="00D65791">
            <w:pPr>
              <w:jc w:val="center"/>
              <w:rPr>
                <w:color w:val="000000"/>
              </w:rPr>
            </w:pPr>
            <w:r w:rsidRPr="00D65791">
              <w:rPr>
                <w:color w:val="000000"/>
              </w:rPr>
              <w:t>0</w:t>
            </w:r>
          </w:p>
        </w:tc>
      </w:tr>
      <w:tr w:rsidR="00D65791" w:rsidRPr="00D65791" w14:paraId="67C3C9EF"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4DB27574" w14:textId="77777777" w:rsidR="00D65791" w:rsidRPr="00D65791" w:rsidRDefault="00D65791" w:rsidP="00D65791">
            <w:pPr>
              <w:jc w:val="center"/>
              <w:rPr>
                <w:color w:val="000000"/>
              </w:rPr>
            </w:pPr>
            <w:r w:rsidRPr="00D65791">
              <w:rPr>
                <w:color w:val="000000"/>
              </w:rPr>
              <w:t>Units Produced</w:t>
            </w:r>
          </w:p>
        </w:tc>
        <w:tc>
          <w:tcPr>
            <w:tcW w:w="746" w:type="dxa"/>
            <w:tcBorders>
              <w:top w:val="nil"/>
              <w:left w:val="nil"/>
              <w:bottom w:val="single" w:sz="4" w:space="0" w:color="auto"/>
              <w:right w:val="single" w:sz="4" w:space="0" w:color="auto"/>
            </w:tcBorders>
            <w:shd w:val="clear" w:color="auto" w:fill="auto"/>
            <w:noWrap/>
            <w:vAlign w:val="bottom"/>
            <w:hideMark/>
          </w:tcPr>
          <w:p w14:paraId="5250C346" w14:textId="77777777" w:rsidR="00D65791" w:rsidRPr="00D65791" w:rsidRDefault="00D65791" w:rsidP="00D65791">
            <w:pPr>
              <w:jc w:val="center"/>
              <w:rPr>
                <w:color w:val="000000"/>
              </w:rPr>
            </w:pPr>
            <w:r w:rsidRPr="00D65791">
              <w:rPr>
                <w:color w:val="000000"/>
              </w:rPr>
              <w:t>146</w:t>
            </w:r>
          </w:p>
        </w:tc>
        <w:tc>
          <w:tcPr>
            <w:tcW w:w="746" w:type="dxa"/>
            <w:tcBorders>
              <w:top w:val="nil"/>
              <w:left w:val="nil"/>
              <w:bottom w:val="single" w:sz="4" w:space="0" w:color="auto"/>
              <w:right w:val="single" w:sz="4" w:space="0" w:color="auto"/>
            </w:tcBorders>
            <w:shd w:val="clear" w:color="auto" w:fill="auto"/>
            <w:noWrap/>
            <w:vAlign w:val="bottom"/>
            <w:hideMark/>
          </w:tcPr>
          <w:p w14:paraId="7F602FFD" w14:textId="77777777" w:rsidR="00D65791" w:rsidRPr="00D65791" w:rsidRDefault="00D65791" w:rsidP="00D65791">
            <w:pPr>
              <w:jc w:val="center"/>
              <w:rPr>
                <w:color w:val="000000"/>
              </w:rPr>
            </w:pPr>
            <w:r w:rsidRPr="00D65791">
              <w:rPr>
                <w:color w:val="000000"/>
              </w:rPr>
              <w:t>146</w:t>
            </w:r>
          </w:p>
        </w:tc>
        <w:tc>
          <w:tcPr>
            <w:tcW w:w="746" w:type="dxa"/>
            <w:tcBorders>
              <w:top w:val="nil"/>
              <w:left w:val="nil"/>
              <w:bottom w:val="single" w:sz="4" w:space="0" w:color="auto"/>
              <w:right w:val="single" w:sz="4" w:space="0" w:color="auto"/>
            </w:tcBorders>
            <w:shd w:val="clear" w:color="auto" w:fill="auto"/>
            <w:noWrap/>
            <w:vAlign w:val="bottom"/>
            <w:hideMark/>
          </w:tcPr>
          <w:p w14:paraId="281DFBC4" w14:textId="77777777" w:rsidR="00D65791" w:rsidRPr="00D65791" w:rsidRDefault="00D65791" w:rsidP="00D65791">
            <w:pPr>
              <w:jc w:val="center"/>
              <w:rPr>
                <w:color w:val="000000"/>
              </w:rPr>
            </w:pPr>
            <w:r w:rsidRPr="00D65791">
              <w:rPr>
                <w:color w:val="000000"/>
              </w:rPr>
              <w:t>145</w:t>
            </w:r>
          </w:p>
        </w:tc>
        <w:tc>
          <w:tcPr>
            <w:tcW w:w="746" w:type="dxa"/>
            <w:tcBorders>
              <w:top w:val="nil"/>
              <w:left w:val="nil"/>
              <w:bottom w:val="single" w:sz="4" w:space="0" w:color="auto"/>
              <w:right w:val="single" w:sz="4" w:space="0" w:color="auto"/>
            </w:tcBorders>
            <w:shd w:val="clear" w:color="auto" w:fill="auto"/>
            <w:noWrap/>
            <w:vAlign w:val="bottom"/>
            <w:hideMark/>
          </w:tcPr>
          <w:p w14:paraId="2150559D" w14:textId="77777777" w:rsidR="00D65791" w:rsidRPr="00D65791" w:rsidRDefault="00D65791" w:rsidP="00D65791">
            <w:pPr>
              <w:jc w:val="center"/>
              <w:rPr>
                <w:color w:val="000000"/>
              </w:rPr>
            </w:pPr>
            <w:r w:rsidRPr="00D65791">
              <w:rPr>
                <w:color w:val="000000"/>
              </w:rPr>
              <w:t>145</w:t>
            </w:r>
          </w:p>
        </w:tc>
        <w:tc>
          <w:tcPr>
            <w:tcW w:w="746" w:type="dxa"/>
            <w:tcBorders>
              <w:top w:val="nil"/>
              <w:left w:val="nil"/>
              <w:bottom w:val="single" w:sz="4" w:space="0" w:color="auto"/>
              <w:right w:val="single" w:sz="4" w:space="0" w:color="auto"/>
            </w:tcBorders>
            <w:shd w:val="clear" w:color="auto" w:fill="auto"/>
            <w:noWrap/>
            <w:vAlign w:val="bottom"/>
            <w:hideMark/>
          </w:tcPr>
          <w:p w14:paraId="21F11F7C" w14:textId="77777777" w:rsidR="00D65791" w:rsidRPr="00D65791" w:rsidRDefault="00D65791" w:rsidP="00D65791">
            <w:pPr>
              <w:jc w:val="center"/>
              <w:rPr>
                <w:color w:val="000000"/>
              </w:rPr>
            </w:pPr>
            <w:r w:rsidRPr="00D65791">
              <w:rPr>
                <w:color w:val="000000"/>
              </w:rPr>
              <w:t>145</w:t>
            </w:r>
          </w:p>
        </w:tc>
        <w:tc>
          <w:tcPr>
            <w:tcW w:w="1915" w:type="dxa"/>
            <w:tcBorders>
              <w:top w:val="nil"/>
              <w:left w:val="nil"/>
              <w:bottom w:val="single" w:sz="4" w:space="0" w:color="auto"/>
              <w:right w:val="single" w:sz="4" w:space="0" w:color="auto"/>
            </w:tcBorders>
            <w:shd w:val="clear" w:color="auto" w:fill="auto"/>
            <w:noWrap/>
            <w:vAlign w:val="bottom"/>
            <w:hideMark/>
          </w:tcPr>
          <w:p w14:paraId="3A519B68" w14:textId="77777777" w:rsidR="00D65791" w:rsidRPr="00D65791" w:rsidRDefault="00D65791" w:rsidP="00D65791">
            <w:pPr>
              <w:jc w:val="center"/>
              <w:rPr>
                <w:color w:val="000000"/>
              </w:rPr>
            </w:pPr>
            <w:r w:rsidRPr="00D65791">
              <w:rPr>
                <w:color w:val="000000"/>
              </w:rPr>
              <w:t>72718.62372</w:t>
            </w:r>
          </w:p>
        </w:tc>
      </w:tr>
      <w:tr w:rsidR="00D65791" w:rsidRPr="00D65791" w14:paraId="3E0E59E5"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5D26B7E7" w14:textId="77777777" w:rsidR="00D65791" w:rsidRPr="00D65791" w:rsidRDefault="00D65791" w:rsidP="00D65791">
            <w:pPr>
              <w:jc w:val="center"/>
              <w:rPr>
                <w:color w:val="000000"/>
              </w:rPr>
            </w:pPr>
            <w:r w:rsidRPr="00D65791">
              <w:rPr>
                <w:color w:val="000000"/>
              </w:rPr>
              <w:t>Undertime</w:t>
            </w:r>
          </w:p>
        </w:tc>
        <w:tc>
          <w:tcPr>
            <w:tcW w:w="746" w:type="dxa"/>
            <w:tcBorders>
              <w:top w:val="nil"/>
              <w:left w:val="nil"/>
              <w:bottom w:val="single" w:sz="4" w:space="0" w:color="auto"/>
              <w:right w:val="single" w:sz="4" w:space="0" w:color="auto"/>
            </w:tcBorders>
            <w:shd w:val="clear" w:color="auto" w:fill="auto"/>
            <w:noWrap/>
            <w:vAlign w:val="bottom"/>
            <w:hideMark/>
          </w:tcPr>
          <w:p w14:paraId="316A1034" w14:textId="77777777" w:rsidR="00D65791" w:rsidRPr="00D65791" w:rsidRDefault="00D65791" w:rsidP="00D65791">
            <w:pPr>
              <w:jc w:val="center"/>
              <w:rPr>
                <w:color w:val="000000"/>
              </w:rPr>
            </w:pPr>
            <w:r w:rsidRPr="00D65791">
              <w:rPr>
                <w:color w:val="000000"/>
              </w:rPr>
              <w:t>3.862</w:t>
            </w:r>
          </w:p>
        </w:tc>
        <w:tc>
          <w:tcPr>
            <w:tcW w:w="746" w:type="dxa"/>
            <w:tcBorders>
              <w:top w:val="nil"/>
              <w:left w:val="nil"/>
              <w:bottom w:val="single" w:sz="4" w:space="0" w:color="auto"/>
              <w:right w:val="single" w:sz="4" w:space="0" w:color="auto"/>
            </w:tcBorders>
            <w:shd w:val="clear" w:color="auto" w:fill="auto"/>
            <w:noWrap/>
            <w:vAlign w:val="bottom"/>
            <w:hideMark/>
          </w:tcPr>
          <w:p w14:paraId="4CFC7B53" w14:textId="77777777" w:rsidR="00D65791" w:rsidRPr="00D65791" w:rsidRDefault="00D65791" w:rsidP="00D65791">
            <w:pPr>
              <w:jc w:val="center"/>
              <w:rPr>
                <w:color w:val="000000"/>
              </w:rPr>
            </w:pPr>
            <w:r w:rsidRPr="00D65791">
              <w:rPr>
                <w:color w:val="000000"/>
              </w:rPr>
              <w:t>4.290</w:t>
            </w:r>
          </w:p>
        </w:tc>
        <w:tc>
          <w:tcPr>
            <w:tcW w:w="746" w:type="dxa"/>
            <w:tcBorders>
              <w:top w:val="nil"/>
              <w:left w:val="nil"/>
              <w:bottom w:val="single" w:sz="4" w:space="0" w:color="auto"/>
              <w:right w:val="single" w:sz="4" w:space="0" w:color="auto"/>
            </w:tcBorders>
            <w:shd w:val="clear" w:color="auto" w:fill="auto"/>
            <w:noWrap/>
            <w:vAlign w:val="bottom"/>
            <w:hideMark/>
          </w:tcPr>
          <w:p w14:paraId="0D13F03A" w14:textId="77777777" w:rsidR="00D65791" w:rsidRPr="00D65791" w:rsidRDefault="00D65791" w:rsidP="00D65791">
            <w:pPr>
              <w:jc w:val="center"/>
              <w:rPr>
                <w:color w:val="000000"/>
              </w:rPr>
            </w:pPr>
            <w:r w:rsidRPr="00D65791">
              <w:rPr>
                <w:color w:val="000000"/>
              </w:rPr>
              <w:t>4.632</w:t>
            </w:r>
          </w:p>
        </w:tc>
        <w:tc>
          <w:tcPr>
            <w:tcW w:w="746" w:type="dxa"/>
            <w:tcBorders>
              <w:top w:val="nil"/>
              <w:left w:val="nil"/>
              <w:bottom w:val="single" w:sz="4" w:space="0" w:color="auto"/>
              <w:right w:val="single" w:sz="4" w:space="0" w:color="auto"/>
            </w:tcBorders>
            <w:shd w:val="clear" w:color="auto" w:fill="auto"/>
            <w:noWrap/>
            <w:vAlign w:val="bottom"/>
            <w:hideMark/>
          </w:tcPr>
          <w:p w14:paraId="50F3A913" w14:textId="77777777" w:rsidR="00D65791" w:rsidRPr="00D65791" w:rsidRDefault="00D65791" w:rsidP="00D65791">
            <w:pPr>
              <w:jc w:val="center"/>
              <w:rPr>
                <w:color w:val="000000"/>
              </w:rPr>
            </w:pPr>
            <w:r w:rsidRPr="00D65791">
              <w:rPr>
                <w:color w:val="000000"/>
              </w:rPr>
              <w:t>4.905</w:t>
            </w:r>
          </w:p>
        </w:tc>
        <w:tc>
          <w:tcPr>
            <w:tcW w:w="746" w:type="dxa"/>
            <w:tcBorders>
              <w:top w:val="nil"/>
              <w:left w:val="nil"/>
              <w:bottom w:val="single" w:sz="4" w:space="0" w:color="auto"/>
              <w:right w:val="single" w:sz="4" w:space="0" w:color="auto"/>
            </w:tcBorders>
            <w:shd w:val="clear" w:color="auto" w:fill="auto"/>
            <w:noWrap/>
            <w:vAlign w:val="bottom"/>
            <w:hideMark/>
          </w:tcPr>
          <w:p w14:paraId="2EAA2D19" w14:textId="77777777" w:rsidR="00D65791" w:rsidRPr="00D65791" w:rsidRDefault="00D65791" w:rsidP="00D65791">
            <w:pPr>
              <w:jc w:val="center"/>
              <w:rPr>
                <w:color w:val="000000"/>
              </w:rPr>
            </w:pPr>
            <w:r w:rsidRPr="00D65791">
              <w:rPr>
                <w:color w:val="000000"/>
              </w:rPr>
              <w:t>5.124</w:t>
            </w:r>
          </w:p>
        </w:tc>
        <w:tc>
          <w:tcPr>
            <w:tcW w:w="1915" w:type="dxa"/>
            <w:tcBorders>
              <w:top w:val="nil"/>
              <w:left w:val="nil"/>
              <w:bottom w:val="single" w:sz="4" w:space="0" w:color="auto"/>
              <w:right w:val="single" w:sz="4" w:space="0" w:color="auto"/>
            </w:tcBorders>
            <w:shd w:val="clear" w:color="auto" w:fill="auto"/>
            <w:noWrap/>
            <w:vAlign w:val="bottom"/>
            <w:hideMark/>
          </w:tcPr>
          <w:p w14:paraId="5190E0D6" w14:textId="77777777" w:rsidR="00D65791" w:rsidRPr="00D65791" w:rsidRDefault="00D65791" w:rsidP="00D65791">
            <w:pPr>
              <w:jc w:val="center"/>
              <w:rPr>
                <w:color w:val="000000"/>
              </w:rPr>
            </w:pPr>
            <w:r w:rsidRPr="00D65791">
              <w:rPr>
                <w:color w:val="000000"/>
              </w:rPr>
              <w:t>3650.202048</w:t>
            </w:r>
          </w:p>
        </w:tc>
      </w:tr>
      <w:tr w:rsidR="00D65791" w:rsidRPr="00D65791" w14:paraId="0A8318ED" w14:textId="77777777" w:rsidTr="00D65791">
        <w:trPr>
          <w:trHeight w:val="302"/>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479B6C19" w14:textId="77777777" w:rsidR="00D65791" w:rsidRPr="00D65791" w:rsidRDefault="00D65791" w:rsidP="00D65791">
            <w:pPr>
              <w:jc w:val="center"/>
              <w:rPr>
                <w:color w:val="000000"/>
              </w:rPr>
            </w:pPr>
            <w:r w:rsidRPr="00D65791">
              <w:rPr>
                <w:color w:val="000000"/>
              </w:rPr>
              <w:t>Workers hired</w:t>
            </w:r>
          </w:p>
        </w:tc>
        <w:tc>
          <w:tcPr>
            <w:tcW w:w="746" w:type="dxa"/>
            <w:tcBorders>
              <w:top w:val="nil"/>
              <w:left w:val="nil"/>
              <w:bottom w:val="single" w:sz="4" w:space="0" w:color="auto"/>
              <w:right w:val="single" w:sz="4" w:space="0" w:color="auto"/>
            </w:tcBorders>
            <w:shd w:val="clear" w:color="auto" w:fill="auto"/>
            <w:noWrap/>
            <w:vAlign w:val="bottom"/>
            <w:hideMark/>
          </w:tcPr>
          <w:p w14:paraId="308EE6FB"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753FF43C"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3189A5D2"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08AB453B"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2D8B970A" w14:textId="77777777" w:rsidR="00D65791" w:rsidRPr="00D65791" w:rsidRDefault="00D65791" w:rsidP="00D65791">
            <w:pPr>
              <w:jc w:val="center"/>
              <w:rPr>
                <w:color w:val="000000"/>
              </w:rPr>
            </w:pPr>
            <w:r w:rsidRPr="00D65791">
              <w:rPr>
                <w:color w:val="000000"/>
              </w:rPr>
              <w:t>0</w:t>
            </w:r>
          </w:p>
        </w:tc>
        <w:tc>
          <w:tcPr>
            <w:tcW w:w="1915" w:type="dxa"/>
            <w:tcBorders>
              <w:top w:val="nil"/>
              <w:left w:val="nil"/>
              <w:bottom w:val="single" w:sz="4" w:space="0" w:color="auto"/>
              <w:right w:val="single" w:sz="4" w:space="0" w:color="auto"/>
            </w:tcBorders>
            <w:shd w:val="clear" w:color="auto" w:fill="auto"/>
            <w:noWrap/>
            <w:vAlign w:val="bottom"/>
            <w:hideMark/>
          </w:tcPr>
          <w:p w14:paraId="5F2E33B9" w14:textId="77777777" w:rsidR="00D65791" w:rsidRPr="00D65791" w:rsidRDefault="00D65791" w:rsidP="00D65791">
            <w:pPr>
              <w:jc w:val="center"/>
              <w:rPr>
                <w:color w:val="000000"/>
              </w:rPr>
            </w:pPr>
            <w:r w:rsidRPr="00D65791">
              <w:rPr>
                <w:color w:val="000000"/>
              </w:rPr>
              <w:t>0</w:t>
            </w:r>
          </w:p>
        </w:tc>
      </w:tr>
      <w:tr w:rsidR="00D65791" w:rsidRPr="00D65791" w14:paraId="2B7938E5" w14:textId="77777777" w:rsidTr="00D65791">
        <w:trPr>
          <w:trHeight w:val="302"/>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625FF1F8" w14:textId="77777777" w:rsidR="00D65791" w:rsidRPr="00D65791" w:rsidRDefault="00D65791" w:rsidP="00D65791">
            <w:pPr>
              <w:jc w:val="center"/>
              <w:rPr>
                <w:color w:val="000000"/>
              </w:rPr>
            </w:pPr>
            <w:r w:rsidRPr="00D65791">
              <w:rPr>
                <w:color w:val="000000"/>
              </w:rPr>
              <w:t>Workers fired</w:t>
            </w:r>
          </w:p>
        </w:tc>
        <w:tc>
          <w:tcPr>
            <w:tcW w:w="746" w:type="dxa"/>
            <w:tcBorders>
              <w:top w:val="nil"/>
              <w:left w:val="nil"/>
              <w:bottom w:val="single" w:sz="4" w:space="0" w:color="auto"/>
              <w:right w:val="single" w:sz="4" w:space="0" w:color="auto"/>
            </w:tcBorders>
            <w:shd w:val="clear" w:color="auto" w:fill="auto"/>
            <w:noWrap/>
            <w:vAlign w:val="bottom"/>
            <w:hideMark/>
          </w:tcPr>
          <w:p w14:paraId="15D2A7F0" w14:textId="77777777" w:rsidR="00D65791" w:rsidRPr="00D65791" w:rsidRDefault="00D65791" w:rsidP="00D65791">
            <w:pPr>
              <w:jc w:val="center"/>
              <w:rPr>
                <w:color w:val="000000"/>
              </w:rPr>
            </w:pPr>
            <w:r w:rsidRPr="00D65791">
              <w:rPr>
                <w:color w:val="000000"/>
              </w:rPr>
              <w:t>5</w:t>
            </w:r>
          </w:p>
        </w:tc>
        <w:tc>
          <w:tcPr>
            <w:tcW w:w="746" w:type="dxa"/>
            <w:tcBorders>
              <w:top w:val="nil"/>
              <w:left w:val="nil"/>
              <w:bottom w:val="single" w:sz="4" w:space="0" w:color="auto"/>
              <w:right w:val="single" w:sz="4" w:space="0" w:color="auto"/>
            </w:tcBorders>
            <w:shd w:val="clear" w:color="auto" w:fill="auto"/>
            <w:noWrap/>
            <w:vAlign w:val="bottom"/>
            <w:hideMark/>
          </w:tcPr>
          <w:p w14:paraId="4D816ACB"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78EAC7F5"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6205F684" w14:textId="77777777" w:rsidR="00D65791" w:rsidRPr="00D65791" w:rsidRDefault="00D65791" w:rsidP="00D65791">
            <w:pPr>
              <w:jc w:val="center"/>
              <w:rPr>
                <w:color w:val="000000"/>
              </w:rPr>
            </w:pPr>
            <w:r w:rsidRPr="00D65791">
              <w:rPr>
                <w:color w:val="000000"/>
              </w:rPr>
              <w:t>0</w:t>
            </w:r>
          </w:p>
        </w:tc>
        <w:tc>
          <w:tcPr>
            <w:tcW w:w="746" w:type="dxa"/>
            <w:tcBorders>
              <w:top w:val="nil"/>
              <w:left w:val="nil"/>
              <w:bottom w:val="single" w:sz="4" w:space="0" w:color="auto"/>
              <w:right w:val="single" w:sz="4" w:space="0" w:color="auto"/>
            </w:tcBorders>
            <w:shd w:val="clear" w:color="auto" w:fill="auto"/>
            <w:noWrap/>
            <w:vAlign w:val="bottom"/>
            <w:hideMark/>
          </w:tcPr>
          <w:p w14:paraId="19CF112E" w14:textId="77777777" w:rsidR="00D65791" w:rsidRPr="00D65791" w:rsidRDefault="00D65791" w:rsidP="00D65791">
            <w:pPr>
              <w:jc w:val="center"/>
              <w:rPr>
                <w:color w:val="000000"/>
              </w:rPr>
            </w:pPr>
            <w:r w:rsidRPr="00D65791">
              <w:rPr>
                <w:color w:val="000000"/>
              </w:rPr>
              <w:t>0</w:t>
            </w:r>
          </w:p>
        </w:tc>
        <w:tc>
          <w:tcPr>
            <w:tcW w:w="1915" w:type="dxa"/>
            <w:tcBorders>
              <w:top w:val="nil"/>
              <w:left w:val="nil"/>
              <w:bottom w:val="single" w:sz="4" w:space="0" w:color="auto"/>
              <w:right w:val="single" w:sz="4" w:space="0" w:color="auto"/>
            </w:tcBorders>
            <w:shd w:val="clear" w:color="auto" w:fill="auto"/>
            <w:noWrap/>
            <w:vAlign w:val="bottom"/>
            <w:hideMark/>
          </w:tcPr>
          <w:p w14:paraId="37D2C26A" w14:textId="77777777" w:rsidR="00D65791" w:rsidRPr="00D65791" w:rsidRDefault="00D65791" w:rsidP="00D65791">
            <w:pPr>
              <w:jc w:val="center"/>
              <w:rPr>
                <w:color w:val="000000"/>
              </w:rPr>
            </w:pPr>
            <w:r w:rsidRPr="00D65791">
              <w:rPr>
                <w:color w:val="000000"/>
              </w:rPr>
              <w:t>125000</w:t>
            </w:r>
          </w:p>
        </w:tc>
      </w:tr>
      <w:tr w:rsidR="00D65791" w:rsidRPr="00D65791" w14:paraId="73688F85"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6488819B" w14:textId="77777777" w:rsidR="00D65791" w:rsidRPr="00D65791" w:rsidRDefault="00D65791" w:rsidP="00D65791">
            <w:pPr>
              <w:jc w:val="center"/>
              <w:rPr>
                <w:color w:val="000000"/>
              </w:rPr>
            </w:pPr>
            <w:r w:rsidRPr="00D65791">
              <w:rPr>
                <w:color w:val="000000"/>
              </w:rPr>
              <w:t>Workers currently employed</w:t>
            </w:r>
          </w:p>
        </w:tc>
        <w:tc>
          <w:tcPr>
            <w:tcW w:w="746" w:type="dxa"/>
            <w:tcBorders>
              <w:top w:val="nil"/>
              <w:left w:val="nil"/>
              <w:bottom w:val="single" w:sz="4" w:space="0" w:color="auto"/>
              <w:right w:val="single" w:sz="4" w:space="0" w:color="auto"/>
            </w:tcBorders>
            <w:shd w:val="clear" w:color="auto" w:fill="auto"/>
            <w:noWrap/>
            <w:vAlign w:val="bottom"/>
            <w:hideMark/>
          </w:tcPr>
          <w:p w14:paraId="63E0FE09" w14:textId="77777777" w:rsidR="00D65791" w:rsidRPr="00D65791" w:rsidRDefault="00D65791" w:rsidP="00D65791">
            <w:pPr>
              <w:jc w:val="center"/>
              <w:rPr>
                <w:color w:val="000000"/>
              </w:rPr>
            </w:pPr>
            <w:r w:rsidRPr="00D65791">
              <w:rPr>
                <w:color w:val="000000"/>
              </w:rPr>
              <w:t>5</w:t>
            </w:r>
          </w:p>
        </w:tc>
        <w:tc>
          <w:tcPr>
            <w:tcW w:w="746" w:type="dxa"/>
            <w:tcBorders>
              <w:top w:val="nil"/>
              <w:left w:val="nil"/>
              <w:bottom w:val="single" w:sz="4" w:space="0" w:color="auto"/>
              <w:right w:val="single" w:sz="4" w:space="0" w:color="auto"/>
            </w:tcBorders>
            <w:shd w:val="clear" w:color="auto" w:fill="auto"/>
            <w:noWrap/>
            <w:vAlign w:val="bottom"/>
            <w:hideMark/>
          </w:tcPr>
          <w:p w14:paraId="497E7A3B" w14:textId="77777777" w:rsidR="00D65791" w:rsidRPr="00D65791" w:rsidRDefault="00D65791" w:rsidP="00D65791">
            <w:pPr>
              <w:jc w:val="center"/>
              <w:rPr>
                <w:color w:val="000000"/>
              </w:rPr>
            </w:pPr>
            <w:r w:rsidRPr="00D65791">
              <w:rPr>
                <w:color w:val="000000"/>
              </w:rPr>
              <w:t>5</w:t>
            </w:r>
          </w:p>
        </w:tc>
        <w:tc>
          <w:tcPr>
            <w:tcW w:w="746" w:type="dxa"/>
            <w:tcBorders>
              <w:top w:val="nil"/>
              <w:left w:val="nil"/>
              <w:bottom w:val="single" w:sz="4" w:space="0" w:color="auto"/>
              <w:right w:val="single" w:sz="4" w:space="0" w:color="auto"/>
            </w:tcBorders>
            <w:shd w:val="clear" w:color="auto" w:fill="auto"/>
            <w:noWrap/>
            <w:vAlign w:val="bottom"/>
            <w:hideMark/>
          </w:tcPr>
          <w:p w14:paraId="142416E8" w14:textId="77777777" w:rsidR="00D65791" w:rsidRPr="00D65791" w:rsidRDefault="00D65791" w:rsidP="00D65791">
            <w:pPr>
              <w:jc w:val="center"/>
              <w:rPr>
                <w:color w:val="000000"/>
              </w:rPr>
            </w:pPr>
            <w:r w:rsidRPr="00D65791">
              <w:rPr>
                <w:color w:val="000000"/>
              </w:rPr>
              <w:t>5</w:t>
            </w:r>
          </w:p>
        </w:tc>
        <w:tc>
          <w:tcPr>
            <w:tcW w:w="746" w:type="dxa"/>
            <w:tcBorders>
              <w:top w:val="nil"/>
              <w:left w:val="nil"/>
              <w:bottom w:val="single" w:sz="4" w:space="0" w:color="auto"/>
              <w:right w:val="single" w:sz="4" w:space="0" w:color="auto"/>
            </w:tcBorders>
            <w:shd w:val="clear" w:color="auto" w:fill="auto"/>
            <w:noWrap/>
            <w:vAlign w:val="bottom"/>
            <w:hideMark/>
          </w:tcPr>
          <w:p w14:paraId="478F8438" w14:textId="77777777" w:rsidR="00D65791" w:rsidRPr="00D65791" w:rsidRDefault="00D65791" w:rsidP="00D65791">
            <w:pPr>
              <w:jc w:val="center"/>
              <w:rPr>
                <w:color w:val="000000"/>
              </w:rPr>
            </w:pPr>
            <w:r w:rsidRPr="00D65791">
              <w:rPr>
                <w:color w:val="000000"/>
              </w:rPr>
              <w:t>5</w:t>
            </w:r>
          </w:p>
        </w:tc>
        <w:tc>
          <w:tcPr>
            <w:tcW w:w="746" w:type="dxa"/>
            <w:tcBorders>
              <w:top w:val="nil"/>
              <w:left w:val="nil"/>
              <w:bottom w:val="single" w:sz="4" w:space="0" w:color="auto"/>
              <w:right w:val="single" w:sz="4" w:space="0" w:color="auto"/>
            </w:tcBorders>
            <w:shd w:val="clear" w:color="auto" w:fill="auto"/>
            <w:noWrap/>
            <w:vAlign w:val="bottom"/>
            <w:hideMark/>
          </w:tcPr>
          <w:p w14:paraId="67D02C30" w14:textId="77777777" w:rsidR="00D65791" w:rsidRPr="00D65791" w:rsidRDefault="00D65791" w:rsidP="00D65791">
            <w:pPr>
              <w:jc w:val="center"/>
              <w:rPr>
                <w:color w:val="000000"/>
              </w:rPr>
            </w:pPr>
            <w:r w:rsidRPr="00D65791">
              <w:rPr>
                <w:color w:val="000000"/>
              </w:rPr>
              <w:t>5</w:t>
            </w:r>
          </w:p>
        </w:tc>
        <w:tc>
          <w:tcPr>
            <w:tcW w:w="1915" w:type="dxa"/>
            <w:tcBorders>
              <w:top w:val="nil"/>
              <w:left w:val="nil"/>
              <w:bottom w:val="single" w:sz="4" w:space="0" w:color="auto"/>
              <w:right w:val="single" w:sz="4" w:space="0" w:color="auto"/>
            </w:tcBorders>
            <w:shd w:val="clear" w:color="auto" w:fill="auto"/>
            <w:noWrap/>
            <w:vAlign w:val="bottom"/>
            <w:hideMark/>
          </w:tcPr>
          <w:p w14:paraId="383C1118" w14:textId="77777777" w:rsidR="00D65791" w:rsidRPr="00D65791" w:rsidRDefault="00D65791" w:rsidP="00D65791">
            <w:pPr>
              <w:jc w:val="center"/>
              <w:rPr>
                <w:color w:val="000000"/>
              </w:rPr>
            </w:pPr>
            <w:r w:rsidRPr="00D65791">
              <w:rPr>
                <w:color w:val="000000"/>
              </w:rPr>
              <w:t>-</w:t>
            </w:r>
          </w:p>
        </w:tc>
      </w:tr>
      <w:tr w:rsidR="00D65791" w:rsidRPr="00D65791" w14:paraId="3586ACA0" w14:textId="77777777" w:rsidTr="00D65791">
        <w:trPr>
          <w:trHeight w:val="281"/>
        </w:trPr>
        <w:tc>
          <w:tcPr>
            <w:tcW w:w="3490" w:type="dxa"/>
            <w:tcBorders>
              <w:top w:val="nil"/>
              <w:left w:val="single" w:sz="4" w:space="0" w:color="auto"/>
              <w:bottom w:val="single" w:sz="4" w:space="0" w:color="auto"/>
              <w:right w:val="single" w:sz="4" w:space="0" w:color="auto"/>
            </w:tcBorders>
            <w:shd w:val="clear" w:color="auto" w:fill="auto"/>
            <w:noWrap/>
            <w:vAlign w:val="bottom"/>
            <w:hideMark/>
          </w:tcPr>
          <w:p w14:paraId="0D56DE4D" w14:textId="77777777" w:rsidR="00D65791" w:rsidRPr="00D65791" w:rsidRDefault="00D65791" w:rsidP="00D65791">
            <w:pPr>
              <w:jc w:val="center"/>
              <w:rPr>
                <w:color w:val="000000"/>
              </w:rPr>
            </w:pPr>
            <w:r w:rsidRPr="00D65791">
              <w:rPr>
                <w:color w:val="000000"/>
              </w:rPr>
              <w:t>Workers needed</w:t>
            </w:r>
          </w:p>
        </w:tc>
        <w:tc>
          <w:tcPr>
            <w:tcW w:w="746" w:type="dxa"/>
            <w:tcBorders>
              <w:top w:val="nil"/>
              <w:left w:val="nil"/>
              <w:bottom w:val="single" w:sz="4" w:space="0" w:color="auto"/>
              <w:right w:val="single" w:sz="4" w:space="0" w:color="auto"/>
            </w:tcBorders>
            <w:shd w:val="clear" w:color="auto" w:fill="auto"/>
            <w:noWrap/>
            <w:vAlign w:val="bottom"/>
            <w:hideMark/>
          </w:tcPr>
          <w:p w14:paraId="589AE28C" w14:textId="77777777" w:rsidR="00D65791" w:rsidRPr="00D65791" w:rsidRDefault="00D65791" w:rsidP="00D65791">
            <w:pPr>
              <w:jc w:val="center"/>
              <w:rPr>
                <w:color w:val="000000"/>
              </w:rPr>
            </w:pPr>
            <w:r w:rsidRPr="00D65791">
              <w:rPr>
                <w:color w:val="000000"/>
              </w:rPr>
              <w:t>4.871</w:t>
            </w:r>
          </w:p>
        </w:tc>
        <w:tc>
          <w:tcPr>
            <w:tcW w:w="746" w:type="dxa"/>
            <w:tcBorders>
              <w:top w:val="nil"/>
              <w:left w:val="nil"/>
              <w:bottom w:val="single" w:sz="4" w:space="0" w:color="auto"/>
              <w:right w:val="single" w:sz="4" w:space="0" w:color="auto"/>
            </w:tcBorders>
            <w:shd w:val="clear" w:color="auto" w:fill="auto"/>
            <w:noWrap/>
            <w:vAlign w:val="bottom"/>
            <w:hideMark/>
          </w:tcPr>
          <w:p w14:paraId="48F20600" w14:textId="77777777" w:rsidR="00D65791" w:rsidRPr="00D65791" w:rsidRDefault="00D65791" w:rsidP="00D65791">
            <w:pPr>
              <w:jc w:val="center"/>
              <w:rPr>
                <w:color w:val="000000"/>
              </w:rPr>
            </w:pPr>
            <w:r w:rsidRPr="00D65791">
              <w:rPr>
                <w:color w:val="000000"/>
              </w:rPr>
              <w:t>4.857</w:t>
            </w:r>
          </w:p>
        </w:tc>
        <w:tc>
          <w:tcPr>
            <w:tcW w:w="746" w:type="dxa"/>
            <w:tcBorders>
              <w:top w:val="nil"/>
              <w:left w:val="nil"/>
              <w:bottom w:val="single" w:sz="4" w:space="0" w:color="auto"/>
              <w:right w:val="single" w:sz="4" w:space="0" w:color="auto"/>
            </w:tcBorders>
            <w:shd w:val="clear" w:color="auto" w:fill="auto"/>
            <w:noWrap/>
            <w:vAlign w:val="bottom"/>
            <w:hideMark/>
          </w:tcPr>
          <w:p w14:paraId="07DD127C" w14:textId="77777777" w:rsidR="00D65791" w:rsidRPr="00D65791" w:rsidRDefault="00D65791" w:rsidP="00D65791">
            <w:pPr>
              <w:jc w:val="center"/>
              <w:rPr>
                <w:color w:val="000000"/>
              </w:rPr>
            </w:pPr>
            <w:r w:rsidRPr="00D65791">
              <w:rPr>
                <w:color w:val="000000"/>
              </w:rPr>
              <w:t>4.846</w:t>
            </w:r>
          </w:p>
        </w:tc>
        <w:tc>
          <w:tcPr>
            <w:tcW w:w="746" w:type="dxa"/>
            <w:tcBorders>
              <w:top w:val="nil"/>
              <w:left w:val="nil"/>
              <w:bottom w:val="single" w:sz="4" w:space="0" w:color="auto"/>
              <w:right w:val="single" w:sz="4" w:space="0" w:color="auto"/>
            </w:tcBorders>
            <w:shd w:val="clear" w:color="auto" w:fill="auto"/>
            <w:noWrap/>
            <w:vAlign w:val="bottom"/>
            <w:hideMark/>
          </w:tcPr>
          <w:p w14:paraId="471AC26A" w14:textId="77777777" w:rsidR="00D65791" w:rsidRPr="00D65791" w:rsidRDefault="00D65791" w:rsidP="00D65791">
            <w:pPr>
              <w:jc w:val="center"/>
              <w:rPr>
                <w:color w:val="000000"/>
              </w:rPr>
            </w:pPr>
            <w:r w:rsidRPr="00D65791">
              <w:rPr>
                <w:color w:val="000000"/>
              </w:rPr>
              <w:t>4.836</w:t>
            </w:r>
          </w:p>
        </w:tc>
        <w:tc>
          <w:tcPr>
            <w:tcW w:w="746" w:type="dxa"/>
            <w:tcBorders>
              <w:top w:val="nil"/>
              <w:left w:val="nil"/>
              <w:bottom w:val="single" w:sz="4" w:space="0" w:color="auto"/>
              <w:right w:val="single" w:sz="4" w:space="0" w:color="auto"/>
            </w:tcBorders>
            <w:shd w:val="clear" w:color="auto" w:fill="auto"/>
            <w:noWrap/>
            <w:vAlign w:val="bottom"/>
            <w:hideMark/>
          </w:tcPr>
          <w:p w14:paraId="68A12C28" w14:textId="77777777" w:rsidR="00D65791" w:rsidRPr="00D65791" w:rsidRDefault="00D65791" w:rsidP="00D65791">
            <w:pPr>
              <w:jc w:val="center"/>
              <w:rPr>
                <w:color w:val="000000"/>
              </w:rPr>
            </w:pPr>
            <w:r w:rsidRPr="00D65791">
              <w:rPr>
                <w:color w:val="000000"/>
              </w:rPr>
              <w:t>4.829</w:t>
            </w:r>
          </w:p>
        </w:tc>
        <w:tc>
          <w:tcPr>
            <w:tcW w:w="1915" w:type="dxa"/>
            <w:tcBorders>
              <w:top w:val="nil"/>
              <w:left w:val="nil"/>
              <w:bottom w:val="single" w:sz="4" w:space="0" w:color="auto"/>
              <w:right w:val="single" w:sz="4" w:space="0" w:color="auto"/>
            </w:tcBorders>
            <w:shd w:val="clear" w:color="auto" w:fill="auto"/>
            <w:noWrap/>
            <w:vAlign w:val="bottom"/>
            <w:hideMark/>
          </w:tcPr>
          <w:p w14:paraId="0A27D799" w14:textId="77777777" w:rsidR="00D65791" w:rsidRPr="00D65791" w:rsidRDefault="00D65791" w:rsidP="00D65791">
            <w:pPr>
              <w:jc w:val="center"/>
              <w:rPr>
                <w:color w:val="000000"/>
              </w:rPr>
            </w:pPr>
            <w:r w:rsidRPr="00D65791">
              <w:rPr>
                <w:color w:val="000000"/>
              </w:rPr>
              <w:t>-</w:t>
            </w:r>
          </w:p>
        </w:tc>
      </w:tr>
      <w:tr w:rsidR="00D65791" w:rsidRPr="00D65791" w14:paraId="31AF1620" w14:textId="77777777" w:rsidTr="00D65791">
        <w:trPr>
          <w:trHeight w:val="281"/>
        </w:trPr>
        <w:tc>
          <w:tcPr>
            <w:tcW w:w="7224" w:type="dxa"/>
            <w:gridSpan w:val="6"/>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9937C4" w14:textId="77777777" w:rsidR="00D65791" w:rsidRPr="00D65791" w:rsidRDefault="00D65791" w:rsidP="00D65791">
            <w:pPr>
              <w:jc w:val="center"/>
              <w:rPr>
                <w:b/>
                <w:bCs/>
                <w:color w:val="000000"/>
              </w:rPr>
            </w:pPr>
            <w:r w:rsidRPr="00D65791">
              <w:rPr>
                <w:b/>
                <w:bCs/>
                <w:color w:val="000000"/>
              </w:rPr>
              <w:t>Total Cost</w:t>
            </w:r>
          </w:p>
        </w:tc>
        <w:tc>
          <w:tcPr>
            <w:tcW w:w="1915" w:type="dxa"/>
            <w:tcBorders>
              <w:top w:val="nil"/>
              <w:left w:val="nil"/>
              <w:bottom w:val="single" w:sz="4" w:space="0" w:color="auto"/>
              <w:right w:val="single" w:sz="4" w:space="0" w:color="auto"/>
            </w:tcBorders>
            <w:shd w:val="clear" w:color="000000" w:fill="D9E1F2"/>
            <w:noWrap/>
            <w:vAlign w:val="bottom"/>
            <w:hideMark/>
          </w:tcPr>
          <w:p w14:paraId="32FD122D" w14:textId="5087E921" w:rsidR="00D65791" w:rsidRPr="00D65791" w:rsidRDefault="00D65791" w:rsidP="00D65791">
            <w:pPr>
              <w:jc w:val="center"/>
              <w:rPr>
                <w:b/>
                <w:bCs/>
                <w:color w:val="000000"/>
              </w:rPr>
            </w:pPr>
            <w:r w:rsidRPr="00D65791">
              <w:rPr>
                <w:b/>
                <w:bCs/>
                <w:color w:val="000000"/>
              </w:rPr>
              <w:t>$    201,368.83</w:t>
            </w:r>
          </w:p>
        </w:tc>
      </w:tr>
    </w:tbl>
    <w:p w14:paraId="57E4428E" w14:textId="77777777" w:rsidR="00F9239E" w:rsidRPr="00F9239E" w:rsidRDefault="00F9239E" w:rsidP="00F9239E">
      <w:pPr>
        <w:rPr>
          <w:lang w:val="en"/>
        </w:rPr>
      </w:pPr>
    </w:p>
    <w:p w14:paraId="6E3CA234" w14:textId="7E67BDE5" w:rsidR="007A0419" w:rsidRPr="004D465C" w:rsidRDefault="007A0419" w:rsidP="001730AE">
      <w:pPr>
        <w:pStyle w:val="Heading3"/>
      </w:pPr>
      <w:bookmarkStart w:id="31" w:name="_Toc26541114"/>
      <w:r w:rsidRPr="004D465C">
        <w:t xml:space="preserve">Table </w:t>
      </w:r>
      <w:r w:rsidR="00D52089" w:rsidRPr="004D465C">
        <w:t>B</w:t>
      </w:r>
      <w:r w:rsidR="0031337C" w:rsidRPr="004D465C">
        <w:t>2</w:t>
      </w:r>
      <w:r w:rsidRPr="004D465C">
        <w:t>: Chosen policy for product 2</w:t>
      </w:r>
      <w:bookmarkEnd w:id="31"/>
    </w:p>
    <w:tbl>
      <w:tblPr>
        <w:tblW w:w="9202" w:type="dxa"/>
        <w:tblLook w:val="04A0" w:firstRow="1" w:lastRow="0" w:firstColumn="1" w:lastColumn="0" w:noHBand="0" w:noVBand="1"/>
      </w:tblPr>
      <w:tblGrid>
        <w:gridCol w:w="3519"/>
        <w:gridCol w:w="828"/>
        <w:gridCol w:w="756"/>
        <w:gridCol w:w="756"/>
        <w:gridCol w:w="756"/>
        <w:gridCol w:w="857"/>
        <w:gridCol w:w="1762"/>
      </w:tblGrid>
      <w:tr w:rsidR="00D65791" w:rsidRPr="00D65791" w14:paraId="083FA3EA" w14:textId="77777777" w:rsidTr="00D65791">
        <w:trPr>
          <w:trHeight w:val="275"/>
        </w:trPr>
        <w:tc>
          <w:tcPr>
            <w:tcW w:w="9202"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07CAC04B" w14:textId="77777777" w:rsidR="00D65791" w:rsidRPr="00D65791" w:rsidRDefault="00D65791" w:rsidP="00D65791">
            <w:pPr>
              <w:jc w:val="center"/>
              <w:rPr>
                <w:b/>
                <w:bCs/>
                <w:color w:val="FFFFFF"/>
              </w:rPr>
            </w:pPr>
            <w:r w:rsidRPr="00D65791">
              <w:rPr>
                <w:b/>
                <w:bCs/>
                <w:color w:val="002060"/>
              </w:rPr>
              <w:t>Level Policy</w:t>
            </w:r>
          </w:p>
        </w:tc>
      </w:tr>
      <w:tr w:rsidR="00D65791" w:rsidRPr="00D65791" w14:paraId="6C788CCE" w14:textId="77777777" w:rsidTr="00D65791">
        <w:trPr>
          <w:trHeight w:val="275"/>
        </w:trPr>
        <w:tc>
          <w:tcPr>
            <w:tcW w:w="35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FF0FF" w14:textId="77777777" w:rsidR="00D65791" w:rsidRPr="00D65791" w:rsidRDefault="00D65791" w:rsidP="00D65791">
            <w:pPr>
              <w:jc w:val="center"/>
              <w:rPr>
                <w:b/>
                <w:bCs/>
                <w:color w:val="000000"/>
              </w:rPr>
            </w:pPr>
            <w:r w:rsidRPr="00D65791">
              <w:rPr>
                <w:b/>
                <w:bCs/>
                <w:color w:val="000000"/>
              </w:rPr>
              <w:t>Week</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234D27D4" w14:textId="77777777" w:rsidR="00D65791" w:rsidRPr="00D65791" w:rsidRDefault="00D65791" w:rsidP="00D65791">
            <w:pPr>
              <w:jc w:val="center"/>
              <w:rPr>
                <w:b/>
                <w:bCs/>
                <w:color w:val="000000"/>
              </w:rPr>
            </w:pPr>
            <w:r w:rsidRPr="00D65791">
              <w:rPr>
                <w:b/>
                <w:bCs/>
                <w:color w:val="000000"/>
              </w:rPr>
              <w:t>21</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61FDA48A" w14:textId="77777777" w:rsidR="00D65791" w:rsidRPr="00D65791" w:rsidRDefault="00D65791" w:rsidP="00D65791">
            <w:pPr>
              <w:jc w:val="center"/>
              <w:rPr>
                <w:b/>
                <w:bCs/>
                <w:color w:val="000000"/>
              </w:rPr>
            </w:pPr>
            <w:r w:rsidRPr="00D65791">
              <w:rPr>
                <w:b/>
                <w:bCs/>
                <w:color w:val="000000"/>
              </w:rPr>
              <w:t>22</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A9E28A2" w14:textId="77777777" w:rsidR="00D65791" w:rsidRPr="00D65791" w:rsidRDefault="00D65791" w:rsidP="00D65791">
            <w:pPr>
              <w:jc w:val="center"/>
              <w:rPr>
                <w:b/>
                <w:bCs/>
                <w:color w:val="000000"/>
              </w:rPr>
            </w:pPr>
            <w:r w:rsidRPr="00D65791">
              <w:rPr>
                <w:b/>
                <w:bCs/>
                <w:color w:val="000000"/>
              </w:rPr>
              <w:t>23</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0089BB47" w14:textId="77777777" w:rsidR="00D65791" w:rsidRPr="00D65791" w:rsidRDefault="00D65791" w:rsidP="00D65791">
            <w:pPr>
              <w:jc w:val="center"/>
              <w:rPr>
                <w:b/>
                <w:bCs/>
                <w:color w:val="000000"/>
              </w:rPr>
            </w:pPr>
            <w:r w:rsidRPr="00D65791">
              <w:rPr>
                <w:b/>
                <w:bCs/>
                <w:color w:val="000000"/>
              </w:rPr>
              <w:t>24</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3EE23FE6" w14:textId="77777777" w:rsidR="00D65791" w:rsidRPr="00D65791" w:rsidRDefault="00D65791" w:rsidP="00D65791">
            <w:pPr>
              <w:jc w:val="center"/>
              <w:rPr>
                <w:b/>
                <w:bCs/>
                <w:color w:val="000000"/>
              </w:rPr>
            </w:pPr>
            <w:r w:rsidRPr="00D65791">
              <w:rPr>
                <w:b/>
                <w:bCs/>
                <w:color w:val="000000"/>
              </w:rPr>
              <w:t>25</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08BA41BC" w14:textId="29FD3B98" w:rsidR="00D65791" w:rsidRPr="00D65791" w:rsidRDefault="00D65791" w:rsidP="00D65791">
            <w:pPr>
              <w:jc w:val="center"/>
              <w:rPr>
                <w:b/>
                <w:bCs/>
                <w:color w:val="000000"/>
              </w:rPr>
            </w:pPr>
            <w:r w:rsidRPr="00D65791">
              <w:rPr>
                <w:b/>
                <w:bCs/>
                <w:color w:val="000000"/>
              </w:rPr>
              <w:t>Costs</w:t>
            </w:r>
            <w:r>
              <w:rPr>
                <w:b/>
                <w:bCs/>
                <w:color w:val="000000"/>
              </w:rPr>
              <w:t xml:space="preserve"> ($)</w:t>
            </w:r>
          </w:p>
        </w:tc>
      </w:tr>
      <w:tr w:rsidR="00D65791" w:rsidRPr="00D65791" w14:paraId="0AE2B5E4"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67BEADEC" w14:textId="77777777" w:rsidR="00D65791" w:rsidRPr="00D65791" w:rsidRDefault="00D65791" w:rsidP="00D65791">
            <w:pPr>
              <w:jc w:val="center"/>
              <w:rPr>
                <w:color w:val="000000"/>
              </w:rPr>
            </w:pPr>
            <w:r w:rsidRPr="00D65791">
              <w:rPr>
                <w:color w:val="000000"/>
              </w:rPr>
              <w:t>Demand Forecast</w:t>
            </w:r>
          </w:p>
        </w:tc>
        <w:tc>
          <w:tcPr>
            <w:tcW w:w="828" w:type="dxa"/>
            <w:tcBorders>
              <w:top w:val="nil"/>
              <w:left w:val="nil"/>
              <w:bottom w:val="single" w:sz="4" w:space="0" w:color="auto"/>
              <w:right w:val="single" w:sz="4" w:space="0" w:color="auto"/>
            </w:tcBorders>
            <w:shd w:val="clear" w:color="auto" w:fill="auto"/>
            <w:noWrap/>
            <w:vAlign w:val="bottom"/>
            <w:hideMark/>
          </w:tcPr>
          <w:p w14:paraId="192336F0" w14:textId="77777777" w:rsidR="00D65791" w:rsidRPr="00D65791" w:rsidRDefault="00D65791" w:rsidP="00D65791">
            <w:pPr>
              <w:jc w:val="center"/>
              <w:rPr>
                <w:color w:val="000000"/>
              </w:rPr>
            </w:pPr>
            <w:r w:rsidRPr="00D65791">
              <w:rPr>
                <w:color w:val="000000"/>
              </w:rPr>
              <w:t>176</w:t>
            </w:r>
          </w:p>
        </w:tc>
        <w:tc>
          <w:tcPr>
            <w:tcW w:w="744" w:type="dxa"/>
            <w:tcBorders>
              <w:top w:val="nil"/>
              <w:left w:val="nil"/>
              <w:bottom w:val="single" w:sz="4" w:space="0" w:color="auto"/>
              <w:right w:val="single" w:sz="4" w:space="0" w:color="auto"/>
            </w:tcBorders>
            <w:shd w:val="clear" w:color="auto" w:fill="auto"/>
            <w:noWrap/>
            <w:vAlign w:val="bottom"/>
            <w:hideMark/>
          </w:tcPr>
          <w:p w14:paraId="76FF66DB" w14:textId="77777777" w:rsidR="00D65791" w:rsidRPr="00D65791" w:rsidRDefault="00D65791" w:rsidP="00D65791">
            <w:pPr>
              <w:jc w:val="center"/>
              <w:rPr>
                <w:color w:val="000000"/>
              </w:rPr>
            </w:pPr>
            <w:r w:rsidRPr="00D65791">
              <w:rPr>
                <w:color w:val="000000"/>
              </w:rPr>
              <w:t>191</w:t>
            </w:r>
          </w:p>
        </w:tc>
        <w:tc>
          <w:tcPr>
            <w:tcW w:w="744" w:type="dxa"/>
            <w:tcBorders>
              <w:top w:val="nil"/>
              <w:left w:val="nil"/>
              <w:bottom w:val="single" w:sz="4" w:space="0" w:color="auto"/>
              <w:right w:val="single" w:sz="4" w:space="0" w:color="auto"/>
            </w:tcBorders>
            <w:shd w:val="clear" w:color="auto" w:fill="auto"/>
            <w:noWrap/>
            <w:vAlign w:val="bottom"/>
            <w:hideMark/>
          </w:tcPr>
          <w:p w14:paraId="3F19DF50" w14:textId="77777777" w:rsidR="00D65791" w:rsidRPr="00D65791" w:rsidRDefault="00D65791" w:rsidP="00D65791">
            <w:pPr>
              <w:jc w:val="center"/>
              <w:rPr>
                <w:color w:val="000000"/>
              </w:rPr>
            </w:pPr>
            <w:r w:rsidRPr="00D65791">
              <w:rPr>
                <w:color w:val="000000"/>
              </w:rPr>
              <w:t>206</w:t>
            </w:r>
          </w:p>
        </w:tc>
        <w:tc>
          <w:tcPr>
            <w:tcW w:w="744" w:type="dxa"/>
            <w:tcBorders>
              <w:top w:val="nil"/>
              <w:left w:val="nil"/>
              <w:bottom w:val="single" w:sz="4" w:space="0" w:color="auto"/>
              <w:right w:val="single" w:sz="4" w:space="0" w:color="auto"/>
            </w:tcBorders>
            <w:shd w:val="clear" w:color="auto" w:fill="auto"/>
            <w:noWrap/>
            <w:vAlign w:val="bottom"/>
            <w:hideMark/>
          </w:tcPr>
          <w:p w14:paraId="5E98CE5C" w14:textId="77777777" w:rsidR="00D65791" w:rsidRPr="00D65791" w:rsidRDefault="00D65791" w:rsidP="00D65791">
            <w:pPr>
              <w:jc w:val="center"/>
              <w:rPr>
                <w:color w:val="000000"/>
              </w:rPr>
            </w:pPr>
            <w:r w:rsidRPr="00D65791">
              <w:rPr>
                <w:color w:val="000000"/>
              </w:rPr>
              <w:t>190</w:t>
            </w:r>
          </w:p>
        </w:tc>
        <w:tc>
          <w:tcPr>
            <w:tcW w:w="857" w:type="dxa"/>
            <w:tcBorders>
              <w:top w:val="nil"/>
              <w:left w:val="nil"/>
              <w:bottom w:val="single" w:sz="4" w:space="0" w:color="auto"/>
              <w:right w:val="single" w:sz="4" w:space="0" w:color="auto"/>
            </w:tcBorders>
            <w:shd w:val="clear" w:color="auto" w:fill="auto"/>
            <w:noWrap/>
            <w:vAlign w:val="bottom"/>
            <w:hideMark/>
          </w:tcPr>
          <w:p w14:paraId="27319882" w14:textId="77777777" w:rsidR="00D65791" w:rsidRPr="00D65791" w:rsidRDefault="00D65791" w:rsidP="00D65791">
            <w:pPr>
              <w:jc w:val="center"/>
              <w:rPr>
                <w:color w:val="000000"/>
              </w:rPr>
            </w:pPr>
            <w:r w:rsidRPr="00D65791">
              <w:rPr>
                <w:color w:val="000000"/>
              </w:rPr>
              <w:t>155</w:t>
            </w:r>
          </w:p>
        </w:tc>
        <w:tc>
          <w:tcPr>
            <w:tcW w:w="1762" w:type="dxa"/>
            <w:tcBorders>
              <w:top w:val="nil"/>
              <w:left w:val="nil"/>
              <w:bottom w:val="single" w:sz="4" w:space="0" w:color="auto"/>
              <w:right w:val="single" w:sz="4" w:space="0" w:color="auto"/>
            </w:tcBorders>
            <w:shd w:val="clear" w:color="auto" w:fill="auto"/>
            <w:noWrap/>
            <w:vAlign w:val="bottom"/>
            <w:hideMark/>
          </w:tcPr>
          <w:p w14:paraId="34B47B15" w14:textId="77777777" w:rsidR="00D65791" w:rsidRPr="00D65791" w:rsidRDefault="00D65791" w:rsidP="00D65791">
            <w:pPr>
              <w:jc w:val="center"/>
              <w:rPr>
                <w:color w:val="000000"/>
              </w:rPr>
            </w:pPr>
            <w:r w:rsidRPr="00D65791">
              <w:rPr>
                <w:color w:val="000000"/>
              </w:rPr>
              <w:t>-</w:t>
            </w:r>
          </w:p>
        </w:tc>
      </w:tr>
      <w:tr w:rsidR="00D65791" w:rsidRPr="00D65791" w14:paraId="25749BE1"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36689677" w14:textId="77777777" w:rsidR="00D65791" w:rsidRPr="00D65791" w:rsidRDefault="00D65791" w:rsidP="00D65791">
            <w:pPr>
              <w:jc w:val="center"/>
              <w:rPr>
                <w:color w:val="000000"/>
              </w:rPr>
            </w:pPr>
            <w:r w:rsidRPr="00D65791">
              <w:rPr>
                <w:color w:val="000000"/>
              </w:rPr>
              <w:t>Updated Demand Forecast</w:t>
            </w:r>
          </w:p>
        </w:tc>
        <w:tc>
          <w:tcPr>
            <w:tcW w:w="828" w:type="dxa"/>
            <w:tcBorders>
              <w:top w:val="nil"/>
              <w:left w:val="nil"/>
              <w:bottom w:val="single" w:sz="4" w:space="0" w:color="auto"/>
              <w:right w:val="single" w:sz="4" w:space="0" w:color="auto"/>
            </w:tcBorders>
            <w:shd w:val="clear" w:color="auto" w:fill="auto"/>
            <w:noWrap/>
            <w:vAlign w:val="bottom"/>
            <w:hideMark/>
          </w:tcPr>
          <w:p w14:paraId="65611444" w14:textId="77777777" w:rsidR="00D65791" w:rsidRPr="00D65791" w:rsidRDefault="00D65791" w:rsidP="00D65791">
            <w:pPr>
              <w:jc w:val="center"/>
              <w:rPr>
                <w:color w:val="000000"/>
              </w:rPr>
            </w:pPr>
            <w:r w:rsidRPr="00D65791">
              <w:rPr>
                <w:color w:val="000000"/>
              </w:rPr>
              <w:t>176</w:t>
            </w:r>
          </w:p>
        </w:tc>
        <w:tc>
          <w:tcPr>
            <w:tcW w:w="744" w:type="dxa"/>
            <w:tcBorders>
              <w:top w:val="nil"/>
              <w:left w:val="nil"/>
              <w:bottom w:val="single" w:sz="4" w:space="0" w:color="auto"/>
              <w:right w:val="single" w:sz="4" w:space="0" w:color="auto"/>
            </w:tcBorders>
            <w:shd w:val="clear" w:color="auto" w:fill="auto"/>
            <w:noWrap/>
            <w:vAlign w:val="bottom"/>
            <w:hideMark/>
          </w:tcPr>
          <w:p w14:paraId="58536804" w14:textId="77777777" w:rsidR="00D65791" w:rsidRPr="00D65791" w:rsidRDefault="00D65791" w:rsidP="00D65791">
            <w:pPr>
              <w:jc w:val="center"/>
              <w:rPr>
                <w:color w:val="000000"/>
              </w:rPr>
            </w:pPr>
            <w:r w:rsidRPr="00D65791">
              <w:rPr>
                <w:color w:val="000000"/>
              </w:rPr>
              <w:t>191</w:t>
            </w:r>
          </w:p>
        </w:tc>
        <w:tc>
          <w:tcPr>
            <w:tcW w:w="744" w:type="dxa"/>
            <w:tcBorders>
              <w:top w:val="nil"/>
              <w:left w:val="nil"/>
              <w:bottom w:val="single" w:sz="4" w:space="0" w:color="auto"/>
              <w:right w:val="single" w:sz="4" w:space="0" w:color="auto"/>
            </w:tcBorders>
            <w:shd w:val="clear" w:color="auto" w:fill="auto"/>
            <w:noWrap/>
            <w:vAlign w:val="bottom"/>
            <w:hideMark/>
          </w:tcPr>
          <w:p w14:paraId="12CA5033" w14:textId="77777777" w:rsidR="00D65791" w:rsidRPr="00D65791" w:rsidRDefault="00D65791" w:rsidP="00D65791">
            <w:pPr>
              <w:jc w:val="center"/>
              <w:rPr>
                <w:color w:val="000000"/>
              </w:rPr>
            </w:pPr>
            <w:r w:rsidRPr="00D65791">
              <w:rPr>
                <w:color w:val="000000"/>
              </w:rPr>
              <w:t>206</w:t>
            </w:r>
          </w:p>
        </w:tc>
        <w:tc>
          <w:tcPr>
            <w:tcW w:w="744" w:type="dxa"/>
            <w:tcBorders>
              <w:top w:val="nil"/>
              <w:left w:val="nil"/>
              <w:bottom w:val="single" w:sz="4" w:space="0" w:color="auto"/>
              <w:right w:val="single" w:sz="4" w:space="0" w:color="auto"/>
            </w:tcBorders>
            <w:shd w:val="clear" w:color="auto" w:fill="auto"/>
            <w:noWrap/>
            <w:vAlign w:val="bottom"/>
            <w:hideMark/>
          </w:tcPr>
          <w:p w14:paraId="767379D5" w14:textId="77777777" w:rsidR="00D65791" w:rsidRPr="00D65791" w:rsidRDefault="00D65791" w:rsidP="00D65791">
            <w:pPr>
              <w:jc w:val="center"/>
              <w:rPr>
                <w:color w:val="000000"/>
              </w:rPr>
            </w:pPr>
            <w:r w:rsidRPr="00D65791">
              <w:rPr>
                <w:color w:val="000000"/>
              </w:rPr>
              <w:t>212</w:t>
            </w:r>
          </w:p>
        </w:tc>
        <w:tc>
          <w:tcPr>
            <w:tcW w:w="857" w:type="dxa"/>
            <w:tcBorders>
              <w:top w:val="nil"/>
              <w:left w:val="nil"/>
              <w:bottom w:val="single" w:sz="4" w:space="0" w:color="auto"/>
              <w:right w:val="single" w:sz="4" w:space="0" w:color="auto"/>
            </w:tcBorders>
            <w:shd w:val="clear" w:color="auto" w:fill="auto"/>
            <w:noWrap/>
            <w:vAlign w:val="bottom"/>
            <w:hideMark/>
          </w:tcPr>
          <w:p w14:paraId="4715E141" w14:textId="77777777" w:rsidR="00D65791" w:rsidRPr="00D65791" w:rsidRDefault="00D65791" w:rsidP="00D65791">
            <w:pPr>
              <w:jc w:val="center"/>
              <w:rPr>
                <w:color w:val="000000"/>
              </w:rPr>
            </w:pPr>
            <w:r w:rsidRPr="00D65791">
              <w:rPr>
                <w:color w:val="000000"/>
              </w:rPr>
              <w:t>184</w:t>
            </w:r>
          </w:p>
        </w:tc>
        <w:tc>
          <w:tcPr>
            <w:tcW w:w="1762" w:type="dxa"/>
            <w:tcBorders>
              <w:top w:val="nil"/>
              <w:left w:val="nil"/>
              <w:bottom w:val="single" w:sz="4" w:space="0" w:color="auto"/>
              <w:right w:val="single" w:sz="4" w:space="0" w:color="auto"/>
            </w:tcBorders>
            <w:shd w:val="clear" w:color="auto" w:fill="auto"/>
            <w:noWrap/>
            <w:vAlign w:val="bottom"/>
            <w:hideMark/>
          </w:tcPr>
          <w:p w14:paraId="2D6F64A3" w14:textId="77777777" w:rsidR="00D65791" w:rsidRPr="00D65791" w:rsidRDefault="00D65791" w:rsidP="00D65791">
            <w:pPr>
              <w:jc w:val="center"/>
              <w:rPr>
                <w:color w:val="000000"/>
              </w:rPr>
            </w:pPr>
            <w:r w:rsidRPr="00D65791">
              <w:rPr>
                <w:color w:val="000000"/>
              </w:rPr>
              <w:t>-</w:t>
            </w:r>
          </w:p>
        </w:tc>
      </w:tr>
      <w:tr w:rsidR="00D65791" w:rsidRPr="00D65791" w14:paraId="050FF802" w14:textId="77777777" w:rsidTr="00D65791">
        <w:trPr>
          <w:trHeight w:val="29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058CD857" w14:textId="77777777" w:rsidR="00D65791" w:rsidRPr="00D65791" w:rsidRDefault="00D65791" w:rsidP="00D65791">
            <w:pPr>
              <w:jc w:val="center"/>
              <w:rPr>
                <w:color w:val="000000"/>
              </w:rPr>
            </w:pPr>
            <w:r w:rsidRPr="00D65791">
              <w:rPr>
                <w:color w:val="000000"/>
              </w:rPr>
              <w:t>Beginning Inventory</w:t>
            </w:r>
          </w:p>
        </w:tc>
        <w:tc>
          <w:tcPr>
            <w:tcW w:w="828" w:type="dxa"/>
            <w:tcBorders>
              <w:top w:val="nil"/>
              <w:left w:val="nil"/>
              <w:bottom w:val="single" w:sz="4" w:space="0" w:color="auto"/>
              <w:right w:val="single" w:sz="4" w:space="0" w:color="auto"/>
            </w:tcBorders>
            <w:shd w:val="clear" w:color="auto" w:fill="auto"/>
            <w:noWrap/>
            <w:vAlign w:val="bottom"/>
            <w:hideMark/>
          </w:tcPr>
          <w:p w14:paraId="07542DAB"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4368A51B" w14:textId="77777777" w:rsidR="00D65791" w:rsidRPr="00D65791" w:rsidRDefault="00D65791" w:rsidP="00D65791">
            <w:pPr>
              <w:jc w:val="center"/>
              <w:rPr>
                <w:color w:val="000000"/>
              </w:rPr>
            </w:pPr>
            <w:r w:rsidRPr="00D65791">
              <w:rPr>
                <w:color w:val="000000"/>
              </w:rPr>
              <w:t>8</w:t>
            </w:r>
          </w:p>
        </w:tc>
        <w:tc>
          <w:tcPr>
            <w:tcW w:w="744" w:type="dxa"/>
            <w:tcBorders>
              <w:top w:val="nil"/>
              <w:left w:val="nil"/>
              <w:bottom w:val="single" w:sz="4" w:space="0" w:color="auto"/>
              <w:right w:val="single" w:sz="4" w:space="0" w:color="auto"/>
            </w:tcBorders>
            <w:shd w:val="clear" w:color="auto" w:fill="auto"/>
            <w:noWrap/>
            <w:vAlign w:val="bottom"/>
            <w:hideMark/>
          </w:tcPr>
          <w:p w14:paraId="2092C830"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3A16A8F0" w14:textId="77777777" w:rsidR="00D65791" w:rsidRPr="00D65791" w:rsidRDefault="00D65791" w:rsidP="00D65791">
            <w:pPr>
              <w:jc w:val="center"/>
              <w:rPr>
                <w:color w:val="000000"/>
              </w:rPr>
            </w:pPr>
            <w:r w:rsidRPr="00D65791">
              <w:rPr>
                <w:color w:val="000000"/>
              </w:rPr>
              <w:t>0</w:t>
            </w:r>
          </w:p>
        </w:tc>
        <w:tc>
          <w:tcPr>
            <w:tcW w:w="857" w:type="dxa"/>
            <w:tcBorders>
              <w:top w:val="nil"/>
              <w:left w:val="nil"/>
              <w:bottom w:val="single" w:sz="4" w:space="0" w:color="auto"/>
              <w:right w:val="single" w:sz="4" w:space="0" w:color="auto"/>
            </w:tcBorders>
            <w:shd w:val="clear" w:color="auto" w:fill="auto"/>
            <w:noWrap/>
            <w:vAlign w:val="bottom"/>
            <w:hideMark/>
          </w:tcPr>
          <w:p w14:paraId="125BCE51" w14:textId="77777777" w:rsidR="00D65791" w:rsidRPr="00D65791" w:rsidRDefault="00D65791" w:rsidP="00D65791">
            <w:pPr>
              <w:jc w:val="center"/>
              <w:rPr>
                <w:color w:val="000000"/>
              </w:rPr>
            </w:pPr>
            <w:r w:rsidRPr="00D65791">
              <w:rPr>
                <w:color w:val="000000"/>
              </w:rPr>
              <w:t>0</w:t>
            </w:r>
          </w:p>
        </w:tc>
        <w:tc>
          <w:tcPr>
            <w:tcW w:w="1762" w:type="dxa"/>
            <w:tcBorders>
              <w:top w:val="nil"/>
              <w:left w:val="nil"/>
              <w:bottom w:val="single" w:sz="4" w:space="0" w:color="auto"/>
              <w:right w:val="single" w:sz="4" w:space="0" w:color="auto"/>
            </w:tcBorders>
            <w:shd w:val="clear" w:color="auto" w:fill="auto"/>
            <w:noWrap/>
            <w:vAlign w:val="bottom"/>
            <w:hideMark/>
          </w:tcPr>
          <w:p w14:paraId="6706A5B5" w14:textId="77777777" w:rsidR="00D65791" w:rsidRPr="00D65791" w:rsidRDefault="00D65791" w:rsidP="00D65791">
            <w:pPr>
              <w:jc w:val="center"/>
              <w:rPr>
                <w:color w:val="000000"/>
              </w:rPr>
            </w:pPr>
            <w:r w:rsidRPr="00D65791">
              <w:rPr>
                <w:color w:val="000000"/>
              </w:rPr>
              <w:t>-</w:t>
            </w:r>
          </w:p>
        </w:tc>
      </w:tr>
      <w:tr w:rsidR="00D65791" w:rsidRPr="00D65791" w14:paraId="0ACA3BD5"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50AA23BE" w14:textId="77777777" w:rsidR="00D65791" w:rsidRPr="00D65791" w:rsidRDefault="00D65791" w:rsidP="00D65791">
            <w:pPr>
              <w:jc w:val="center"/>
              <w:rPr>
                <w:color w:val="000000"/>
              </w:rPr>
            </w:pPr>
            <w:r w:rsidRPr="00D65791">
              <w:rPr>
                <w:color w:val="000000"/>
              </w:rPr>
              <w:t>Ending Inventory</w:t>
            </w:r>
          </w:p>
        </w:tc>
        <w:tc>
          <w:tcPr>
            <w:tcW w:w="828" w:type="dxa"/>
            <w:tcBorders>
              <w:top w:val="nil"/>
              <w:left w:val="nil"/>
              <w:bottom w:val="single" w:sz="4" w:space="0" w:color="auto"/>
              <w:right w:val="single" w:sz="4" w:space="0" w:color="auto"/>
            </w:tcBorders>
            <w:shd w:val="clear" w:color="auto" w:fill="auto"/>
            <w:noWrap/>
            <w:vAlign w:val="bottom"/>
            <w:hideMark/>
          </w:tcPr>
          <w:p w14:paraId="2A2A00A6" w14:textId="77777777" w:rsidR="00D65791" w:rsidRPr="00D65791" w:rsidRDefault="00D65791" w:rsidP="00D65791">
            <w:pPr>
              <w:jc w:val="center"/>
              <w:rPr>
                <w:color w:val="000000"/>
              </w:rPr>
            </w:pPr>
            <w:r w:rsidRPr="00D65791">
              <w:rPr>
                <w:color w:val="000000"/>
              </w:rPr>
              <w:t>8</w:t>
            </w:r>
          </w:p>
        </w:tc>
        <w:tc>
          <w:tcPr>
            <w:tcW w:w="744" w:type="dxa"/>
            <w:tcBorders>
              <w:top w:val="nil"/>
              <w:left w:val="nil"/>
              <w:bottom w:val="single" w:sz="4" w:space="0" w:color="auto"/>
              <w:right w:val="single" w:sz="4" w:space="0" w:color="auto"/>
            </w:tcBorders>
            <w:shd w:val="clear" w:color="auto" w:fill="auto"/>
            <w:noWrap/>
            <w:vAlign w:val="bottom"/>
            <w:hideMark/>
          </w:tcPr>
          <w:p w14:paraId="2867A4DE"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2B2C93D8"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68308BF9" w14:textId="77777777" w:rsidR="00D65791" w:rsidRPr="00D65791" w:rsidRDefault="00D65791" w:rsidP="00D65791">
            <w:pPr>
              <w:jc w:val="center"/>
              <w:rPr>
                <w:color w:val="000000"/>
              </w:rPr>
            </w:pPr>
            <w:r w:rsidRPr="00D65791">
              <w:rPr>
                <w:color w:val="000000"/>
              </w:rPr>
              <w:t>0</w:t>
            </w:r>
          </w:p>
        </w:tc>
        <w:tc>
          <w:tcPr>
            <w:tcW w:w="857" w:type="dxa"/>
            <w:tcBorders>
              <w:top w:val="nil"/>
              <w:left w:val="nil"/>
              <w:bottom w:val="single" w:sz="4" w:space="0" w:color="auto"/>
              <w:right w:val="single" w:sz="4" w:space="0" w:color="auto"/>
            </w:tcBorders>
            <w:shd w:val="clear" w:color="auto" w:fill="auto"/>
            <w:noWrap/>
            <w:vAlign w:val="bottom"/>
            <w:hideMark/>
          </w:tcPr>
          <w:p w14:paraId="2976CCBD" w14:textId="77777777" w:rsidR="00D65791" w:rsidRPr="00D65791" w:rsidRDefault="00D65791" w:rsidP="00D65791">
            <w:pPr>
              <w:jc w:val="center"/>
              <w:rPr>
                <w:color w:val="000000"/>
              </w:rPr>
            </w:pPr>
            <w:r w:rsidRPr="00D65791">
              <w:rPr>
                <w:color w:val="000000"/>
              </w:rPr>
              <w:t>0</w:t>
            </w:r>
          </w:p>
        </w:tc>
        <w:tc>
          <w:tcPr>
            <w:tcW w:w="1762" w:type="dxa"/>
            <w:tcBorders>
              <w:top w:val="nil"/>
              <w:left w:val="nil"/>
              <w:bottom w:val="single" w:sz="4" w:space="0" w:color="auto"/>
              <w:right w:val="single" w:sz="4" w:space="0" w:color="auto"/>
            </w:tcBorders>
            <w:shd w:val="clear" w:color="auto" w:fill="auto"/>
            <w:noWrap/>
            <w:vAlign w:val="bottom"/>
            <w:hideMark/>
          </w:tcPr>
          <w:p w14:paraId="4D993D1C" w14:textId="77777777" w:rsidR="00D65791" w:rsidRPr="00D65791" w:rsidRDefault="00D65791" w:rsidP="00D65791">
            <w:pPr>
              <w:jc w:val="center"/>
              <w:rPr>
                <w:color w:val="000000"/>
              </w:rPr>
            </w:pPr>
            <w:r w:rsidRPr="00D65791">
              <w:rPr>
                <w:color w:val="000000"/>
              </w:rPr>
              <w:t>101.68</w:t>
            </w:r>
          </w:p>
        </w:tc>
      </w:tr>
      <w:tr w:rsidR="00D65791" w:rsidRPr="00D65791" w14:paraId="480152EA"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0B6619FF" w14:textId="77777777" w:rsidR="00D65791" w:rsidRPr="00D65791" w:rsidRDefault="00D65791" w:rsidP="00D65791">
            <w:pPr>
              <w:jc w:val="center"/>
              <w:rPr>
                <w:color w:val="000000"/>
              </w:rPr>
            </w:pPr>
            <w:r w:rsidRPr="00D65791">
              <w:rPr>
                <w:color w:val="000000"/>
              </w:rPr>
              <w:t>Production required per week</w:t>
            </w:r>
          </w:p>
        </w:tc>
        <w:tc>
          <w:tcPr>
            <w:tcW w:w="828" w:type="dxa"/>
            <w:tcBorders>
              <w:top w:val="nil"/>
              <w:left w:val="nil"/>
              <w:bottom w:val="single" w:sz="4" w:space="0" w:color="auto"/>
              <w:right w:val="single" w:sz="4" w:space="0" w:color="auto"/>
            </w:tcBorders>
            <w:shd w:val="clear" w:color="auto" w:fill="auto"/>
            <w:noWrap/>
            <w:vAlign w:val="bottom"/>
            <w:hideMark/>
          </w:tcPr>
          <w:p w14:paraId="67000747"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07241F1D"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0FCA59BB"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60E10544" w14:textId="77777777" w:rsidR="00D65791" w:rsidRPr="00D65791" w:rsidRDefault="00D65791" w:rsidP="00D65791">
            <w:pPr>
              <w:jc w:val="center"/>
              <w:rPr>
                <w:color w:val="000000"/>
              </w:rPr>
            </w:pPr>
            <w:r w:rsidRPr="00D65791">
              <w:rPr>
                <w:color w:val="000000"/>
              </w:rPr>
              <w:t>184</w:t>
            </w:r>
          </w:p>
        </w:tc>
        <w:tc>
          <w:tcPr>
            <w:tcW w:w="857" w:type="dxa"/>
            <w:tcBorders>
              <w:top w:val="nil"/>
              <w:left w:val="nil"/>
              <w:bottom w:val="single" w:sz="4" w:space="0" w:color="auto"/>
              <w:right w:val="single" w:sz="4" w:space="0" w:color="auto"/>
            </w:tcBorders>
            <w:shd w:val="clear" w:color="auto" w:fill="auto"/>
            <w:noWrap/>
            <w:vAlign w:val="bottom"/>
            <w:hideMark/>
          </w:tcPr>
          <w:p w14:paraId="3393F398" w14:textId="77777777" w:rsidR="00D65791" w:rsidRPr="00D65791" w:rsidRDefault="00D65791" w:rsidP="00D65791">
            <w:pPr>
              <w:jc w:val="center"/>
              <w:rPr>
                <w:color w:val="000000"/>
              </w:rPr>
            </w:pPr>
            <w:r w:rsidRPr="00D65791">
              <w:rPr>
                <w:color w:val="000000"/>
              </w:rPr>
              <w:t>184</w:t>
            </w:r>
          </w:p>
        </w:tc>
        <w:tc>
          <w:tcPr>
            <w:tcW w:w="1762" w:type="dxa"/>
            <w:tcBorders>
              <w:top w:val="nil"/>
              <w:left w:val="nil"/>
              <w:bottom w:val="single" w:sz="4" w:space="0" w:color="auto"/>
              <w:right w:val="single" w:sz="4" w:space="0" w:color="auto"/>
            </w:tcBorders>
            <w:shd w:val="clear" w:color="auto" w:fill="auto"/>
            <w:noWrap/>
            <w:vAlign w:val="bottom"/>
            <w:hideMark/>
          </w:tcPr>
          <w:p w14:paraId="4DF4EBA7" w14:textId="77777777" w:rsidR="00D65791" w:rsidRPr="00D65791" w:rsidRDefault="00D65791" w:rsidP="00D65791">
            <w:pPr>
              <w:jc w:val="center"/>
              <w:rPr>
                <w:color w:val="000000"/>
              </w:rPr>
            </w:pPr>
            <w:r w:rsidRPr="00D65791">
              <w:rPr>
                <w:color w:val="000000"/>
              </w:rPr>
              <w:t>-</w:t>
            </w:r>
          </w:p>
        </w:tc>
      </w:tr>
      <w:tr w:rsidR="00D65791" w:rsidRPr="00D65791" w14:paraId="3176ED1E"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75D6AE66" w14:textId="77777777" w:rsidR="00D65791" w:rsidRPr="00D65791" w:rsidRDefault="00D65791" w:rsidP="00D65791">
            <w:pPr>
              <w:jc w:val="center"/>
              <w:rPr>
                <w:color w:val="000000"/>
              </w:rPr>
            </w:pPr>
            <w:r w:rsidRPr="00D65791">
              <w:rPr>
                <w:color w:val="000000"/>
              </w:rPr>
              <w:t>Workers fired</w:t>
            </w:r>
          </w:p>
        </w:tc>
        <w:tc>
          <w:tcPr>
            <w:tcW w:w="828" w:type="dxa"/>
            <w:tcBorders>
              <w:top w:val="nil"/>
              <w:left w:val="nil"/>
              <w:bottom w:val="single" w:sz="4" w:space="0" w:color="auto"/>
              <w:right w:val="single" w:sz="4" w:space="0" w:color="auto"/>
            </w:tcBorders>
            <w:shd w:val="clear" w:color="auto" w:fill="auto"/>
            <w:noWrap/>
            <w:vAlign w:val="bottom"/>
            <w:hideMark/>
          </w:tcPr>
          <w:p w14:paraId="47ED85A0" w14:textId="77777777" w:rsidR="00D65791" w:rsidRPr="00D65791" w:rsidRDefault="00D65791" w:rsidP="00D65791">
            <w:pPr>
              <w:jc w:val="center"/>
              <w:rPr>
                <w:color w:val="000000"/>
              </w:rPr>
            </w:pPr>
            <w:r w:rsidRPr="00D65791">
              <w:rPr>
                <w:color w:val="000000"/>
              </w:rPr>
              <w:t>3</w:t>
            </w:r>
          </w:p>
        </w:tc>
        <w:tc>
          <w:tcPr>
            <w:tcW w:w="744" w:type="dxa"/>
            <w:tcBorders>
              <w:top w:val="nil"/>
              <w:left w:val="nil"/>
              <w:bottom w:val="single" w:sz="4" w:space="0" w:color="auto"/>
              <w:right w:val="single" w:sz="4" w:space="0" w:color="auto"/>
            </w:tcBorders>
            <w:shd w:val="clear" w:color="auto" w:fill="auto"/>
            <w:noWrap/>
            <w:vAlign w:val="bottom"/>
            <w:hideMark/>
          </w:tcPr>
          <w:p w14:paraId="7E2C2DA7"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7FE05A66"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5CF8E946" w14:textId="77777777" w:rsidR="00D65791" w:rsidRPr="00D65791" w:rsidRDefault="00D65791" w:rsidP="00D65791">
            <w:pPr>
              <w:jc w:val="center"/>
              <w:rPr>
                <w:color w:val="000000"/>
              </w:rPr>
            </w:pPr>
            <w:r w:rsidRPr="00D65791">
              <w:rPr>
                <w:color w:val="000000"/>
              </w:rPr>
              <w:t>0</w:t>
            </w:r>
          </w:p>
        </w:tc>
        <w:tc>
          <w:tcPr>
            <w:tcW w:w="857" w:type="dxa"/>
            <w:tcBorders>
              <w:top w:val="nil"/>
              <w:left w:val="nil"/>
              <w:bottom w:val="single" w:sz="4" w:space="0" w:color="auto"/>
              <w:right w:val="single" w:sz="4" w:space="0" w:color="auto"/>
            </w:tcBorders>
            <w:shd w:val="clear" w:color="auto" w:fill="auto"/>
            <w:noWrap/>
            <w:vAlign w:val="bottom"/>
            <w:hideMark/>
          </w:tcPr>
          <w:p w14:paraId="541A03C3" w14:textId="77777777" w:rsidR="00D65791" w:rsidRPr="00D65791" w:rsidRDefault="00D65791" w:rsidP="00D65791">
            <w:pPr>
              <w:jc w:val="center"/>
              <w:rPr>
                <w:color w:val="000000"/>
              </w:rPr>
            </w:pPr>
            <w:r w:rsidRPr="00D65791">
              <w:rPr>
                <w:color w:val="000000"/>
              </w:rPr>
              <w:t>0</w:t>
            </w:r>
          </w:p>
        </w:tc>
        <w:tc>
          <w:tcPr>
            <w:tcW w:w="1762" w:type="dxa"/>
            <w:tcBorders>
              <w:top w:val="nil"/>
              <w:left w:val="nil"/>
              <w:bottom w:val="single" w:sz="4" w:space="0" w:color="auto"/>
              <w:right w:val="single" w:sz="4" w:space="0" w:color="auto"/>
            </w:tcBorders>
            <w:shd w:val="clear" w:color="auto" w:fill="auto"/>
            <w:noWrap/>
            <w:vAlign w:val="bottom"/>
            <w:hideMark/>
          </w:tcPr>
          <w:p w14:paraId="050F27CF" w14:textId="77777777" w:rsidR="00D65791" w:rsidRPr="00D65791" w:rsidRDefault="00D65791" w:rsidP="00D65791">
            <w:pPr>
              <w:jc w:val="center"/>
              <w:rPr>
                <w:color w:val="000000"/>
              </w:rPr>
            </w:pPr>
            <w:r w:rsidRPr="00D65791">
              <w:rPr>
                <w:color w:val="000000"/>
              </w:rPr>
              <w:t>75000.00</w:t>
            </w:r>
          </w:p>
        </w:tc>
      </w:tr>
      <w:tr w:rsidR="00D65791" w:rsidRPr="00D65791" w14:paraId="7F09B57C"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3A73653A" w14:textId="77777777" w:rsidR="00D65791" w:rsidRPr="00D65791" w:rsidRDefault="00D65791" w:rsidP="00D65791">
            <w:pPr>
              <w:jc w:val="center"/>
              <w:rPr>
                <w:color w:val="000000"/>
              </w:rPr>
            </w:pPr>
            <w:r w:rsidRPr="00D65791">
              <w:rPr>
                <w:color w:val="000000"/>
              </w:rPr>
              <w:t>Workers currently employed</w:t>
            </w:r>
          </w:p>
        </w:tc>
        <w:tc>
          <w:tcPr>
            <w:tcW w:w="828" w:type="dxa"/>
            <w:tcBorders>
              <w:top w:val="nil"/>
              <w:left w:val="nil"/>
              <w:bottom w:val="single" w:sz="4" w:space="0" w:color="auto"/>
              <w:right w:val="single" w:sz="4" w:space="0" w:color="auto"/>
            </w:tcBorders>
            <w:shd w:val="clear" w:color="auto" w:fill="auto"/>
            <w:noWrap/>
            <w:vAlign w:val="bottom"/>
            <w:hideMark/>
          </w:tcPr>
          <w:p w14:paraId="77FF26ED" w14:textId="77777777" w:rsidR="00D65791" w:rsidRPr="00D65791" w:rsidRDefault="00D65791" w:rsidP="00D65791">
            <w:pPr>
              <w:jc w:val="center"/>
              <w:rPr>
                <w:color w:val="000000"/>
              </w:rPr>
            </w:pPr>
            <w:r w:rsidRPr="00D65791">
              <w:rPr>
                <w:color w:val="000000"/>
              </w:rPr>
              <w:t>7</w:t>
            </w:r>
          </w:p>
        </w:tc>
        <w:tc>
          <w:tcPr>
            <w:tcW w:w="744" w:type="dxa"/>
            <w:tcBorders>
              <w:top w:val="nil"/>
              <w:left w:val="nil"/>
              <w:bottom w:val="single" w:sz="4" w:space="0" w:color="auto"/>
              <w:right w:val="single" w:sz="4" w:space="0" w:color="auto"/>
            </w:tcBorders>
            <w:shd w:val="clear" w:color="auto" w:fill="auto"/>
            <w:noWrap/>
            <w:vAlign w:val="bottom"/>
            <w:hideMark/>
          </w:tcPr>
          <w:p w14:paraId="12854F88" w14:textId="77777777" w:rsidR="00D65791" w:rsidRPr="00D65791" w:rsidRDefault="00D65791" w:rsidP="00D65791">
            <w:pPr>
              <w:jc w:val="center"/>
              <w:rPr>
                <w:color w:val="000000"/>
              </w:rPr>
            </w:pPr>
            <w:r w:rsidRPr="00D65791">
              <w:rPr>
                <w:color w:val="000000"/>
              </w:rPr>
              <w:t>7</w:t>
            </w:r>
          </w:p>
        </w:tc>
        <w:tc>
          <w:tcPr>
            <w:tcW w:w="744" w:type="dxa"/>
            <w:tcBorders>
              <w:top w:val="nil"/>
              <w:left w:val="nil"/>
              <w:bottom w:val="single" w:sz="4" w:space="0" w:color="auto"/>
              <w:right w:val="single" w:sz="4" w:space="0" w:color="auto"/>
            </w:tcBorders>
            <w:shd w:val="clear" w:color="auto" w:fill="auto"/>
            <w:noWrap/>
            <w:vAlign w:val="bottom"/>
            <w:hideMark/>
          </w:tcPr>
          <w:p w14:paraId="1F48CA95" w14:textId="77777777" w:rsidR="00D65791" w:rsidRPr="00D65791" w:rsidRDefault="00D65791" w:rsidP="00D65791">
            <w:pPr>
              <w:jc w:val="center"/>
              <w:rPr>
                <w:color w:val="000000"/>
              </w:rPr>
            </w:pPr>
            <w:r w:rsidRPr="00D65791">
              <w:rPr>
                <w:color w:val="000000"/>
              </w:rPr>
              <w:t>7</w:t>
            </w:r>
          </w:p>
        </w:tc>
        <w:tc>
          <w:tcPr>
            <w:tcW w:w="744" w:type="dxa"/>
            <w:tcBorders>
              <w:top w:val="nil"/>
              <w:left w:val="nil"/>
              <w:bottom w:val="single" w:sz="4" w:space="0" w:color="auto"/>
              <w:right w:val="single" w:sz="4" w:space="0" w:color="auto"/>
            </w:tcBorders>
            <w:shd w:val="clear" w:color="auto" w:fill="auto"/>
            <w:noWrap/>
            <w:vAlign w:val="bottom"/>
            <w:hideMark/>
          </w:tcPr>
          <w:p w14:paraId="4690761E" w14:textId="77777777" w:rsidR="00D65791" w:rsidRPr="00D65791" w:rsidRDefault="00D65791" w:rsidP="00D65791">
            <w:pPr>
              <w:jc w:val="center"/>
              <w:rPr>
                <w:color w:val="000000"/>
              </w:rPr>
            </w:pPr>
            <w:r w:rsidRPr="00D65791">
              <w:rPr>
                <w:color w:val="000000"/>
              </w:rPr>
              <w:t>7</w:t>
            </w:r>
          </w:p>
        </w:tc>
        <w:tc>
          <w:tcPr>
            <w:tcW w:w="857" w:type="dxa"/>
            <w:tcBorders>
              <w:top w:val="nil"/>
              <w:left w:val="nil"/>
              <w:bottom w:val="single" w:sz="4" w:space="0" w:color="auto"/>
              <w:right w:val="single" w:sz="4" w:space="0" w:color="auto"/>
            </w:tcBorders>
            <w:shd w:val="clear" w:color="auto" w:fill="auto"/>
            <w:noWrap/>
            <w:vAlign w:val="bottom"/>
            <w:hideMark/>
          </w:tcPr>
          <w:p w14:paraId="2F103B62" w14:textId="77777777" w:rsidR="00D65791" w:rsidRPr="00D65791" w:rsidRDefault="00D65791" w:rsidP="00D65791">
            <w:pPr>
              <w:jc w:val="center"/>
              <w:rPr>
                <w:color w:val="000000"/>
              </w:rPr>
            </w:pPr>
            <w:r w:rsidRPr="00D65791">
              <w:rPr>
                <w:color w:val="000000"/>
              </w:rPr>
              <w:t>7</w:t>
            </w:r>
          </w:p>
        </w:tc>
        <w:tc>
          <w:tcPr>
            <w:tcW w:w="1762" w:type="dxa"/>
            <w:tcBorders>
              <w:top w:val="nil"/>
              <w:left w:val="nil"/>
              <w:bottom w:val="single" w:sz="4" w:space="0" w:color="auto"/>
              <w:right w:val="single" w:sz="4" w:space="0" w:color="auto"/>
            </w:tcBorders>
            <w:shd w:val="clear" w:color="auto" w:fill="auto"/>
            <w:noWrap/>
            <w:vAlign w:val="bottom"/>
            <w:hideMark/>
          </w:tcPr>
          <w:p w14:paraId="1CC2FA51" w14:textId="77777777" w:rsidR="00D65791" w:rsidRPr="00D65791" w:rsidRDefault="00D65791" w:rsidP="00D65791">
            <w:pPr>
              <w:jc w:val="center"/>
              <w:rPr>
                <w:color w:val="000000"/>
              </w:rPr>
            </w:pPr>
            <w:r w:rsidRPr="00D65791">
              <w:rPr>
                <w:color w:val="000000"/>
              </w:rPr>
              <w:t>-</w:t>
            </w:r>
          </w:p>
        </w:tc>
      </w:tr>
      <w:tr w:rsidR="00D65791" w:rsidRPr="00D65791" w14:paraId="1E10340C"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328461DD" w14:textId="77777777" w:rsidR="00D65791" w:rsidRPr="00D65791" w:rsidRDefault="00D65791" w:rsidP="00D65791">
            <w:pPr>
              <w:jc w:val="center"/>
              <w:rPr>
                <w:color w:val="000000"/>
              </w:rPr>
            </w:pPr>
            <w:r w:rsidRPr="00D65791">
              <w:rPr>
                <w:color w:val="000000"/>
              </w:rPr>
              <w:t>Workers needed</w:t>
            </w:r>
          </w:p>
        </w:tc>
        <w:tc>
          <w:tcPr>
            <w:tcW w:w="828" w:type="dxa"/>
            <w:tcBorders>
              <w:top w:val="nil"/>
              <w:left w:val="nil"/>
              <w:bottom w:val="single" w:sz="4" w:space="0" w:color="auto"/>
              <w:right w:val="single" w:sz="4" w:space="0" w:color="auto"/>
            </w:tcBorders>
            <w:shd w:val="clear" w:color="auto" w:fill="auto"/>
            <w:noWrap/>
            <w:vAlign w:val="bottom"/>
            <w:hideMark/>
          </w:tcPr>
          <w:p w14:paraId="1BAB3307" w14:textId="77777777" w:rsidR="00D65791" w:rsidRPr="00D65791" w:rsidRDefault="00D65791" w:rsidP="00D65791">
            <w:pPr>
              <w:jc w:val="center"/>
              <w:rPr>
                <w:color w:val="000000"/>
              </w:rPr>
            </w:pPr>
            <w:r w:rsidRPr="00D65791">
              <w:rPr>
                <w:color w:val="000000"/>
              </w:rPr>
              <w:t>6.12</w:t>
            </w:r>
          </w:p>
        </w:tc>
        <w:tc>
          <w:tcPr>
            <w:tcW w:w="744" w:type="dxa"/>
            <w:tcBorders>
              <w:top w:val="nil"/>
              <w:left w:val="nil"/>
              <w:bottom w:val="single" w:sz="4" w:space="0" w:color="auto"/>
              <w:right w:val="single" w:sz="4" w:space="0" w:color="auto"/>
            </w:tcBorders>
            <w:shd w:val="clear" w:color="auto" w:fill="auto"/>
            <w:noWrap/>
            <w:vAlign w:val="bottom"/>
            <w:hideMark/>
          </w:tcPr>
          <w:p w14:paraId="11D161EC" w14:textId="77777777" w:rsidR="00D65791" w:rsidRPr="00D65791" w:rsidRDefault="00D65791" w:rsidP="00D65791">
            <w:pPr>
              <w:jc w:val="center"/>
              <w:rPr>
                <w:color w:val="000000"/>
              </w:rPr>
            </w:pPr>
            <w:r w:rsidRPr="00D65791">
              <w:rPr>
                <w:color w:val="000000"/>
              </w:rPr>
              <w:t>6.12</w:t>
            </w:r>
          </w:p>
        </w:tc>
        <w:tc>
          <w:tcPr>
            <w:tcW w:w="744" w:type="dxa"/>
            <w:tcBorders>
              <w:top w:val="nil"/>
              <w:left w:val="nil"/>
              <w:bottom w:val="single" w:sz="4" w:space="0" w:color="auto"/>
              <w:right w:val="single" w:sz="4" w:space="0" w:color="auto"/>
            </w:tcBorders>
            <w:shd w:val="clear" w:color="auto" w:fill="auto"/>
            <w:noWrap/>
            <w:vAlign w:val="bottom"/>
            <w:hideMark/>
          </w:tcPr>
          <w:p w14:paraId="28A64E10" w14:textId="77777777" w:rsidR="00D65791" w:rsidRPr="00D65791" w:rsidRDefault="00D65791" w:rsidP="00D65791">
            <w:pPr>
              <w:jc w:val="center"/>
              <w:rPr>
                <w:color w:val="000000"/>
              </w:rPr>
            </w:pPr>
            <w:r w:rsidRPr="00D65791">
              <w:rPr>
                <w:color w:val="000000"/>
              </w:rPr>
              <w:t>6.12</w:t>
            </w:r>
          </w:p>
        </w:tc>
        <w:tc>
          <w:tcPr>
            <w:tcW w:w="744" w:type="dxa"/>
            <w:tcBorders>
              <w:top w:val="nil"/>
              <w:left w:val="nil"/>
              <w:bottom w:val="single" w:sz="4" w:space="0" w:color="auto"/>
              <w:right w:val="single" w:sz="4" w:space="0" w:color="auto"/>
            </w:tcBorders>
            <w:shd w:val="clear" w:color="auto" w:fill="auto"/>
            <w:noWrap/>
            <w:vAlign w:val="bottom"/>
            <w:hideMark/>
          </w:tcPr>
          <w:p w14:paraId="0F0D7F8D" w14:textId="77777777" w:rsidR="00D65791" w:rsidRPr="00D65791" w:rsidRDefault="00D65791" w:rsidP="00D65791">
            <w:pPr>
              <w:jc w:val="center"/>
              <w:rPr>
                <w:color w:val="000000"/>
              </w:rPr>
            </w:pPr>
            <w:r w:rsidRPr="00D65791">
              <w:rPr>
                <w:color w:val="000000"/>
              </w:rPr>
              <w:t>6.12</w:t>
            </w:r>
          </w:p>
        </w:tc>
        <w:tc>
          <w:tcPr>
            <w:tcW w:w="857" w:type="dxa"/>
            <w:tcBorders>
              <w:top w:val="nil"/>
              <w:left w:val="nil"/>
              <w:bottom w:val="single" w:sz="4" w:space="0" w:color="auto"/>
              <w:right w:val="single" w:sz="4" w:space="0" w:color="auto"/>
            </w:tcBorders>
            <w:shd w:val="clear" w:color="auto" w:fill="auto"/>
            <w:noWrap/>
            <w:vAlign w:val="bottom"/>
            <w:hideMark/>
          </w:tcPr>
          <w:p w14:paraId="13E2FF7E" w14:textId="77777777" w:rsidR="00D65791" w:rsidRPr="00D65791" w:rsidRDefault="00D65791" w:rsidP="00D65791">
            <w:pPr>
              <w:jc w:val="center"/>
              <w:rPr>
                <w:color w:val="000000"/>
              </w:rPr>
            </w:pPr>
            <w:r w:rsidRPr="00D65791">
              <w:rPr>
                <w:color w:val="000000"/>
              </w:rPr>
              <w:t>6.12</w:t>
            </w:r>
          </w:p>
        </w:tc>
        <w:tc>
          <w:tcPr>
            <w:tcW w:w="1762" w:type="dxa"/>
            <w:tcBorders>
              <w:top w:val="nil"/>
              <w:left w:val="nil"/>
              <w:bottom w:val="single" w:sz="4" w:space="0" w:color="auto"/>
              <w:right w:val="single" w:sz="4" w:space="0" w:color="auto"/>
            </w:tcBorders>
            <w:shd w:val="clear" w:color="auto" w:fill="auto"/>
            <w:noWrap/>
            <w:vAlign w:val="bottom"/>
            <w:hideMark/>
          </w:tcPr>
          <w:p w14:paraId="06705241" w14:textId="77777777" w:rsidR="00D65791" w:rsidRPr="00D65791" w:rsidRDefault="00D65791" w:rsidP="00D65791">
            <w:pPr>
              <w:jc w:val="center"/>
              <w:rPr>
                <w:color w:val="000000"/>
              </w:rPr>
            </w:pPr>
            <w:r w:rsidRPr="00D65791">
              <w:rPr>
                <w:color w:val="000000"/>
              </w:rPr>
              <w:t>-</w:t>
            </w:r>
          </w:p>
        </w:tc>
      </w:tr>
      <w:tr w:rsidR="00D65791" w:rsidRPr="00D65791" w14:paraId="3907EF0A"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6EA97F2E" w14:textId="77777777" w:rsidR="00D65791" w:rsidRPr="00D65791" w:rsidRDefault="00D65791" w:rsidP="00D65791">
            <w:pPr>
              <w:jc w:val="center"/>
              <w:rPr>
                <w:color w:val="000000"/>
              </w:rPr>
            </w:pPr>
            <w:r w:rsidRPr="00D65791">
              <w:rPr>
                <w:color w:val="000000"/>
              </w:rPr>
              <w:t>Units Produced</w:t>
            </w:r>
          </w:p>
        </w:tc>
        <w:tc>
          <w:tcPr>
            <w:tcW w:w="828" w:type="dxa"/>
            <w:tcBorders>
              <w:top w:val="nil"/>
              <w:left w:val="nil"/>
              <w:bottom w:val="single" w:sz="4" w:space="0" w:color="auto"/>
              <w:right w:val="single" w:sz="4" w:space="0" w:color="auto"/>
            </w:tcBorders>
            <w:shd w:val="clear" w:color="auto" w:fill="auto"/>
            <w:noWrap/>
            <w:vAlign w:val="bottom"/>
            <w:hideMark/>
          </w:tcPr>
          <w:p w14:paraId="77810B35"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2C97E811"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5AAE98BC" w14:textId="77777777" w:rsidR="00D65791" w:rsidRPr="00D65791" w:rsidRDefault="00D65791" w:rsidP="00D65791">
            <w:pPr>
              <w:jc w:val="center"/>
              <w:rPr>
                <w:color w:val="000000"/>
              </w:rPr>
            </w:pPr>
            <w:r w:rsidRPr="00D65791">
              <w:rPr>
                <w:color w:val="000000"/>
              </w:rPr>
              <w:t>184</w:t>
            </w:r>
          </w:p>
        </w:tc>
        <w:tc>
          <w:tcPr>
            <w:tcW w:w="744" w:type="dxa"/>
            <w:tcBorders>
              <w:top w:val="nil"/>
              <w:left w:val="nil"/>
              <w:bottom w:val="single" w:sz="4" w:space="0" w:color="auto"/>
              <w:right w:val="single" w:sz="4" w:space="0" w:color="auto"/>
            </w:tcBorders>
            <w:shd w:val="clear" w:color="auto" w:fill="auto"/>
            <w:noWrap/>
            <w:vAlign w:val="bottom"/>
            <w:hideMark/>
          </w:tcPr>
          <w:p w14:paraId="772645DA" w14:textId="77777777" w:rsidR="00D65791" w:rsidRPr="00D65791" w:rsidRDefault="00D65791" w:rsidP="00D65791">
            <w:pPr>
              <w:jc w:val="center"/>
              <w:rPr>
                <w:color w:val="000000"/>
              </w:rPr>
            </w:pPr>
            <w:r w:rsidRPr="00D65791">
              <w:rPr>
                <w:color w:val="000000"/>
              </w:rPr>
              <w:t>184</w:t>
            </w:r>
          </w:p>
        </w:tc>
        <w:tc>
          <w:tcPr>
            <w:tcW w:w="857" w:type="dxa"/>
            <w:tcBorders>
              <w:top w:val="nil"/>
              <w:left w:val="nil"/>
              <w:bottom w:val="single" w:sz="4" w:space="0" w:color="auto"/>
              <w:right w:val="single" w:sz="4" w:space="0" w:color="auto"/>
            </w:tcBorders>
            <w:shd w:val="clear" w:color="auto" w:fill="auto"/>
            <w:noWrap/>
            <w:vAlign w:val="bottom"/>
            <w:hideMark/>
          </w:tcPr>
          <w:p w14:paraId="1252A912" w14:textId="77777777" w:rsidR="00D65791" w:rsidRPr="00D65791" w:rsidRDefault="00D65791" w:rsidP="00D65791">
            <w:pPr>
              <w:jc w:val="center"/>
              <w:rPr>
                <w:color w:val="000000"/>
              </w:rPr>
            </w:pPr>
            <w:r w:rsidRPr="00D65791">
              <w:rPr>
                <w:color w:val="000000"/>
              </w:rPr>
              <w:t>184</w:t>
            </w:r>
          </w:p>
        </w:tc>
        <w:tc>
          <w:tcPr>
            <w:tcW w:w="1762" w:type="dxa"/>
            <w:tcBorders>
              <w:top w:val="nil"/>
              <w:left w:val="nil"/>
              <w:bottom w:val="single" w:sz="4" w:space="0" w:color="auto"/>
              <w:right w:val="single" w:sz="4" w:space="0" w:color="auto"/>
            </w:tcBorders>
            <w:shd w:val="clear" w:color="auto" w:fill="auto"/>
            <w:noWrap/>
            <w:vAlign w:val="bottom"/>
            <w:hideMark/>
          </w:tcPr>
          <w:p w14:paraId="082CC82C" w14:textId="77777777" w:rsidR="00D65791" w:rsidRPr="00D65791" w:rsidRDefault="00D65791" w:rsidP="00D65791">
            <w:pPr>
              <w:jc w:val="center"/>
              <w:rPr>
                <w:color w:val="000000"/>
              </w:rPr>
            </w:pPr>
            <w:r w:rsidRPr="00D65791">
              <w:rPr>
                <w:color w:val="000000"/>
              </w:rPr>
              <w:t>73491.61</w:t>
            </w:r>
          </w:p>
        </w:tc>
      </w:tr>
      <w:tr w:rsidR="00D65791" w:rsidRPr="00D65791" w14:paraId="03500E4E" w14:textId="77777777" w:rsidTr="00D65791">
        <w:trPr>
          <w:trHeight w:val="275"/>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006A2F2C" w14:textId="77777777" w:rsidR="00D65791" w:rsidRPr="00D65791" w:rsidRDefault="00D65791" w:rsidP="00D65791">
            <w:pPr>
              <w:jc w:val="center"/>
              <w:rPr>
                <w:color w:val="000000"/>
              </w:rPr>
            </w:pPr>
            <w:r w:rsidRPr="00D65791">
              <w:rPr>
                <w:color w:val="000000"/>
              </w:rPr>
              <w:t>Backorders</w:t>
            </w:r>
          </w:p>
        </w:tc>
        <w:tc>
          <w:tcPr>
            <w:tcW w:w="828" w:type="dxa"/>
            <w:tcBorders>
              <w:top w:val="nil"/>
              <w:left w:val="nil"/>
              <w:bottom w:val="single" w:sz="4" w:space="0" w:color="auto"/>
              <w:right w:val="single" w:sz="4" w:space="0" w:color="auto"/>
            </w:tcBorders>
            <w:shd w:val="clear" w:color="auto" w:fill="auto"/>
            <w:noWrap/>
            <w:vAlign w:val="bottom"/>
            <w:hideMark/>
          </w:tcPr>
          <w:p w14:paraId="04A06AFA"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1934B0F2" w14:textId="77777777" w:rsidR="00D65791" w:rsidRPr="00D65791" w:rsidRDefault="00D65791" w:rsidP="00D65791">
            <w:pPr>
              <w:jc w:val="center"/>
              <w:rPr>
                <w:color w:val="000000"/>
              </w:rPr>
            </w:pPr>
            <w:r w:rsidRPr="00D65791">
              <w:rPr>
                <w:color w:val="000000"/>
              </w:rPr>
              <w:t>0</w:t>
            </w:r>
          </w:p>
        </w:tc>
        <w:tc>
          <w:tcPr>
            <w:tcW w:w="744" w:type="dxa"/>
            <w:tcBorders>
              <w:top w:val="nil"/>
              <w:left w:val="nil"/>
              <w:bottom w:val="single" w:sz="4" w:space="0" w:color="auto"/>
              <w:right w:val="single" w:sz="4" w:space="0" w:color="auto"/>
            </w:tcBorders>
            <w:shd w:val="clear" w:color="auto" w:fill="auto"/>
            <w:noWrap/>
            <w:vAlign w:val="bottom"/>
            <w:hideMark/>
          </w:tcPr>
          <w:p w14:paraId="1574F4C3" w14:textId="77777777" w:rsidR="00D65791" w:rsidRPr="00D65791" w:rsidRDefault="00D65791" w:rsidP="00D65791">
            <w:pPr>
              <w:jc w:val="center"/>
              <w:rPr>
                <w:color w:val="000000"/>
              </w:rPr>
            </w:pPr>
            <w:r w:rsidRPr="00D65791">
              <w:rPr>
                <w:color w:val="000000"/>
              </w:rPr>
              <w:t>22</w:t>
            </w:r>
          </w:p>
        </w:tc>
        <w:tc>
          <w:tcPr>
            <w:tcW w:w="744" w:type="dxa"/>
            <w:tcBorders>
              <w:top w:val="nil"/>
              <w:left w:val="nil"/>
              <w:bottom w:val="single" w:sz="4" w:space="0" w:color="auto"/>
              <w:right w:val="single" w:sz="4" w:space="0" w:color="auto"/>
            </w:tcBorders>
            <w:shd w:val="clear" w:color="auto" w:fill="auto"/>
            <w:noWrap/>
            <w:vAlign w:val="bottom"/>
            <w:hideMark/>
          </w:tcPr>
          <w:p w14:paraId="42DEA3EE" w14:textId="77777777" w:rsidR="00D65791" w:rsidRPr="00D65791" w:rsidRDefault="00D65791" w:rsidP="00D65791">
            <w:pPr>
              <w:jc w:val="center"/>
              <w:rPr>
                <w:color w:val="000000"/>
              </w:rPr>
            </w:pPr>
            <w:r w:rsidRPr="00D65791">
              <w:rPr>
                <w:color w:val="000000"/>
              </w:rPr>
              <w:t>29</w:t>
            </w:r>
          </w:p>
        </w:tc>
        <w:tc>
          <w:tcPr>
            <w:tcW w:w="857" w:type="dxa"/>
            <w:tcBorders>
              <w:top w:val="nil"/>
              <w:left w:val="nil"/>
              <w:bottom w:val="single" w:sz="4" w:space="0" w:color="auto"/>
              <w:right w:val="single" w:sz="4" w:space="0" w:color="auto"/>
            </w:tcBorders>
            <w:shd w:val="clear" w:color="auto" w:fill="auto"/>
            <w:noWrap/>
            <w:vAlign w:val="bottom"/>
            <w:hideMark/>
          </w:tcPr>
          <w:p w14:paraId="7243AB3E" w14:textId="77777777" w:rsidR="00D65791" w:rsidRPr="00D65791" w:rsidRDefault="00D65791" w:rsidP="00D65791">
            <w:pPr>
              <w:jc w:val="center"/>
              <w:rPr>
                <w:color w:val="000000"/>
              </w:rPr>
            </w:pPr>
            <w:r w:rsidRPr="00D65791">
              <w:rPr>
                <w:color w:val="000000"/>
              </w:rPr>
              <w:t>0</w:t>
            </w:r>
          </w:p>
        </w:tc>
        <w:tc>
          <w:tcPr>
            <w:tcW w:w="1762" w:type="dxa"/>
            <w:tcBorders>
              <w:top w:val="nil"/>
              <w:left w:val="nil"/>
              <w:bottom w:val="single" w:sz="4" w:space="0" w:color="auto"/>
              <w:right w:val="single" w:sz="4" w:space="0" w:color="auto"/>
            </w:tcBorders>
            <w:shd w:val="clear" w:color="auto" w:fill="auto"/>
            <w:noWrap/>
            <w:vAlign w:val="bottom"/>
            <w:hideMark/>
          </w:tcPr>
          <w:p w14:paraId="290D6E5F" w14:textId="77777777" w:rsidR="00D65791" w:rsidRPr="00D65791" w:rsidRDefault="00D65791" w:rsidP="00D65791">
            <w:pPr>
              <w:jc w:val="center"/>
              <w:rPr>
                <w:color w:val="000000"/>
              </w:rPr>
            </w:pPr>
            <w:r w:rsidRPr="00D65791">
              <w:rPr>
                <w:color w:val="000000"/>
              </w:rPr>
              <w:t>922.81</w:t>
            </w:r>
          </w:p>
        </w:tc>
      </w:tr>
      <w:tr w:rsidR="00D65791" w:rsidRPr="00D65791" w14:paraId="0B2A0C0D" w14:textId="77777777" w:rsidTr="00D65791">
        <w:trPr>
          <w:trHeight w:val="341"/>
        </w:trPr>
        <w:tc>
          <w:tcPr>
            <w:tcW w:w="3519" w:type="dxa"/>
            <w:tcBorders>
              <w:top w:val="nil"/>
              <w:left w:val="single" w:sz="4" w:space="0" w:color="auto"/>
              <w:bottom w:val="single" w:sz="4" w:space="0" w:color="auto"/>
              <w:right w:val="single" w:sz="4" w:space="0" w:color="auto"/>
            </w:tcBorders>
            <w:shd w:val="clear" w:color="auto" w:fill="auto"/>
            <w:noWrap/>
            <w:vAlign w:val="bottom"/>
            <w:hideMark/>
          </w:tcPr>
          <w:p w14:paraId="31416702" w14:textId="77777777" w:rsidR="00D65791" w:rsidRPr="00D65791" w:rsidRDefault="00D65791" w:rsidP="00D65791">
            <w:pPr>
              <w:jc w:val="center"/>
              <w:rPr>
                <w:color w:val="000000"/>
              </w:rPr>
            </w:pPr>
            <w:r w:rsidRPr="00D65791">
              <w:rPr>
                <w:color w:val="000000"/>
              </w:rPr>
              <w:t>Undertime</w:t>
            </w:r>
          </w:p>
        </w:tc>
        <w:tc>
          <w:tcPr>
            <w:tcW w:w="828" w:type="dxa"/>
            <w:tcBorders>
              <w:top w:val="nil"/>
              <w:left w:val="nil"/>
              <w:bottom w:val="single" w:sz="4" w:space="0" w:color="auto"/>
              <w:right w:val="single" w:sz="4" w:space="0" w:color="auto"/>
            </w:tcBorders>
            <w:shd w:val="clear" w:color="auto" w:fill="auto"/>
            <w:noWrap/>
            <w:vAlign w:val="bottom"/>
            <w:hideMark/>
          </w:tcPr>
          <w:p w14:paraId="351972B3" w14:textId="77777777" w:rsidR="00D65791" w:rsidRPr="00D65791" w:rsidRDefault="00D65791" w:rsidP="00D65791">
            <w:pPr>
              <w:jc w:val="center"/>
              <w:rPr>
                <w:color w:val="000000"/>
              </w:rPr>
            </w:pPr>
            <w:r w:rsidRPr="00D65791">
              <w:rPr>
                <w:color w:val="000000"/>
              </w:rPr>
              <w:t>26.27</w:t>
            </w:r>
          </w:p>
        </w:tc>
        <w:tc>
          <w:tcPr>
            <w:tcW w:w="744" w:type="dxa"/>
            <w:tcBorders>
              <w:top w:val="nil"/>
              <w:left w:val="nil"/>
              <w:bottom w:val="single" w:sz="4" w:space="0" w:color="auto"/>
              <w:right w:val="single" w:sz="4" w:space="0" w:color="auto"/>
            </w:tcBorders>
            <w:shd w:val="clear" w:color="auto" w:fill="auto"/>
            <w:noWrap/>
            <w:vAlign w:val="bottom"/>
            <w:hideMark/>
          </w:tcPr>
          <w:p w14:paraId="2C5205A2" w14:textId="77777777" w:rsidR="00D65791" w:rsidRPr="00D65791" w:rsidRDefault="00D65791" w:rsidP="00D65791">
            <w:pPr>
              <w:jc w:val="center"/>
              <w:rPr>
                <w:color w:val="000000"/>
              </w:rPr>
            </w:pPr>
            <w:r w:rsidRPr="00D65791">
              <w:rPr>
                <w:color w:val="000000"/>
              </w:rPr>
              <w:t>26.27</w:t>
            </w:r>
          </w:p>
        </w:tc>
        <w:tc>
          <w:tcPr>
            <w:tcW w:w="744" w:type="dxa"/>
            <w:tcBorders>
              <w:top w:val="nil"/>
              <w:left w:val="nil"/>
              <w:bottom w:val="single" w:sz="4" w:space="0" w:color="auto"/>
              <w:right w:val="single" w:sz="4" w:space="0" w:color="auto"/>
            </w:tcBorders>
            <w:shd w:val="clear" w:color="auto" w:fill="auto"/>
            <w:noWrap/>
            <w:vAlign w:val="bottom"/>
            <w:hideMark/>
          </w:tcPr>
          <w:p w14:paraId="61AEF210" w14:textId="77777777" w:rsidR="00D65791" w:rsidRPr="00D65791" w:rsidRDefault="00D65791" w:rsidP="00D65791">
            <w:pPr>
              <w:jc w:val="center"/>
              <w:rPr>
                <w:color w:val="000000"/>
              </w:rPr>
            </w:pPr>
            <w:r w:rsidRPr="00D65791">
              <w:rPr>
                <w:color w:val="000000"/>
              </w:rPr>
              <w:t>26.27</w:t>
            </w:r>
          </w:p>
        </w:tc>
        <w:tc>
          <w:tcPr>
            <w:tcW w:w="744" w:type="dxa"/>
            <w:tcBorders>
              <w:top w:val="nil"/>
              <w:left w:val="nil"/>
              <w:bottom w:val="single" w:sz="4" w:space="0" w:color="auto"/>
              <w:right w:val="single" w:sz="4" w:space="0" w:color="auto"/>
            </w:tcBorders>
            <w:shd w:val="clear" w:color="auto" w:fill="auto"/>
            <w:noWrap/>
            <w:vAlign w:val="bottom"/>
            <w:hideMark/>
          </w:tcPr>
          <w:p w14:paraId="0F894454" w14:textId="77777777" w:rsidR="00D65791" w:rsidRPr="00D65791" w:rsidRDefault="00D65791" w:rsidP="00D65791">
            <w:pPr>
              <w:jc w:val="center"/>
              <w:rPr>
                <w:color w:val="000000"/>
              </w:rPr>
            </w:pPr>
            <w:r w:rsidRPr="00D65791">
              <w:rPr>
                <w:color w:val="000000"/>
              </w:rPr>
              <w:t>26.27</w:t>
            </w:r>
          </w:p>
        </w:tc>
        <w:tc>
          <w:tcPr>
            <w:tcW w:w="857" w:type="dxa"/>
            <w:tcBorders>
              <w:top w:val="nil"/>
              <w:left w:val="nil"/>
              <w:bottom w:val="single" w:sz="4" w:space="0" w:color="auto"/>
              <w:right w:val="single" w:sz="4" w:space="0" w:color="auto"/>
            </w:tcBorders>
            <w:shd w:val="clear" w:color="auto" w:fill="auto"/>
            <w:noWrap/>
            <w:vAlign w:val="bottom"/>
            <w:hideMark/>
          </w:tcPr>
          <w:p w14:paraId="200F0F4D" w14:textId="77777777" w:rsidR="00D65791" w:rsidRPr="00D65791" w:rsidRDefault="00D65791" w:rsidP="00D65791">
            <w:pPr>
              <w:jc w:val="center"/>
              <w:rPr>
                <w:color w:val="000000"/>
              </w:rPr>
            </w:pPr>
            <w:r w:rsidRPr="00D65791">
              <w:rPr>
                <w:color w:val="000000"/>
              </w:rPr>
              <w:t>26.27</w:t>
            </w:r>
          </w:p>
        </w:tc>
        <w:tc>
          <w:tcPr>
            <w:tcW w:w="1762" w:type="dxa"/>
            <w:tcBorders>
              <w:top w:val="nil"/>
              <w:left w:val="nil"/>
              <w:bottom w:val="single" w:sz="4" w:space="0" w:color="auto"/>
              <w:right w:val="single" w:sz="4" w:space="0" w:color="auto"/>
            </w:tcBorders>
            <w:shd w:val="clear" w:color="auto" w:fill="auto"/>
            <w:noWrap/>
            <w:vAlign w:val="bottom"/>
            <w:hideMark/>
          </w:tcPr>
          <w:p w14:paraId="7CCACD11" w14:textId="77777777" w:rsidR="00D65791" w:rsidRPr="00D65791" w:rsidRDefault="00D65791" w:rsidP="00D65791">
            <w:pPr>
              <w:jc w:val="center"/>
              <w:rPr>
                <w:color w:val="000000"/>
              </w:rPr>
            </w:pPr>
            <w:r w:rsidRPr="00D65791">
              <w:rPr>
                <w:color w:val="000000"/>
              </w:rPr>
              <w:t>21016.78</w:t>
            </w:r>
          </w:p>
        </w:tc>
      </w:tr>
      <w:tr w:rsidR="00D65791" w:rsidRPr="00D65791" w14:paraId="02AE008C" w14:textId="77777777" w:rsidTr="00D65791">
        <w:trPr>
          <w:trHeight w:val="295"/>
        </w:trPr>
        <w:tc>
          <w:tcPr>
            <w:tcW w:w="7439" w:type="dxa"/>
            <w:gridSpan w:val="6"/>
            <w:tcBorders>
              <w:top w:val="nil"/>
              <w:left w:val="single" w:sz="8" w:space="0" w:color="auto"/>
              <w:bottom w:val="single" w:sz="8" w:space="0" w:color="auto"/>
              <w:right w:val="single" w:sz="8" w:space="0" w:color="000000"/>
            </w:tcBorders>
            <w:shd w:val="clear" w:color="000000" w:fill="D9E1F2"/>
            <w:noWrap/>
            <w:vAlign w:val="bottom"/>
            <w:hideMark/>
          </w:tcPr>
          <w:p w14:paraId="671D0066" w14:textId="77777777" w:rsidR="00D65791" w:rsidRPr="00D65791" w:rsidRDefault="00D65791" w:rsidP="00D65791">
            <w:pPr>
              <w:jc w:val="center"/>
              <w:rPr>
                <w:b/>
                <w:bCs/>
                <w:color w:val="000000"/>
              </w:rPr>
            </w:pPr>
            <w:r w:rsidRPr="00D65791">
              <w:rPr>
                <w:b/>
                <w:bCs/>
                <w:color w:val="000000"/>
              </w:rPr>
              <w:t>Total Cost</w:t>
            </w:r>
          </w:p>
        </w:tc>
        <w:tc>
          <w:tcPr>
            <w:tcW w:w="1762" w:type="dxa"/>
            <w:tcBorders>
              <w:top w:val="nil"/>
              <w:left w:val="nil"/>
              <w:bottom w:val="single" w:sz="8" w:space="0" w:color="auto"/>
              <w:right w:val="single" w:sz="8" w:space="0" w:color="auto"/>
            </w:tcBorders>
            <w:shd w:val="clear" w:color="000000" w:fill="D9E1F2"/>
            <w:noWrap/>
            <w:vAlign w:val="bottom"/>
            <w:hideMark/>
          </w:tcPr>
          <w:p w14:paraId="5EA5334D" w14:textId="7BD56FD3" w:rsidR="00D65791" w:rsidRPr="00D65791" w:rsidRDefault="00D65791" w:rsidP="00D65791">
            <w:pPr>
              <w:jc w:val="center"/>
              <w:rPr>
                <w:b/>
                <w:bCs/>
                <w:color w:val="000000"/>
              </w:rPr>
            </w:pPr>
            <w:r w:rsidRPr="00D65791">
              <w:rPr>
                <w:b/>
                <w:bCs/>
                <w:color w:val="000000"/>
              </w:rPr>
              <w:t>$    170,532.88</w:t>
            </w:r>
          </w:p>
        </w:tc>
      </w:tr>
    </w:tbl>
    <w:p w14:paraId="1CCC5990" w14:textId="77777777" w:rsidR="007A0419" w:rsidRDefault="007A0419" w:rsidP="00E20B4C">
      <w:pPr>
        <w:rPr>
          <w:lang w:val="en"/>
        </w:rPr>
      </w:pPr>
    </w:p>
    <w:p w14:paraId="6B2438FF" w14:textId="7830F701" w:rsidR="007A0419" w:rsidRPr="004D465C" w:rsidRDefault="007A0419" w:rsidP="001730AE">
      <w:pPr>
        <w:pStyle w:val="Heading3"/>
      </w:pPr>
      <w:bookmarkStart w:id="32" w:name="_Toc26541115"/>
      <w:r w:rsidRPr="004D465C">
        <w:t xml:space="preserve">Table </w:t>
      </w:r>
      <w:r w:rsidR="0031337C" w:rsidRPr="004D465C">
        <w:t>B3</w:t>
      </w:r>
      <w:r w:rsidRPr="004D465C">
        <w:t>: Chosen policy for product 3</w:t>
      </w:r>
      <w:bookmarkEnd w:id="32"/>
    </w:p>
    <w:tbl>
      <w:tblPr>
        <w:tblW w:w="8973" w:type="dxa"/>
        <w:tblLook w:val="04A0" w:firstRow="1" w:lastRow="0" w:firstColumn="1" w:lastColumn="0" w:noHBand="0" w:noVBand="1"/>
      </w:tblPr>
      <w:tblGrid>
        <w:gridCol w:w="3550"/>
        <w:gridCol w:w="756"/>
        <w:gridCol w:w="756"/>
        <w:gridCol w:w="756"/>
        <w:gridCol w:w="756"/>
        <w:gridCol w:w="756"/>
        <w:gridCol w:w="1890"/>
      </w:tblGrid>
      <w:tr w:rsidR="00D65791" w:rsidRPr="00D65791" w14:paraId="606AF136" w14:textId="77777777" w:rsidTr="00D65791">
        <w:trPr>
          <w:trHeight w:val="277"/>
        </w:trPr>
        <w:tc>
          <w:tcPr>
            <w:tcW w:w="8973"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78834E97" w14:textId="77777777" w:rsidR="00D65791" w:rsidRPr="00D65791" w:rsidRDefault="00D65791" w:rsidP="00D65791">
            <w:pPr>
              <w:jc w:val="center"/>
              <w:rPr>
                <w:b/>
                <w:bCs/>
                <w:color w:val="FFFFFF"/>
              </w:rPr>
            </w:pPr>
            <w:r w:rsidRPr="00D65791">
              <w:rPr>
                <w:b/>
                <w:bCs/>
                <w:color w:val="002060"/>
              </w:rPr>
              <w:t>Level Policy</w:t>
            </w:r>
          </w:p>
        </w:tc>
      </w:tr>
      <w:tr w:rsidR="00D65791" w:rsidRPr="00D65791" w14:paraId="05946E27" w14:textId="77777777" w:rsidTr="00D65791">
        <w:trPr>
          <w:trHeight w:val="277"/>
        </w:trPr>
        <w:tc>
          <w:tcPr>
            <w:tcW w:w="3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4964A" w14:textId="77777777" w:rsidR="00D65791" w:rsidRPr="00D65791" w:rsidRDefault="00D65791" w:rsidP="00D65791">
            <w:pPr>
              <w:jc w:val="center"/>
              <w:rPr>
                <w:b/>
                <w:bCs/>
                <w:color w:val="000000"/>
              </w:rPr>
            </w:pPr>
            <w:r w:rsidRPr="00D65791">
              <w:rPr>
                <w:b/>
                <w:bCs/>
                <w:color w:val="000000"/>
              </w:rPr>
              <w:lastRenderedPageBreak/>
              <w:t>Week</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07F6370E" w14:textId="77777777" w:rsidR="00D65791" w:rsidRPr="00D65791" w:rsidRDefault="00D65791" w:rsidP="00D65791">
            <w:pPr>
              <w:jc w:val="center"/>
              <w:rPr>
                <w:b/>
                <w:bCs/>
                <w:color w:val="000000"/>
              </w:rPr>
            </w:pPr>
            <w:r w:rsidRPr="00D65791">
              <w:rPr>
                <w:b/>
                <w:bCs/>
                <w:color w:val="000000"/>
              </w:rPr>
              <w:t>21</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0BAAC0F9" w14:textId="77777777" w:rsidR="00D65791" w:rsidRPr="00D65791" w:rsidRDefault="00D65791" w:rsidP="00D65791">
            <w:pPr>
              <w:jc w:val="center"/>
              <w:rPr>
                <w:b/>
                <w:bCs/>
                <w:color w:val="000000"/>
              </w:rPr>
            </w:pPr>
            <w:r w:rsidRPr="00D65791">
              <w:rPr>
                <w:b/>
                <w:bCs/>
                <w:color w:val="000000"/>
              </w:rPr>
              <w:t>22</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30B9D35C" w14:textId="77777777" w:rsidR="00D65791" w:rsidRPr="00D65791" w:rsidRDefault="00D65791" w:rsidP="00D65791">
            <w:pPr>
              <w:jc w:val="center"/>
              <w:rPr>
                <w:b/>
                <w:bCs/>
                <w:color w:val="000000"/>
              </w:rPr>
            </w:pPr>
            <w:r w:rsidRPr="00D65791">
              <w:rPr>
                <w:b/>
                <w:bCs/>
                <w:color w:val="000000"/>
              </w:rPr>
              <w:t>23</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63EE42DF" w14:textId="77777777" w:rsidR="00D65791" w:rsidRPr="00D65791" w:rsidRDefault="00D65791" w:rsidP="00D65791">
            <w:pPr>
              <w:jc w:val="center"/>
              <w:rPr>
                <w:b/>
                <w:bCs/>
                <w:color w:val="000000"/>
              </w:rPr>
            </w:pPr>
            <w:r w:rsidRPr="00D65791">
              <w:rPr>
                <w:b/>
                <w:bCs/>
                <w:color w:val="000000"/>
              </w:rPr>
              <w:t>24</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46883EC7" w14:textId="77777777" w:rsidR="00D65791" w:rsidRPr="00D65791" w:rsidRDefault="00D65791" w:rsidP="00D65791">
            <w:pPr>
              <w:jc w:val="center"/>
              <w:rPr>
                <w:b/>
                <w:bCs/>
                <w:color w:val="000000"/>
              </w:rPr>
            </w:pPr>
            <w:r w:rsidRPr="00D65791">
              <w:rPr>
                <w:b/>
                <w:bCs/>
                <w:color w:val="000000"/>
              </w:rPr>
              <w:t>25</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73DD22FE" w14:textId="080901E9" w:rsidR="00D65791" w:rsidRPr="00D65791" w:rsidRDefault="00D65791" w:rsidP="00D65791">
            <w:pPr>
              <w:jc w:val="center"/>
              <w:rPr>
                <w:b/>
                <w:bCs/>
                <w:color w:val="000000"/>
              </w:rPr>
            </w:pPr>
            <w:r w:rsidRPr="00D65791">
              <w:rPr>
                <w:b/>
                <w:bCs/>
                <w:color w:val="000000"/>
              </w:rPr>
              <w:t>Costs ($)</w:t>
            </w:r>
          </w:p>
        </w:tc>
      </w:tr>
      <w:tr w:rsidR="00D65791" w:rsidRPr="00D65791" w14:paraId="3DA1B587"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2A5275A8" w14:textId="77777777" w:rsidR="00D65791" w:rsidRPr="00D65791" w:rsidRDefault="00D65791" w:rsidP="00D65791">
            <w:pPr>
              <w:jc w:val="center"/>
              <w:rPr>
                <w:color w:val="000000"/>
              </w:rPr>
            </w:pPr>
            <w:r w:rsidRPr="00D65791">
              <w:rPr>
                <w:color w:val="000000"/>
              </w:rPr>
              <w:t>Demand Forecast</w:t>
            </w:r>
          </w:p>
        </w:tc>
        <w:tc>
          <w:tcPr>
            <w:tcW w:w="706" w:type="dxa"/>
            <w:tcBorders>
              <w:top w:val="nil"/>
              <w:left w:val="nil"/>
              <w:bottom w:val="single" w:sz="4" w:space="0" w:color="auto"/>
              <w:right w:val="single" w:sz="4" w:space="0" w:color="auto"/>
            </w:tcBorders>
            <w:shd w:val="clear" w:color="auto" w:fill="auto"/>
            <w:noWrap/>
            <w:vAlign w:val="bottom"/>
            <w:hideMark/>
          </w:tcPr>
          <w:p w14:paraId="38787D4E" w14:textId="77777777" w:rsidR="00D65791" w:rsidRPr="00D65791" w:rsidRDefault="00D65791" w:rsidP="00D65791">
            <w:pPr>
              <w:jc w:val="center"/>
              <w:rPr>
                <w:color w:val="000000"/>
              </w:rPr>
            </w:pPr>
            <w:r w:rsidRPr="00D65791">
              <w:rPr>
                <w:color w:val="000000"/>
              </w:rPr>
              <w:t>131</w:t>
            </w:r>
          </w:p>
        </w:tc>
        <w:tc>
          <w:tcPr>
            <w:tcW w:w="706" w:type="dxa"/>
            <w:tcBorders>
              <w:top w:val="nil"/>
              <w:left w:val="nil"/>
              <w:bottom w:val="single" w:sz="4" w:space="0" w:color="auto"/>
              <w:right w:val="single" w:sz="4" w:space="0" w:color="auto"/>
            </w:tcBorders>
            <w:shd w:val="clear" w:color="auto" w:fill="auto"/>
            <w:noWrap/>
            <w:vAlign w:val="bottom"/>
            <w:hideMark/>
          </w:tcPr>
          <w:p w14:paraId="016BF9EC" w14:textId="77777777" w:rsidR="00D65791" w:rsidRPr="00D65791" w:rsidRDefault="00D65791" w:rsidP="00D65791">
            <w:pPr>
              <w:jc w:val="center"/>
              <w:rPr>
                <w:color w:val="000000"/>
              </w:rPr>
            </w:pPr>
            <w:r w:rsidRPr="00D65791">
              <w:rPr>
                <w:color w:val="000000"/>
              </w:rPr>
              <w:t>101</w:t>
            </w:r>
          </w:p>
        </w:tc>
        <w:tc>
          <w:tcPr>
            <w:tcW w:w="706" w:type="dxa"/>
            <w:tcBorders>
              <w:top w:val="nil"/>
              <w:left w:val="nil"/>
              <w:bottom w:val="single" w:sz="4" w:space="0" w:color="auto"/>
              <w:right w:val="single" w:sz="4" w:space="0" w:color="auto"/>
            </w:tcBorders>
            <w:shd w:val="clear" w:color="auto" w:fill="auto"/>
            <w:noWrap/>
            <w:vAlign w:val="bottom"/>
            <w:hideMark/>
          </w:tcPr>
          <w:p w14:paraId="265F8B62" w14:textId="77777777" w:rsidR="00D65791" w:rsidRPr="00D65791" w:rsidRDefault="00D65791" w:rsidP="00D65791">
            <w:pPr>
              <w:jc w:val="center"/>
              <w:rPr>
                <w:color w:val="000000"/>
              </w:rPr>
            </w:pPr>
            <w:r w:rsidRPr="00D65791">
              <w:rPr>
                <w:color w:val="000000"/>
              </w:rPr>
              <w:t>91</w:t>
            </w:r>
          </w:p>
        </w:tc>
        <w:tc>
          <w:tcPr>
            <w:tcW w:w="706" w:type="dxa"/>
            <w:tcBorders>
              <w:top w:val="nil"/>
              <w:left w:val="nil"/>
              <w:bottom w:val="single" w:sz="4" w:space="0" w:color="auto"/>
              <w:right w:val="single" w:sz="4" w:space="0" w:color="auto"/>
            </w:tcBorders>
            <w:shd w:val="clear" w:color="auto" w:fill="auto"/>
            <w:noWrap/>
            <w:vAlign w:val="bottom"/>
            <w:hideMark/>
          </w:tcPr>
          <w:p w14:paraId="3A72EE5E" w14:textId="77777777" w:rsidR="00D65791" w:rsidRPr="00D65791" w:rsidRDefault="00D65791" w:rsidP="00D65791">
            <w:pPr>
              <w:jc w:val="center"/>
              <w:rPr>
                <w:color w:val="000000"/>
              </w:rPr>
            </w:pPr>
            <w:r w:rsidRPr="00D65791">
              <w:rPr>
                <w:color w:val="000000"/>
              </w:rPr>
              <w:t>78</w:t>
            </w:r>
          </w:p>
        </w:tc>
        <w:tc>
          <w:tcPr>
            <w:tcW w:w="706" w:type="dxa"/>
            <w:tcBorders>
              <w:top w:val="nil"/>
              <w:left w:val="nil"/>
              <w:bottom w:val="single" w:sz="4" w:space="0" w:color="auto"/>
              <w:right w:val="single" w:sz="4" w:space="0" w:color="auto"/>
            </w:tcBorders>
            <w:shd w:val="clear" w:color="auto" w:fill="auto"/>
            <w:noWrap/>
            <w:vAlign w:val="bottom"/>
            <w:hideMark/>
          </w:tcPr>
          <w:p w14:paraId="662F613A" w14:textId="77777777" w:rsidR="00D65791" w:rsidRPr="00D65791" w:rsidRDefault="00D65791" w:rsidP="00D65791">
            <w:pPr>
              <w:jc w:val="center"/>
              <w:rPr>
                <w:color w:val="000000"/>
              </w:rPr>
            </w:pPr>
            <w:r w:rsidRPr="00D65791">
              <w:rPr>
                <w:color w:val="000000"/>
              </w:rPr>
              <w:t>138</w:t>
            </w:r>
          </w:p>
        </w:tc>
        <w:tc>
          <w:tcPr>
            <w:tcW w:w="1890" w:type="dxa"/>
            <w:tcBorders>
              <w:top w:val="nil"/>
              <w:left w:val="nil"/>
              <w:bottom w:val="single" w:sz="4" w:space="0" w:color="auto"/>
              <w:right w:val="single" w:sz="4" w:space="0" w:color="auto"/>
            </w:tcBorders>
            <w:shd w:val="clear" w:color="auto" w:fill="auto"/>
            <w:noWrap/>
            <w:vAlign w:val="bottom"/>
            <w:hideMark/>
          </w:tcPr>
          <w:p w14:paraId="42B1E4C2" w14:textId="77777777" w:rsidR="00D65791" w:rsidRPr="00D65791" w:rsidRDefault="00D65791" w:rsidP="00D65791">
            <w:pPr>
              <w:jc w:val="center"/>
              <w:rPr>
                <w:color w:val="000000"/>
              </w:rPr>
            </w:pPr>
            <w:r w:rsidRPr="00D65791">
              <w:rPr>
                <w:color w:val="000000"/>
              </w:rPr>
              <w:t>-</w:t>
            </w:r>
          </w:p>
        </w:tc>
      </w:tr>
      <w:tr w:rsidR="00D65791" w:rsidRPr="00D65791" w14:paraId="6A570F62"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7FBDC7B8" w14:textId="77777777" w:rsidR="00D65791" w:rsidRPr="00D65791" w:rsidRDefault="00D65791" w:rsidP="00D65791">
            <w:pPr>
              <w:jc w:val="center"/>
              <w:rPr>
                <w:color w:val="000000"/>
              </w:rPr>
            </w:pPr>
            <w:r w:rsidRPr="00D65791">
              <w:rPr>
                <w:color w:val="000000"/>
              </w:rPr>
              <w:t>Updated Demand Forecast</w:t>
            </w:r>
          </w:p>
        </w:tc>
        <w:tc>
          <w:tcPr>
            <w:tcW w:w="706" w:type="dxa"/>
            <w:tcBorders>
              <w:top w:val="nil"/>
              <w:left w:val="nil"/>
              <w:bottom w:val="single" w:sz="4" w:space="0" w:color="auto"/>
              <w:right w:val="single" w:sz="4" w:space="0" w:color="auto"/>
            </w:tcBorders>
            <w:shd w:val="clear" w:color="auto" w:fill="auto"/>
            <w:noWrap/>
            <w:vAlign w:val="bottom"/>
            <w:hideMark/>
          </w:tcPr>
          <w:p w14:paraId="2EA3C938" w14:textId="77777777" w:rsidR="00D65791" w:rsidRPr="00D65791" w:rsidRDefault="00D65791" w:rsidP="00D65791">
            <w:pPr>
              <w:jc w:val="center"/>
              <w:rPr>
                <w:color w:val="000000"/>
              </w:rPr>
            </w:pPr>
            <w:r w:rsidRPr="00D65791">
              <w:rPr>
                <w:color w:val="000000"/>
              </w:rPr>
              <w:t>131</w:t>
            </w:r>
          </w:p>
        </w:tc>
        <w:tc>
          <w:tcPr>
            <w:tcW w:w="706" w:type="dxa"/>
            <w:tcBorders>
              <w:top w:val="nil"/>
              <w:left w:val="nil"/>
              <w:bottom w:val="single" w:sz="4" w:space="0" w:color="auto"/>
              <w:right w:val="single" w:sz="4" w:space="0" w:color="auto"/>
            </w:tcBorders>
            <w:shd w:val="clear" w:color="auto" w:fill="auto"/>
            <w:noWrap/>
            <w:vAlign w:val="bottom"/>
            <w:hideMark/>
          </w:tcPr>
          <w:p w14:paraId="5C6B280F" w14:textId="77777777" w:rsidR="00D65791" w:rsidRPr="00D65791" w:rsidRDefault="00D65791" w:rsidP="00D65791">
            <w:pPr>
              <w:jc w:val="center"/>
              <w:rPr>
                <w:color w:val="000000"/>
              </w:rPr>
            </w:pPr>
            <w:r w:rsidRPr="00D65791">
              <w:rPr>
                <w:color w:val="000000"/>
              </w:rPr>
              <w:t>125</w:t>
            </w:r>
          </w:p>
        </w:tc>
        <w:tc>
          <w:tcPr>
            <w:tcW w:w="706" w:type="dxa"/>
            <w:tcBorders>
              <w:top w:val="nil"/>
              <w:left w:val="nil"/>
              <w:bottom w:val="single" w:sz="4" w:space="0" w:color="auto"/>
              <w:right w:val="single" w:sz="4" w:space="0" w:color="auto"/>
            </w:tcBorders>
            <w:shd w:val="clear" w:color="auto" w:fill="auto"/>
            <w:noWrap/>
            <w:vAlign w:val="bottom"/>
            <w:hideMark/>
          </w:tcPr>
          <w:p w14:paraId="15ECA291"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3225435B" w14:textId="77777777" w:rsidR="00D65791" w:rsidRPr="00D65791" w:rsidRDefault="00D65791" w:rsidP="00D65791">
            <w:pPr>
              <w:jc w:val="center"/>
              <w:rPr>
                <w:color w:val="000000"/>
              </w:rPr>
            </w:pPr>
            <w:r w:rsidRPr="00D65791">
              <w:rPr>
                <w:color w:val="000000"/>
              </w:rPr>
              <w:t>78</w:t>
            </w:r>
          </w:p>
        </w:tc>
        <w:tc>
          <w:tcPr>
            <w:tcW w:w="706" w:type="dxa"/>
            <w:tcBorders>
              <w:top w:val="nil"/>
              <w:left w:val="nil"/>
              <w:bottom w:val="single" w:sz="4" w:space="0" w:color="auto"/>
              <w:right w:val="single" w:sz="4" w:space="0" w:color="auto"/>
            </w:tcBorders>
            <w:shd w:val="clear" w:color="auto" w:fill="auto"/>
            <w:noWrap/>
            <w:vAlign w:val="bottom"/>
            <w:hideMark/>
          </w:tcPr>
          <w:p w14:paraId="5A95DA1E" w14:textId="77777777" w:rsidR="00D65791" w:rsidRPr="00D65791" w:rsidRDefault="00D65791" w:rsidP="00D65791">
            <w:pPr>
              <w:jc w:val="center"/>
              <w:rPr>
                <w:color w:val="000000"/>
              </w:rPr>
            </w:pPr>
            <w:r w:rsidRPr="00D65791">
              <w:rPr>
                <w:color w:val="000000"/>
              </w:rPr>
              <w:t>138</w:t>
            </w:r>
          </w:p>
        </w:tc>
        <w:tc>
          <w:tcPr>
            <w:tcW w:w="1890" w:type="dxa"/>
            <w:tcBorders>
              <w:top w:val="nil"/>
              <w:left w:val="nil"/>
              <w:bottom w:val="single" w:sz="4" w:space="0" w:color="auto"/>
              <w:right w:val="single" w:sz="4" w:space="0" w:color="auto"/>
            </w:tcBorders>
            <w:shd w:val="clear" w:color="auto" w:fill="auto"/>
            <w:noWrap/>
            <w:vAlign w:val="bottom"/>
            <w:hideMark/>
          </w:tcPr>
          <w:p w14:paraId="41DD857E" w14:textId="77777777" w:rsidR="00D65791" w:rsidRPr="00D65791" w:rsidRDefault="00D65791" w:rsidP="00D65791">
            <w:pPr>
              <w:jc w:val="center"/>
              <w:rPr>
                <w:color w:val="000000"/>
              </w:rPr>
            </w:pPr>
            <w:r w:rsidRPr="00D65791">
              <w:rPr>
                <w:color w:val="000000"/>
              </w:rPr>
              <w:t>-</w:t>
            </w:r>
          </w:p>
        </w:tc>
      </w:tr>
      <w:tr w:rsidR="00D65791" w:rsidRPr="00D65791" w14:paraId="20F48FEF"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28F60FEC" w14:textId="77777777" w:rsidR="00D65791" w:rsidRPr="00D65791" w:rsidRDefault="00D65791" w:rsidP="00D65791">
            <w:pPr>
              <w:jc w:val="center"/>
              <w:rPr>
                <w:color w:val="000000"/>
              </w:rPr>
            </w:pPr>
            <w:r w:rsidRPr="00D65791">
              <w:rPr>
                <w:color w:val="000000"/>
              </w:rPr>
              <w:t>Beginning Inventory</w:t>
            </w:r>
          </w:p>
        </w:tc>
        <w:tc>
          <w:tcPr>
            <w:tcW w:w="706" w:type="dxa"/>
            <w:tcBorders>
              <w:top w:val="nil"/>
              <w:left w:val="nil"/>
              <w:bottom w:val="single" w:sz="4" w:space="0" w:color="auto"/>
              <w:right w:val="single" w:sz="4" w:space="0" w:color="auto"/>
            </w:tcBorders>
            <w:shd w:val="clear" w:color="auto" w:fill="auto"/>
            <w:noWrap/>
            <w:vAlign w:val="bottom"/>
            <w:hideMark/>
          </w:tcPr>
          <w:p w14:paraId="02CDAB1A"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2729BA2C"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06D7E688"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23B3B0E5"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3F961197" w14:textId="77777777" w:rsidR="00D65791" w:rsidRPr="00D65791" w:rsidRDefault="00D65791" w:rsidP="00D65791">
            <w:pPr>
              <w:jc w:val="center"/>
              <w:rPr>
                <w:color w:val="000000"/>
              </w:rPr>
            </w:pPr>
            <w:r w:rsidRPr="00D65791">
              <w:rPr>
                <w:color w:val="000000"/>
              </w:rPr>
              <w:t>0</w:t>
            </w:r>
          </w:p>
        </w:tc>
        <w:tc>
          <w:tcPr>
            <w:tcW w:w="1890" w:type="dxa"/>
            <w:tcBorders>
              <w:top w:val="nil"/>
              <w:left w:val="nil"/>
              <w:bottom w:val="single" w:sz="4" w:space="0" w:color="auto"/>
              <w:right w:val="single" w:sz="4" w:space="0" w:color="auto"/>
            </w:tcBorders>
            <w:shd w:val="clear" w:color="auto" w:fill="auto"/>
            <w:noWrap/>
            <w:vAlign w:val="bottom"/>
            <w:hideMark/>
          </w:tcPr>
          <w:p w14:paraId="7B2DA3DF" w14:textId="77777777" w:rsidR="00D65791" w:rsidRPr="00D65791" w:rsidRDefault="00D65791" w:rsidP="00D65791">
            <w:pPr>
              <w:jc w:val="center"/>
              <w:rPr>
                <w:color w:val="000000"/>
              </w:rPr>
            </w:pPr>
            <w:r w:rsidRPr="00D65791">
              <w:rPr>
                <w:color w:val="000000"/>
              </w:rPr>
              <w:t>-</w:t>
            </w:r>
          </w:p>
        </w:tc>
      </w:tr>
      <w:tr w:rsidR="00D65791" w:rsidRPr="00D65791" w14:paraId="3166D745" w14:textId="77777777" w:rsidTr="00D65791">
        <w:trPr>
          <w:trHeight w:val="29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61428948" w14:textId="77777777" w:rsidR="00D65791" w:rsidRPr="00D65791" w:rsidRDefault="00D65791" w:rsidP="00D65791">
            <w:pPr>
              <w:jc w:val="center"/>
              <w:rPr>
                <w:color w:val="000000"/>
              </w:rPr>
            </w:pPr>
            <w:r w:rsidRPr="00D65791">
              <w:rPr>
                <w:color w:val="000000"/>
              </w:rPr>
              <w:t>Ending Inventory</w:t>
            </w:r>
          </w:p>
        </w:tc>
        <w:tc>
          <w:tcPr>
            <w:tcW w:w="706" w:type="dxa"/>
            <w:tcBorders>
              <w:top w:val="nil"/>
              <w:left w:val="nil"/>
              <w:bottom w:val="single" w:sz="4" w:space="0" w:color="auto"/>
              <w:right w:val="single" w:sz="4" w:space="0" w:color="auto"/>
            </w:tcBorders>
            <w:shd w:val="clear" w:color="auto" w:fill="auto"/>
            <w:noWrap/>
            <w:vAlign w:val="bottom"/>
            <w:hideMark/>
          </w:tcPr>
          <w:p w14:paraId="5099779B"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2A8E5717"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31AFE8C5"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4481981F" w14:textId="77777777" w:rsidR="00D65791" w:rsidRPr="00D65791" w:rsidRDefault="00D65791" w:rsidP="00D65791">
            <w:pPr>
              <w:jc w:val="center"/>
              <w:rPr>
                <w:color w:val="000000"/>
              </w:rPr>
            </w:pPr>
            <w:r w:rsidRPr="00D65791">
              <w:rPr>
                <w:color w:val="000000"/>
              </w:rPr>
              <w:t>30</w:t>
            </w:r>
          </w:p>
        </w:tc>
        <w:tc>
          <w:tcPr>
            <w:tcW w:w="706" w:type="dxa"/>
            <w:tcBorders>
              <w:top w:val="nil"/>
              <w:left w:val="nil"/>
              <w:bottom w:val="single" w:sz="4" w:space="0" w:color="auto"/>
              <w:right w:val="single" w:sz="4" w:space="0" w:color="auto"/>
            </w:tcBorders>
            <w:shd w:val="clear" w:color="auto" w:fill="auto"/>
            <w:noWrap/>
            <w:vAlign w:val="bottom"/>
            <w:hideMark/>
          </w:tcPr>
          <w:p w14:paraId="3AB5ACD6" w14:textId="77777777" w:rsidR="00D65791" w:rsidRPr="00D65791" w:rsidRDefault="00D65791" w:rsidP="00D65791">
            <w:pPr>
              <w:jc w:val="center"/>
              <w:rPr>
                <w:color w:val="000000"/>
              </w:rPr>
            </w:pPr>
            <w:r w:rsidRPr="00D65791">
              <w:rPr>
                <w:color w:val="000000"/>
              </w:rPr>
              <w:t>0</w:t>
            </w:r>
          </w:p>
        </w:tc>
        <w:tc>
          <w:tcPr>
            <w:tcW w:w="1890" w:type="dxa"/>
            <w:tcBorders>
              <w:top w:val="nil"/>
              <w:left w:val="nil"/>
              <w:bottom w:val="single" w:sz="4" w:space="0" w:color="auto"/>
              <w:right w:val="single" w:sz="4" w:space="0" w:color="auto"/>
            </w:tcBorders>
            <w:shd w:val="clear" w:color="auto" w:fill="auto"/>
            <w:noWrap/>
            <w:vAlign w:val="bottom"/>
            <w:hideMark/>
          </w:tcPr>
          <w:p w14:paraId="66B463D5" w14:textId="77777777" w:rsidR="00D65791" w:rsidRPr="00D65791" w:rsidRDefault="00D65791" w:rsidP="00D65791">
            <w:pPr>
              <w:jc w:val="center"/>
              <w:rPr>
                <w:color w:val="000000"/>
              </w:rPr>
            </w:pPr>
            <w:r w:rsidRPr="00D65791">
              <w:rPr>
                <w:color w:val="000000"/>
              </w:rPr>
              <w:t>347.21</w:t>
            </w:r>
          </w:p>
        </w:tc>
      </w:tr>
      <w:tr w:rsidR="00D65791" w:rsidRPr="00D65791" w14:paraId="4ADB983B"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515D3354" w14:textId="77777777" w:rsidR="00D65791" w:rsidRPr="00D65791" w:rsidRDefault="00D65791" w:rsidP="00D65791">
            <w:pPr>
              <w:jc w:val="center"/>
              <w:rPr>
                <w:color w:val="000000"/>
              </w:rPr>
            </w:pPr>
            <w:r w:rsidRPr="00D65791">
              <w:rPr>
                <w:color w:val="000000"/>
              </w:rPr>
              <w:t>Production required per week</w:t>
            </w:r>
          </w:p>
        </w:tc>
        <w:tc>
          <w:tcPr>
            <w:tcW w:w="706" w:type="dxa"/>
            <w:tcBorders>
              <w:top w:val="nil"/>
              <w:left w:val="nil"/>
              <w:bottom w:val="single" w:sz="4" w:space="0" w:color="auto"/>
              <w:right w:val="single" w:sz="4" w:space="0" w:color="auto"/>
            </w:tcBorders>
            <w:shd w:val="clear" w:color="auto" w:fill="auto"/>
            <w:noWrap/>
            <w:vAlign w:val="bottom"/>
            <w:hideMark/>
          </w:tcPr>
          <w:p w14:paraId="7F86FF5E"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78FFC1E4"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06BE34B4"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49F88E05"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5F6D2B3C" w14:textId="77777777" w:rsidR="00D65791" w:rsidRPr="00D65791" w:rsidRDefault="00D65791" w:rsidP="00D65791">
            <w:pPr>
              <w:jc w:val="center"/>
              <w:rPr>
                <w:color w:val="000000"/>
              </w:rPr>
            </w:pPr>
            <w:r w:rsidRPr="00D65791">
              <w:rPr>
                <w:color w:val="000000"/>
              </w:rPr>
              <w:t>108</w:t>
            </w:r>
          </w:p>
        </w:tc>
        <w:tc>
          <w:tcPr>
            <w:tcW w:w="1890" w:type="dxa"/>
            <w:tcBorders>
              <w:top w:val="nil"/>
              <w:left w:val="nil"/>
              <w:bottom w:val="single" w:sz="4" w:space="0" w:color="auto"/>
              <w:right w:val="single" w:sz="4" w:space="0" w:color="auto"/>
            </w:tcBorders>
            <w:shd w:val="clear" w:color="auto" w:fill="auto"/>
            <w:noWrap/>
            <w:vAlign w:val="bottom"/>
            <w:hideMark/>
          </w:tcPr>
          <w:p w14:paraId="7A207955" w14:textId="77777777" w:rsidR="00D65791" w:rsidRPr="00D65791" w:rsidRDefault="00D65791" w:rsidP="00D65791">
            <w:pPr>
              <w:jc w:val="center"/>
              <w:rPr>
                <w:color w:val="000000"/>
              </w:rPr>
            </w:pPr>
            <w:r w:rsidRPr="00D65791">
              <w:rPr>
                <w:color w:val="000000"/>
              </w:rPr>
              <w:t>-</w:t>
            </w:r>
          </w:p>
        </w:tc>
      </w:tr>
      <w:tr w:rsidR="00D65791" w:rsidRPr="00D65791" w14:paraId="1C52FC99"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656BEE11" w14:textId="77777777" w:rsidR="00D65791" w:rsidRPr="00D65791" w:rsidRDefault="00D65791" w:rsidP="00D65791">
            <w:pPr>
              <w:jc w:val="center"/>
              <w:rPr>
                <w:color w:val="000000"/>
              </w:rPr>
            </w:pPr>
            <w:r w:rsidRPr="00D65791">
              <w:rPr>
                <w:color w:val="000000"/>
              </w:rPr>
              <w:t>Workers fired</w:t>
            </w:r>
          </w:p>
        </w:tc>
        <w:tc>
          <w:tcPr>
            <w:tcW w:w="706" w:type="dxa"/>
            <w:tcBorders>
              <w:top w:val="nil"/>
              <w:left w:val="nil"/>
              <w:bottom w:val="single" w:sz="4" w:space="0" w:color="auto"/>
              <w:right w:val="single" w:sz="4" w:space="0" w:color="auto"/>
            </w:tcBorders>
            <w:shd w:val="clear" w:color="auto" w:fill="auto"/>
            <w:noWrap/>
            <w:vAlign w:val="bottom"/>
            <w:hideMark/>
          </w:tcPr>
          <w:p w14:paraId="7898EBD2" w14:textId="77777777" w:rsidR="00D65791" w:rsidRPr="00D65791" w:rsidRDefault="00D65791" w:rsidP="00D65791">
            <w:pPr>
              <w:jc w:val="center"/>
              <w:rPr>
                <w:color w:val="000000"/>
              </w:rPr>
            </w:pPr>
            <w:r w:rsidRPr="00D65791">
              <w:rPr>
                <w:color w:val="000000"/>
              </w:rPr>
              <w:t>6</w:t>
            </w:r>
          </w:p>
        </w:tc>
        <w:tc>
          <w:tcPr>
            <w:tcW w:w="706" w:type="dxa"/>
            <w:tcBorders>
              <w:top w:val="nil"/>
              <w:left w:val="nil"/>
              <w:bottom w:val="single" w:sz="4" w:space="0" w:color="auto"/>
              <w:right w:val="single" w:sz="4" w:space="0" w:color="auto"/>
            </w:tcBorders>
            <w:shd w:val="clear" w:color="auto" w:fill="auto"/>
            <w:noWrap/>
            <w:vAlign w:val="bottom"/>
            <w:hideMark/>
          </w:tcPr>
          <w:p w14:paraId="1D9BDBD7"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7F4D8704"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5C41A255"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5CFD76B6" w14:textId="77777777" w:rsidR="00D65791" w:rsidRPr="00D65791" w:rsidRDefault="00D65791" w:rsidP="00D65791">
            <w:pPr>
              <w:jc w:val="center"/>
              <w:rPr>
                <w:color w:val="000000"/>
              </w:rPr>
            </w:pPr>
            <w:r w:rsidRPr="00D65791">
              <w:rPr>
                <w:color w:val="000000"/>
              </w:rPr>
              <w:t>0</w:t>
            </w:r>
          </w:p>
        </w:tc>
        <w:tc>
          <w:tcPr>
            <w:tcW w:w="1890" w:type="dxa"/>
            <w:tcBorders>
              <w:top w:val="nil"/>
              <w:left w:val="nil"/>
              <w:bottom w:val="single" w:sz="4" w:space="0" w:color="auto"/>
              <w:right w:val="single" w:sz="4" w:space="0" w:color="auto"/>
            </w:tcBorders>
            <w:shd w:val="clear" w:color="auto" w:fill="auto"/>
            <w:noWrap/>
            <w:vAlign w:val="bottom"/>
            <w:hideMark/>
          </w:tcPr>
          <w:p w14:paraId="02C00A2C" w14:textId="77777777" w:rsidR="00D65791" w:rsidRPr="00D65791" w:rsidRDefault="00D65791" w:rsidP="00D65791">
            <w:pPr>
              <w:jc w:val="center"/>
              <w:rPr>
                <w:color w:val="000000"/>
              </w:rPr>
            </w:pPr>
            <w:r w:rsidRPr="00D65791">
              <w:rPr>
                <w:color w:val="000000"/>
              </w:rPr>
              <w:t>150000.00</w:t>
            </w:r>
          </w:p>
        </w:tc>
      </w:tr>
      <w:tr w:rsidR="00D65791" w:rsidRPr="00D65791" w14:paraId="61C92DF4"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36B13F6B" w14:textId="77777777" w:rsidR="00D65791" w:rsidRPr="00D65791" w:rsidRDefault="00D65791" w:rsidP="00D65791">
            <w:pPr>
              <w:jc w:val="center"/>
              <w:rPr>
                <w:color w:val="000000"/>
              </w:rPr>
            </w:pPr>
            <w:r w:rsidRPr="00D65791">
              <w:rPr>
                <w:color w:val="000000"/>
              </w:rPr>
              <w:t>Workers currently employed</w:t>
            </w:r>
          </w:p>
        </w:tc>
        <w:tc>
          <w:tcPr>
            <w:tcW w:w="706" w:type="dxa"/>
            <w:tcBorders>
              <w:top w:val="nil"/>
              <w:left w:val="nil"/>
              <w:bottom w:val="single" w:sz="4" w:space="0" w:color="auto"/>
              <w:right w:val="single" w:sz="4" w:space="0" w:color="auto"/>
            </w:tcBorders>
            <w:shd w:val="clear" w:color="auto" w:fill="auto"/>
            <w:noWrap/>
            <w:vAlign w:val="bottom"/>
            <w:hideMark/>
          </w:tcPr>
          <w:p w14:paraId="48DAC170" w14:textId="77777777" w:rsidR="00D65791" w:rsidRPr="00D65791" w:rsidRDefault="00D65791" w:rsidP="00D65791">
            <w:pPr>
              <w:jc w:val="center"/>
              <w:rPr>
                <w:color w:val="000000"/>
              </w:rPr>
            </w:pPr>
            <w:r w:rsidRPr="00D65791">
              <w:rPr>
                <w:color w:val="000000"/>
              </w:rPr>
              <w:t>4</w:t>
            </w:r>
          </w:p>
        </w:tc>
        <w:tc>
          <w:tcPr>
            <w:tcW w:w="706" w:type="dxa"/>
            <w:tcBorders>
              <w:top w:val="nil"/>
              <w:left w:val="nil"/>
              <w:bottom w:val="single" w:sz="4" w:space="0" w:color="auto"/>
              <w:right w:val="single" w:sz="4" w:space="0" w:color="auto"/>
            </w:tcBorders>
            <w:shd w:val="clear" w:color="auto" w:fill="auto"/>
            <w:noWrap/>
            <w:vAlign w:val="bottom"/>
            <w:hideMark/>
          </w:tcPr>
          <w:p w14:paraId="0B3BD02A" w14:textId="77777777" w:rsidR="00D65791" w:rsidRPr="00D65791" w:rsidRDefault="00D65791" w:rsidP="00D65791">
            <w:pPr>
              <w:jc w:val="center"/>
              <w:rPr>
                <w:color w:val="000000"/>
              </w:rPr>
            </w:pPr>
            <w:r w:rsidRPr="00D65791">
              <w:rPr>
                <w:color w:val="000000"/>
              </w:rPr>
              <w:t>4</w:t>
            </w:r>
          </w:p>
        </w:tc>
        <w:tc>
          <w:tcPr>
            <w:tcW w:w="706" w:type="dxa"/>
            <w:tcBorders>
              <w:top w:val="nil"/>
              <w:left w:val="nil"/>
              <w:bottom w:val="single" w:sz="4" w:space="0" w:color="auto"/>
              <w:right w:val="single" w:sz="4" w:space="0" w:color="auto"/>
            </w:tcBorders>
            <w:shd w:val="clear" w:color="auto" w:fill="auto"/>
            <w:noWrap/>
            <w:vAlign w:val="bottom"/>
            <w:hideMark/>
          </w:tcPr>
          <w:p w14:paraId="10AD9302" w14:textId="77777777" w:rsidR="00D65791" w:rsidRPr="00D65791" w:rsidRDefault="00D65791" w:rsidP="00D65791">
            <w:pPr>
              <w:jc w:val="center"/>
              <w:rPr>
                <w:color w:val="000000"/>
              </w:rPr>
            </w:pPr>
            <w:r w:rsidRPr="00D65791">
              <w:rPr>
                <w:color w:val="000000"/>
              </w:rPr>
              <w:t>4</w:t>
            </w:r>
          </w:p>
        </w:tc>
        <w:tc>
          <w:tcPr>
            <w:tcW w:w="706" w:type="dxa"/>
            <w:tcBorders>
              <w:top w:val="nil"/>
              <w:left w:val="nil"/>
              <w:bottom w:val="single" w:sz="4" w:space="0" w:color="auto"/>
              <w:right w:val="single" w:sz="4" w:space="0" w:color="auto"/>
            </w:tcBorders>
            <w:shd w:val="clear" w:color="auto" w:fill="auto"/>
            <w:noWrap/>
            <w:vAlign w:val="bottom"/>
            <w:hideMark/>
          </w:tcPr>
          <w:p w14:paraId="6DED6C98" w14:textId="77777777" w:rsidR="00D65791" w:rsidRPr="00D65791" w:rsidRDefault="00D65791" w:rsidP="00D65791">
            <w:pPr>
              <w:jc w:val="center"/>
              <w:rPr>
                <w:color w:val="000000"/>
              </w:rPr>
            </w:pPr>
            <w:r w:rsidRPr="00D65791">
              <w:rPr>
                <w:color w:val="000000"/>
              </w:rPr>
              <w:t>4</w:t>
            </w:r>
          </w:p>
        </w:tc>
        <w:tc>
          <w:tcPr>
            <w:tcW w:w="706" w:type="dxa"/>
            <w:tcBorders>
              <w:top w:val="nil"/>
              <w:left w:val="nil"/>
              <w:bottom w:val="single" w:sz="4" w:space="0" w:color="auto"/>
              <w:right w:val="single" w:sz="4" w:space="0" w:color="auto"/>
            </w:tcBorders>
            <w:shd w:val="clear" w:color="auto" w:fill="auto"/>
            <w:noWrap/>
            <w:vAlign w:val="bottom"/>
            <w:hideMark/>
          </w:tcPr>
          <w:p w14:paraId="486BFE40" w14:textId="77777777" w:rsidR="00D65791" w:rsidRPr="00D65791" w:rsidRDefault="00D65791" w:rsidP="00D65791">
            <w:pPr>
              <w:jc w:val="center"/>
              <w:rPr>
                <w:color w:val="000000"/>
              </w:rPr>
            </w:pPr>
            <w:r w:rsidRPr="00D65791">
              <w:rPr>
                <w:color w:val="000000"/>
              </w:rPr>
              <w:t>4</w:t>
            </w:r>
          </w:p>
        </w:tc>
        <w:tc>
          <w:tcPr>
            <w:tcW w:w="1890" w:type="dxa"/>
            <w:tcBorders>
              <w:top w:val="nil"/>
              <w:left w:val="nil"/>
              <w:bottom w:val="single" w:sz="4" w:space="0" w:color="auto"/>
              <w:right w:val="single" w:sz="4" w:space="0" w:color="auto"/>
            </w:tcBorders>
            <w:shd w:val="clear" w:color="auto" w:fill="auto"/>
            <w:noWrap/>
            <w:vAlign w:val="bottom"/>
            <w:hideMark/>
          </w:tcPr>
          <w:p w14:paraId="7205C0FA" w14:textId="77777777" w:rsidR="00D65791" w:rsidRPr="00D65791" w:rsidRDefault="00D65791" w:rsidP="00D65791">
            <w:pPr>
              <w:jc w:val="center"/>
              <w:rPr>
                <w:color w:val="000000"/>
              </w:rPr>
            </w:pPr>
            <w:r w:rsidRPr="00D65791">
              <w:rPr>
                <w:color w:val="000000"/>
              </w:rPr>
              <w:t>-</w:t>
            </w:r>
          </w:p>
        </w:tc>
      </w:tr>
      <w:tr w:rsidR="00D65791" w:rsidRPr="00D65791" w14:paraId="321CB165"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7DF4E2A5" w14:textId="77777777" w:rsidR="00D65791" w:rsidRPr="00D65791" w:rsidRDefault="00D65791" w:rsidP="00D65791">
            <w:pPr>
              <w:jc w:val="center"/>
              <w:rPr>
                <w:color w:val="000000"/>
              </w:rPr>
            </w:pPr>
            <w:r w:rsidRPr="00D65791">
              <w:rPr>
                <w:color w:val="000000"/>
              </w:rPr>
              <w:t>Workers needed</w:t>
            </w:r>
          </w:p>
        </w:tc>
        <w:tc>
          <w:tcPr>
            <w:tcW w:w="706" w:type="dxa"/>
            <w:tcBorders>
              <w:top w:val="nil"/>
              <w:left w:val="nil"/>
              <w:bottom w:val="single" w:sz="4" w:space="0" w:color="auto"/>
              <w:right w:val="single" w:sz="4" w:space="0" w:color="auto"/>
            </w:tcBorders>
            <w:shd w:val="clear" w:color="auto" w:fill="auto"/>
            <w:noWrap/>
            <w:vAlign w:val="bottom"/>
            <w:hideMark/>
          </w:tcPr>
          <w:p w14:paraId="36A7E18F" w14:textId="77777777" w:rsidR="00D65791" w:rsidRPr="00D65791" w:rsidRDefault="00D65791" w:rsidP="00D65791">
            <w:pPr>
              <w:jc w:val="center"/>
              <w:rPr>
                <w:color w:val="000000"/>
              </w:rPr>
            </w:pPr>
            <w:r w:rsidRPr="00D65791">
              <w:rPr>
                <w:color w:val="000000"/>
              </w:rPr>
              <w:t>3.60</w:t>
            </w:r>
          </w:p>
        </w:tc>
        <w:tc>
          <w:tcPr>
            <w:tcW w:w="706" w:type="dxa"/>
            <w:tcBorders>
              <w:top w:val="nil"/>
              <w:left w:val="nil"/>
              <w:bottom w:val="single" w:sz="4" w:space="0" w:color="auto"/>
              <w:right w:val="single" w:sz="4" w:space="0" w:color="auto"/>
            </w:tcBorders>
            <w:shd w:val="clear" w:color="auto" w:fill="auto"/>
            <w:noWrap/>
            <w:vAlign w:val="bottom"/>
            <w:hideMark/>
          </w:tcPr>
          <w:p w14:paraId="6184EA1D" w14:textId="77777777" w:rsidR="00D65791" w:rsidRPr="00D65791" w:rsidRDefault="00D65791" w:rsidP="00D65791">
            <w:pPr>
              <w:jc w:val="center"/>
              <w:rPr>
                <w:color w:val="000000"/>
              </w:rPr>
            </w:pPr>
            <w:r w:rsidRPr="00D65791">
              <w:rPr>
                <w:color w:val="000000"/>
              </w:rPr>
              <w:t>3.60</w:t>
            </w:r>
          </w:p>
        </w:tc>
        <w:tc>
          <w:tcPr>
            <w:tcW w:w="706" w:type="dxa"/>
            <w:tcBorders>
              <w:top w:val="nil"/>
              <w:left w:val="nil"/>
              <w:bottom w:val="single" w:sz="4" w:space="0" w:color="auto"/>
              <w:right w:val="single" w:sz="4" w:space="0" w:color="auto"/>
            </w:tcBorders>
            <w:shd w:val="clear" w:color="auto" w:fill="auto"/>
            <w:noWrap/>
            <w:vAlign w:val="bottom"/>
            <w:hideMark/>
          </w:tcPr>
          <w:p w14:paraId="43163918" w14:textId="77777777" w:rsidR="00D65791" w:rsidRPr="00D65791" w:rsidRDefault="00D65791" w:rsidP="00D65791">
            <w:pPr>
              <w:jc w:val="center"/>
              <w:rPr>
                <w:color w:val="000000"/>
              </w:rPr>
            </w:pPr>
            <w:r w:rsidRPr="00D65791">
              <w:rPr>
                <w:color w:val="000000"/>
              </w:rPr>
              <w:t>3.60</w:t>
            </w:r>
          </w:p>
        </w:tc>
        <w:tc>
          <w:tcPr>
            <w:tcW w:w="706" w:type="dxa"/>
            <w:tcBorders>
              <w:top w:val="nil"/>
              <w:left w:val="nil"/>
              <w:bottom w:val="single" w:sz="4" w:space="0" w:color="auto"/>
              <w:right w:val="single" w:sz="4" w:space="0" w:color="auto"/>
            </w:tcBorders>
            <w:shd w:val="clear" w:color="auto" w:fill="auto"/>
            <w:noWrap/>
            <w:vAlign w:val="bottom"/>
            <w:hideMark/>
          </w:tcPr>
          <w:p w14:paraId="46993066" w14:textId="77777777" w:rsidR="00D65791" w:rsidRPr="00D65791" w:rsidRDefault="00D65791" w:rsidP="00D65791">
            <w:pPr>
              <w:jc w:val="center"/>
              <w:rPr>
                <w:color w:val="000000"/>
              </w:rPr>
            </w:pPr>
            <w:r w:rsidRPr="00D65791">
              <w:rPr>
                <w:color w:val="000000"/>
              </w:rPr>
              <w:t>3.60</w:t>
            </w:r>
          </w:p>
        </w:tc>
        <w:tc>
          <w:tcPr>
            <w:tcW w:w="706" w:type="dxa"/>
            <w:tcBorders>
              <w:top w:val="nil"/>
              <w:left w:val="nil"/>
              <w:bottom w:val="single" w:sz="4" w:space="0" w:color="auto"/>
              <w:right w:val="single" w:sz="4" w:space="0" w:color="auto"/>
            </w:tcBorders>
            <w:shd w:val="clear" w:color="auto" w:fill="auto"/>
            <w:noWrap/>
            <w:vAlign w:val="bottom"/>
            <w:hideMark/>
          </w:tcPr>
          <w:p w14:paraId="7DE29B5B" w14:textId="77777777" w:rsidR="00D65791" w:rsidRPr="00D65791" w:rsidRDefault="00D65791" w:rsidP="00D65791">
            <w:pPr>
              <w:jc w:val="center"/>
              <w:rPr>
                <w:color w:val="000000"/>
              </w:rPr>
            </w:pPr>
            <w:r w:rsidRPr="00D65791">
              <w:rPr>
                <w:color w:val="000000"/>
              </w:rPr>
              <w:t>3.60</w:t>
            </w:r>
          </w:p>
        </w:tc>
        <w:tc>
          <w:tcPr>
            <w:tcW w:w="1890" w:type="dxa"/>
            <w:tcBorders>
              <w:top w:val="nil"/>
              <w:left w:val="nil"/>
              <w:bottom w:val="single" w:sz="4" w:space="0" w:color="auto"/>
              <w:right w:val="single" w:sz="4" w:space="0" w:color="auto"/>
            </w:tcBorders>
            <w:shd w:val="clear" w:color="auto" w:fill="auto"/>
            <w:noWrap/>
            <w:vAlign w:val="bottom"/>
            <w:hideMark/>
          </w:tcPr>
          <w:p w14:paraId="796EFE3F" w14:textId="77777777" w:rsidR="00D65791" w:rsidRPr="00D65791" w:rsidRDefault="00D65791" w:rsidP="00D65791">
            <w:pPr>
              <w:jc w:val="center"/>
              <w:rPr>
                <w:color w:val="000000"/>
              </w:rPr>
            </w:pPr>
            <w:r w:rsidRPr="00D65791">
              <w:rPr>
                <w:color w:val="000000"/>
              </w:rPr>
              <w:t>-</w:t>
            </w:r>
          </w:p>
        </w:tc>
      </w:tr>
      <w:tr w:rsidR="00D65791" w:rsidRPr="00D65791" w14:paraId="2C0FC62E"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11CE48EF" w14:textId="77777777" w:rsidR="00D65791" w:rsidRPr="00D65791" w:rsidRDefault="00D65791" w:rsidP="00D65791">
            <w:pPr>
              <w:jc w:val="center"/>
              <w:rPr>
                <w:color w:val="000000"/>
              </w:rPr>
            </w:pPr>
            <w:r w:rsidRPr="00D65791">
              <w:rPr>
                <w:color w:val="000000"/>
              </w:rPr>
              <w:t>Units Produced</w:t>
            </w:r>
          </w:p>
        </w:tc>
        <w:tc>
          <w:tcPr>
            <w:tcW w:w="706" w:type="dxa"/>
            <w:tcBorders>
              <w:top w:val="nil"/>
              <w:left w:val="nil"/>
              <w:bottom w:val="single" w:sz="4" w:space="0" w:color="auto"/>
              <w:right w:val="single" w:sz="4" w:space="0" w:color="auto"/>
            </w:tcBorders>
            <w:shd w:val="clear" w:color="auto" w:fill="auto"/>
            <w:noWrap/>
            <w:vAlign w:val="bottom"/>
            <w:hideMark/>
          </w:tcPr>
          <w:p w14:paraId="31D0B91D"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2F5A6188"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395C69A3"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294D53C7" w14:textId="77777777" w:rsidR="00D65791" w:rsidRPr="00D65791" w:rsidRDefault="00D65791" w:rsidP="00D65791">
            <w:pPr>
              <w:jc w:val="center"/>
              <w:rPr>
                <w:color w:val="000000"/>
              </w:rPr>
            </w:pPr>
            <w:r w:rsidRPr="00D65791">
              <w:rPr>
                <w:color w:val="000000"/>
              </w:rPr>
              <w:t>108</w:t>
            </w:r>
          </w:p>
        </w:tc>
        <w:tc>
          <w:tcPr>
            <w:tcW w:w="706" w:type="dxa"/>
            <w:tcBorders>
              <w:top w:val="nil"/>
              <w:left w:val="nil"/>
              <w:bottom w:val="single" w:sz="4" w:space="0" w:color="auto"/>
              <w:right w:val="single" w:sz="4" w:space="0" w:color="auto"/>
            </w:tcBorders>
            <w:shd w:val="clear" w:color="auto" w:fill="auto"/>
            <w:noWrap/>
            <w:vAlign w:val="bottom"/>
            <w:hideMark/>
          </w:tcPr>
          <w:p w14:paraId="1693D0AA" w14:textId="77777777" w:rsidR="00D65791" w:rsidRPr="00D65791" w:rsidRDefault="00D65791" w:rsidP="00D65791">
            <w:pPr>
              <w:jc w:val="center"/>
              <w:rPr>
                <w:color w:val="000000"/>
              </w:rPr>
            </w:pPr>
            <w:r w:rsidRPr="00D65791">
              <w:rPr>
                <w:color w:val="000000"/>
              </w:rPr>
              <w:t>108</w:t>
            </w:r>
          </w:p>
        </w:tc>
        <w:tc>
          <w:tcPr>
            <w:tcW w:w="1890" w:type="dxa"/>
            <w:tcBorders>
              <w:top w:val="nil"/>
              <w:left w:val="nil"/>
              <w:bottom w:val="single" w:sz="4" w:space="0" w:color="auto"/>
              <w:right w:val="single" w:sz="4" w:space="0" w:color="auto"/>
            </w:tcBorders>
            <w:shd w:val="clear" w:color="auto" w:fill="auto"/>
            <w:noWrap/>
            <w:vAlign w:val="bottom"/>
            <w:hideMark/>
          </w:tcPr>
          <w:p w14:paraId="3FB8B54B" w14:textId="77777777" w:rsidR="00D65791" w:rsidRPr="00D65791" w:rsidRDefault="00D65791" w:rsidP="00D65791">
            <w:pPr>
              <w:jc w:val="center"/>
              <w:rPr>
                <w:color w:val="000000"/>
              </w:rPr>
            </w:pPr>
            <w:r w:rsidRPr="00D65791">
              <w:rPr>
                <w:color w:val="000000"/>
              </w:rPr>
              <w:t>13499.52</w:t>
            </w:r>
          </w:p>
        </w:tc>
      </w:tr>
      <w:tr w:rsidR="00D65791" w:rsidRPr="00D65791" w14:paraId="1E0C3665"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74329492" w14:textId="77777777" w:rsidR="00D65791" w:rsidRPr="00D65791" w:rsidRDefault="00D65791" w:rsidP="00D65791">
            <w:pPr>
              <w:jc w:val="center"/>
              <w:rPr>
                <w:color w:val="000000"/>
              </w:rPr>
            </w:pPr>
            <w:r w:rsidRPr="00D65791">
              <w:rPr>
                <w:color w:val="000000"/>
              </w:rPr>
              <w:t>Backorders</w:t>
            </w:r>
          </w:p>
        </w:tc>
        <w:tc>
          <w:tcPr>
            <w:tcW w:w="706" w:type="dxa"/>
            <w:tcBorders>
              <w:top w:val="nil"/>
              <w:left w:val="nil"/>
              <w:bottom w:val="single" w:sz="4" w:space="0" w:color="auto"/>
              <w:right w:val="single" w:sz="4" w:space="0" w:color="auto"/>
            </w:tcBorders>
            <w:shd w:val="clear" w:color="auto" w:fill="auto"/>
            <w:noWrap/>
            <w:vAlign w:val="bottom"/>
            <w:hideMark/>
          </w:tcPr>
          <w:p w14:paraId="537A9847" w14:textId="77777777" w:rsidR="00D65791" w:rsidRPr="00D65791" w:rsidRDefault="00D65791" w:rsidP="00D65791">
            <w:pPr>
              <w:jc w:val="center"/>
              <w:rPr>
                <w:color w:val="000000"/>
              </w:rPr>
            </w:pPr>
            <w:r w:rsidRPr="00D65791">
              <w:rPr>
                <w:color w:val="000000"/>
              </w:rPr>
              <w:t>23</w:t>
            </w:r>
          </w:p>
        </w:tc>
        <w:tc>
          <w:tcPr>
            <w:tcW w:w="706" w:type="dxa"/>
            <w:tcBorders>
              <w:top w:val="nil"/>
              <w:left w:val="nil"/>
              <w:bottom w:val="single" w:sz="4" w:space="0" w:color="auto"/>
              <w:right w:val="single" w:sz="4" w:space="0" w:color="auto"/>
            </w:tcBorders>
            <w:shd w:val="clear" w:color="auto" w:fill="auto"/>
            <w:noWrap/>
            <w:vAlign w:val="bottom"/>
            <w:hideMark/>
          </w:tcPr>
          <w:p w14:paraId="2130C3B9" w14:textId="77777777" w:rsidR="00D65791" w:rsidRPr="00D65791" w:rsidRDefault="00D65791" w:rsidP="00D65791">
            <w:pPr>
              <w:jc w:val="center"/>
              <w:rPr>
                <w:color w:val="000000"/>
              </w:rPr>
            </w:pPr>
            <w:r w:rsidRPr="00D65791">
              <w:rPr>
                <w:color w:val="000000"/>
              </w:rPr>
              <w:t>17</w:t>
            </w:r>
          </w:p>
        </w:tc>
        <w:tc>
          <w:tcPr>
            <w:tcW w:w="706" w:type="dxa"/>
            <w:tcBorders>
              <w:top w:val="nil"/>
              <w:left w:val="nil"/>
              <w:bottom w:val="single" w:sz="4" w:space="0" w:color="auto"/>
              <w:right w:val="single" w:sz="4" w:space="0" w:color="auto"/>
            </w:tcBorders>
            <w:shd w:val="clear" w:color="auto" w:fill="auto"/>
            <w:noWrap/>
            <w:vAlign w:val="bottom"/>
            <w:hideMark/>
          </w:tcPr>
          <w:p w14:paraId="66D14135"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04BF8685" w14:textId="77777777" w:rsidR="00D65791" w:rsidRPr="00D65791" w:rsidRDefault="00D65791" w:rsidP="00D65791">
            <w:pPr>
              <w:jc w:val="center"/>
              <w:rPr>
                <w:color w:val="000000"/>
              </w:rPr>
            </w:pPr>
            <w:r w:rsidRPr="00D65791">
              <w:rPr>
                <w:color w:val="000000"/>
              </w:rPr>
              <w:t>0</w:t>
            </w:r>
          </w:p>
        </w:tc>
        <w:tc>
          <w:tcPr>
            <w:tcW w:w="706" w:type="dxa"/>
            <w:tcBorders>
              <w:top w:val="nil"/>
              <w:left w:val="nil"/>
              <w:bottom w:val="single" w:sz="4" w:space="0" w:color="auto"/>
              <w:right w:val="single" w:sz="4" w:space="0" w:color="auto"/>
            </w:tcBorders>
            <w:shd w:val="clear" w:color="auto" w:fill="auto"/>
            <w:noWrap/>
            <w:vAlign w:val="bottom"/>
            <w:hideMark/>
          </w:tcPr>
          <w:p w14:paraId="42983DE2" w14:textId="77777777" w:rsidR="00D65791" w:rsidRPr="00D65791" w:rsidRDefault="00D65791" w:rsidP="00D65791">
            <w:pPr>
              <w:jc w:val="center"/>
              <w:rPr>
                <w:color w:val="000000"/>
              </w:rPr>
            </w:pPr>
            <w:r w:rsidRPr="00D65791">
              <w:rPr>
                <w:color w:val="000000"/>
              </w:rPr>
              <w:t>30</w:t>
            </w:r>
          </w:p>
        </w:tc>
        <w:tc>
          <w:tcPr>
            <w:tcW w:w="1890" w:type="dxa"/>
            <w:tcBorders>
              <w:top w:val="nil"/>
              <w:left w:val="nil"/>
              <w:bottom w:val="single" w:sz="4" w:space="0" w:color="auto"/>
              <w:right w:val="single" w:sz="4" w:space="0" w:color="auto"/>
            </w:tcBorders>
            <w:shd w:val="clear" w:color="auto" w:fill="auto"/>
            <w:noWrap/>
            <w:vAlign w:val="bottom"/>
            <w:hideMark/>
          </w:tcPr>
          <w:p w14:paraId="658AEF53" w14:textId="77777777" w:rsidR="00D65791" w:rsidRPr="00D65791" w:rsidRDefault="00D65791" w:rsidP="00D65791">
            <w:pPr>
              <w:jc w:val="center"/>
              <w:rPr>
                <w:color w:val="000000"/>
              </w:rPr>
            </w:pPr>
            <w:r w:rsidRPr="00D65791">
              <w:rPr>
                <w:color w:val="000000"/>
              </w:rPr>
              <w:t>700.08</w:t>
            </w:r>
          </w:p>
        </w:tc>
      </w:tr>
      <w:tr w:rsidR="00D65791" w:rsidRPr="00D65791" w14:paraId="2C127500" w14:textId="77777777" w:rsidTr="00D65791">
        <w:trPr>
          <w:trHeight w:val="277"/>
        </w:trPr>
        <w:tc>
          <w:tcPr>
            <w:tcW w:w="3550" w:type="dxa"/>
            <w:tcBorders>
              <w:top w:val="nil"/>
              <w:left w:val="single" w:sz="4" w:space="0" w:color="auto"/>
              <w:bottom w:val="single" w:sz="4" w:space="0" w:color="auto"/>
              <w:right w:val="single" w:sz="4" w:space="0" w:color="auto"/>
            </w:tcBorders>
            <w:shd w:val="clear" w:color="auto" w:fill="auto"/>
            <w:noWrap/>
            <w:vAlign w:val="bottom"/>
            <w:hideMark/>
          </w:tcPr>
          <w:p w14:paraId="558F821A" w14:textId="77777777" w:rsidR="00D65791" w:rsidRPr="00D65791" w:rsidRDefault="00D65791" w:rsidP="00D65791">
            <w:pPr>
              <w:jc w:val="center"/>
              <w:rPr>
                <w:color w:val="000000"/>
              </w:rPr>
            </w:pPr>
            <w:r w:rsidRPr="00D65791">
              <w:rPr>
                <w:color w:val="000000"/>
              </w:rPr>
              <w:t>Undertime</w:t>
            </w:r>
          </w:p>
        </w:tc>
        <w:tc>
          <w:tcPr>
            <w:tcW w:w="706" w:type="dxa"/>
            <w:tcBorders>
              <w:top w:val="nil"/>
              <w:left w:val="nil"/>
              <w:bottom w:val="single" w:sz="4" w:space="0" w:color="auto"/>
              <w:right w:val="single" w:sz="4" w:space="0" w:color="auto"/>
            </w:tcBorders>
            <w:shd w:val="clear" w:color="auto" w:fill="auto"/>
            <w:noWrap/>
            <w:vAlign w:val="bottom"/>
            <w:hideMark/>
          </w:tcPr>
          <w:p w14:paraId="7D7F0F3C" w14:textId="77777777" w:rsidR="00D65791" w:rsidRPr="00D65791" w:rsidRDefault="00D65791" w:rsidP="00D65791">
            <w:pPr>
              <w:jc w:val="center"/>
              <w:rPr>
                <w:color w:val="000000"/>
              </w:rPr>
            </w:pPr>
            <w:r w:rsidRPr="00D65791">
              <w:rPr>
                <w:color w:val="000000"/>
              </w:rPr>
              <w:t>12.00</w:t>
            </w:r>
          </w:p>
        </w:tc>
        <w:tc>
          <w:tcPr>
            <w:tcW w:w="706" w:type="dxa"/>
            <w:tcBorders>
              <w:top w:val="nil"/>
              <w:left w:val="nil"/>
              <w:bottom w:val="single" w:sz="4" w:space="0" w:color="auto"/>
              <w:right w:val="single" w:sz="4" w:space="0" w:color="auto"/>
            </w:tcBorders>
            <w:shd w:val="clear" w:color="auto" w:fill="auto"/>
            <w:noWrap/>
            <w:vAlign w:val="bottom"/>
            <w:hideMark/>
          </w:tcPr>
          <w:p w14:paraId="0E78714D" w14:textId="77777777" w:rsidR="00D65791" w:rsidRPr="00D65791" w:rsidRDefault="00D65791" w:rsidP="00D65791">
            <w:pPr>
              <w:jc w:val="center"/>
              <w:rPr>
                <w:color w:val="000000"/>
              </w:rPr>
            </w:pPr>
            <w:r w:rsidRPr="00D65791">
              <w:rPr>
                <w:color w:val="000000"/>
              </w:rPr>
              <w:t>12.00</w:t>
            </w:r>
          </w:p>
        </w:tc>
        <w:tc>
          <w:tcPr>
            <w:tcW w:w="706" w:type="dxa"/>
            <w:tcBorders>
              <w:top w:val="nil"/>
              <w:left w:val="nil"/>
              <w:bottom w:val="single" w:sz="4" w:space="0" w:color="auto"/>
              <w:right w:val="single" w:sz="4" w:space="0" w:color="auto"/>
            </w:tcBorders>
            <w:shd w:val="clear" w:color="auto" w:fill="auto"/>
            <w:noWrap/>
            <w:vAlign w:val="bottom"/>
            <w:hideMark/>
          </w:tcPr>
          <w:p w14:paraId="3D9F5E3B" w14:textId="77777777" w:rsidR="00D65791" w:rsidRPr="00D65791" w:rsidRDefault="00D65791" w:rsidP="00D65791">
            <w:pPr>
              <w:jc w:val="center"/>
              <w:rPr>
                <w:color w:val="000000"/>
              </w:rPr>
            </w:pPr>
            <w:r w:rsidRPr="00D65791">
              <w:rPr>
                <w:color w:val="000000"/>
              </w:rPr>
              <w:t>12.00</w:t>
            </w:r>
          </w:p>
        </w:tc>
        <w:tc>
          <w:tcPr>
            <w:tcW w:w="706" w:type="dxa"/>
            <w:tcBorders>
              <w:top w:val="nil"/>
              <w:left w:val="nil"/>
              <w:bottom w:val="single" w:sz="4" w:space="0" w:color="auto"/>
              <w:right w:val="single" w:sz="4" w:space="0" w:color="auto"/>
            </w:tcBorders>
            <w:shd w:val="clear" w:color="auto" w:fill="auto"/>
            <w:noWrap/>
            <w:vAlign w:val="bottom"/>
            <w:hideMark/>
          </w:tcPr>
          <w:p w14:paraId="25EECD4F" w14:textId="77777777" w:rsidR="00D65791" w:rsidRPr="00D65791" w:rsidRDefault="00D65791" w:rsidP="00D65791">
            <w:pPr>
              <w:jc w:val="center"/>
              <w:rPr>
                <w:color w:val="000000"/>
              </w:rPr>
            </w:pPr>
            <w:r w:rsidRPr="00D65791">
              <w:rPr>
                <w:color w:val="000000"/>
              </w:rPr>
              <w:t>12.00</w:t>
            </w:r>
          </w:p>
        </w:tc>
        <w:tc>
          <w:tcPr>
            <w:tcW w:w="706" w:type="dxa"/>
            <w:tcBorders>
              <w:top w:val="nil"/>
              <w:left w:val="nil"/>
              <w:bottom w:val="single" w:sz="4" w:space="0" w:color="auto"/>
              <w:right w:val="single" w:sz="4" w:space="0" w:color="auto"/>
            </w:tcBorders>
            <w:shd w:val="clear" w:color="auto" w:fill="auto"/>
            <w:noWrap/>
            <w:vAlign w:val="bottom"/>
            <w:hideMark/>
          </w:tcPr>
          <w:p w14:paraId="55471B4D" w14:textId="77777777" w:rsidR="00D65791" w:rsidRPr="00D65791" w:rsidRDefault="00D65791" w:rsidP="00D65791">
            <w:pPr>
              <w:jc w:val="center"/>
              <w:rPr>
                <w:color w:val="000000"/>
              </w:rPr>
            </w:pPr>
            <w:r w:rsidRPr="00D65791">
              <w:rPr>
                <w:color w:val="000000"/>
              </w:rPr>
              <w:t>12.00</w:t>
            </w:r>
          </w:p>
        </w:tc>
        <w:tc>
          <w:tcPr>
            <w:tcW w:w="1890" w:type="dxa"/>
            <w:tcBorders>
              <w:top w:val="nil"/>
              <w:left w:val="nil"/>
              <w:bottom w:val="single" w:sz="4" w:space="0" w:color="auto"/>
              <w:right w:val="single" w:sz="4" w:space="0" w:color="auto"/>
            </w:tcBorders>
            <w:shd w:val="clear" w:color="auto" w:fill="auto"/>
            <w:noWrap/>
            <w:vAlign w:val="bottom"/>
            <w:hideMark/>
          </w:tcPr>
          <w:p w14:paraId="23EF3D61" w14:textId="77777777" w:rsidR="00D65791" w:rsidRPr="00D65791" w:rsidRDefault="00D65791" w:rsidP="00D65791">
            <w:pPr>
              <w:jc w:val="center"/>
              <w:rPr>
                <w:color w:val="000000"/>
              </w:rPr>
            </w:pPr>
            <w:r w:rsidRPr="00D65791">
              <w:rPr>
                <w:color w:val="000000"/>
              </w:rPr>
              <w:t>9603.10</w:t>
            </w:r>
          </w:p>
        </w:tc>
      </w:tr>
      <w:tr w:rsidR="00D65791" w:rsidRPr="00D65791" w14:paraId="1CA5198B" w14:textId="77777777" w:rsidTr="00D65791">
        <w:trPr>
          <w:trHeight w:val="297"/>
        </w:trPr>
        <w:tc>
          <w:tcPr>
            <w:tcW w:w="7082" w:type="dxa"/>
            <w:gridSpan w:val="6"/>
            <w:tcBorders>
              <w:top w:val="nil"/>
              <w:left w:val="single" w:sz="8" w:space="0" w:color="auto"/>
              <w:bottom w:val="single" w:sz="8" w:space="0" w:color="auto"/>
              <w:right w:val="single" w:sz="8" w:space="0" w:color="000000"/>
            </w:tcBorders>
            <w:shd w:val="clear" w:color="000000" w:fill="D9E1F2"/>
            <w:noWrap/>
            <w:vAlign w:val="bottom"/>
            <w:hideMark/>
          </w:tcPr>
          <w:p w14:paraId="5B1F54C5" w14:textId="77777777" w:rsidR="00D65791" w:rsidRPr="00D65791" w:rsidRDefault="00D65791" w:rsidP="00D65791">
            <w:pPr>
              <w:jc w:val="center"/>
              <w:rPr>
                <w:b/>
                <w:bCs/>
                <w:color w:val="000000"/>
              </w:rPr>
            </w:pPr>
            <w:r w:rsidRPr="00D65791">
              <w:rPr>
                <w:b/>
                <w:bCs/>
                <w:color w:val="000000"/>
              </w:rPr>
              <w:t>Total Cost</w:t>
            </w:r>
          </w:p>
        </w:tc>
        <w:tc>
          <w:tcPr>
            <w:tcW w:w="1890" w:type="dxa"/>
            <w:tcBorders>
              <w:top w:val="nil"/>
              <w:left w:val="nil"/>
              <w:bottom w:val="single" w:sz="8" w:space="0" w:color="auto"/>
              <w:right w:val="single" w:sz="8" w:space="0" w:color="auto"/>
            </w:tcBorders>
            <w:shd w:val="clear" w:color="000000" w:fill="D9E1F2"/>
            <w:noWrap/>
            <w:vAlign w:val="bottom"/>
            <w:hideMark/>
          </w:tcPr>
          <w:p w14:paraId="5C03E640" w14:textId="77777777" w:rsidR="00D65791" w:rsidRPr="00D65791" w:rsidRDefault="00D65791" w:rsidP="00D65791">
            <w:pPr>
              <w:rPr>
                <w:b/>
                <w:bCs/>
                <w:color w:val="000000"/>
              </w:rPr>
            </w:pPr>
            <w:r w:rsidRPr="00D65791">
              <w:rPr>
                <w:b/>
                <w:bCs/>
                <w:color w:val="000000"/>
              </w:rPr>
              <w:t xml:space="preserve"> $    174,149.90 </w:t>
            </w:r>
          </w:p>
        </w:tc>
      </w:tr>
    </w:tbl>
    <w:p w14:paraId="23D86797" w14:textId="00C16060" w:rsidR="00493F13" w:rsidRDefault="00493F13" w:rsidP="00E20B4C">
      <w:pPr>
        <w:rPr>
          <w:lang w:val="en"/>
        </w:rPr>
      </w:pPr>
    </w:p>
    <w:p w14:paraId="309114E9" w14:textId="6997BC2E" w:rsidR="00D65791" w:rsidRPr="004D465C" w:rsidRDefault="007A0419" w:rsidP="001730AE">
      <w:pPr>
        <w:pStyle w:val="Heading3"/>
      </w:pPr>
      <w:bookmarkStart w:id="33" w:name="_Toc26541116"/>
      <w:r w:rsidRPr="004D465C">
        <w:t xml:space="preserve">Table </w:t>
      </w:r>
      <w:r w:rsidR="0031337C" w:rsidRPr="004D465C">
        <w:t>B4</w:t>
      </w:r>
      <w:r w:rsidRPr="004D465C">
        <w:t>: Chosen policy for product 4</w:t>
      </w:r>
      <w:bookmarkEnd w:id="33"/>
    </w:p>
    <w:tbl>
      <w:tblPr>
        <w:tblW w:w="9075" w:type="dxa"/>
        <w:tblLook w:val="04A0" w:firstRow="1" w:lastRow="0" w:firstColumn="1" w:lastColumn="0" w:noHBand="0" w:noVBand="1"/>
      </w:tblPr>
      <w:tblGrid>
        <w:gridCol w:w="3913"/>
        <w:gridCol w:w="636"/>
        <w:gridCol w:w="636"/>
        <w:gridCol w:w="636"/>
        <w:gridCol w:w="636"/>
        <w:gridCol w:w="636"/>
        <w:gridCol w:w="2083"/>
      </w:tblGrid>
      <w:tr w:rsidR="00D65791" w:rsidRPr="00D65791" w14:paraId="3F1A7B4B" w14:textId="77777777" w:rsidTr="00D65791">
        <w:trPr>
          <w:trHeight w:val="278"/>
        </w:trPr>
        <w:tc>
          <w:tcPr>
            <w:tcW w:w="9075"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281B6C67" w14:textId="77777777" w:rsidR="00D65791" w:rsidRPr="00D65791" w:rsidRDefault="00D65791" w:rsidP="00D65791">
            <w:pPr>
              <w:jc w:val="center"/>
              <w:rPr>
                <w:b/>
                <w:bCs/>
                <w:color w:val="FFFFFF"/>
              </w:rPr>
            </w:pPr>
            <w:r w:rsidRPr="00D65791">
              <w:rPr>
                <w:b/>
                <w:bCs/>
                <w:color w:val="002060"/>
              </w:rPr>
              <w:t>Level Policy</w:t>
            </w:r>
          </w:p>
        </w:tc>
      </w:tr>
      <w:tr w:rsidR="00D65791" w:rsidRPr="00D65791" w14:paraId="0FEF08F7" w14:textId="77777777" w:rsidTr="00D65791">
        <w:trPr>
          <w:trHeight w:val="278"/>
        </w:trPr>
        <w:tc>
          <w:tcPr>
            <w:tcW w:w="39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8B7D9" w14:textId="77777777" w:rsidR="00D65791" w:rsidRPr="00D65791" w:rsidRDefault="00D65791" w:rsidP="00D65791">
            <w:pPr>
              <w:jc w:val="center"/>
              <w:rPr>
                <w:b/>
                <w:bCs/>
                <w:color w:val="000000"/>
              </w:rPr>
            </w:pPr>
            <w:r w:rsidRPr="00D65791">
              <w:rPr>
                <w:b/>
                <w:bCs/>
                <w:color w:val="000000"/>
              </w:rPr>
              <w:t>Week</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61B1E43C" w14:textId="77777777" w:rsidR="00D65791" w:rsidRPr="00D65791" w:rsidRDefault="00D65791" w:rsidP="00D65791">
            <w:pPr>
              <w:jc w:val="center"/>
              <w:rPr>
                <w:b/>
                <w:bCs/>
                <w:color w:val="000000"/>
              </w:rPr>
            </w:pPr>
            <w:r w:rsidRPr="00D65791">
              <w:rPr>
                <w:b/>
                <w:bCs/>
                <w:color w:val="000000"/>
              </w:rPr>
              <w:t>21</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008DBAED" w14:textId="77777777" w:rsidR="00D65791" w:rsidRPr="00D65791" w:rsidRDefault="00D65791" w:rsidP="00D65791">
            <w:pPr>
              <w:jc w:val="center"/>
              <w:rPr>
                <w:b/>
                <w:bCs/>
                <w:color w:val="000000"/>
              </w:rPr>
            </w:pPr>
            <w:r w:rsidRPr="00D65791">
              <w:rPr>
                <w:b/>
                <w:bCs/>
                <w:color w:val="000000"/>
              </w:rPr>
              <w:t>22</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5848C381" w14:textId="77777777" w:rsidR="00D65791" w:rsidRPr="00D65791" w:rsidRDefault="00D65791" w:rsidP="00D65791">
            <w:pPr>
              <w:jc w:val="center"/>
              <w:rPr>
                <w:b/>
                <w:bCs/>
                <w:color w:val="000000"/>
              </w:rPr>
            </w:pPr>
            <w:r w:rsidRPr="00D65791">
              <w:rPr>
                <w:b/>
                <w:bCs/>
                <w:color w:val="000000"/>
              </w:rPr>
              <w:t>23</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7A81088C" w14:textId="77777777" w:rsidR="00D65791" w:rsidRPr="00D65791" w:rsidRDefault="00D65791" w:rsidP="00D65791">
            <w:pPr>
              <w:jc w:val="center"/>
              <w:rPr>
                <w:b/>
                <w:bCs/>
                <w:color w:val="000000"/>
              </w:rPr>
            </w:pPr>
            <w:r w:rsidRPr="00D65791">
              <w:rPr>
                <w:b/>
                <w:bCs/>
                <w:color w:val="000000"/>
              </w:rPr>
              <w:t>24</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14:paraId="4331E29D" w14:textId="77777777" w:rsidR="00D65791" w:rsidRPr="00D65791" w:rsidRDefault="00D65791" w:rsidP="00D65791">
            <w:pPr>
              <w:jc w:val="center"/>
              <w:rPr>
                <w:b/>
                <w:bCs/>
                <w:color w:val="000000"/>
              </w:rPr>
            </w:pPr>
            <w:r w:rsidRPr="00D65791">
              <w:rPr>
                <w:b/>
                <w:bCs/>
                <w:color w:val="000000"/>
              </w:rPr>
              <w:t>25</w:t>
            </w:r>
          </w:p>
        </w:tc>
        <w:tc>
          <w:tcPr>
            <w:tcW w:w="2083" w:type="dxa"/>
            <w:tcBorders>
              <w:top w:val="single" w:sz="4" w:space="0" w:color="auto"/>
              <w:left w:val="nil"/>
              <w:bottom w:val="single" w:sz="4" w:space="0" w:color="auto"/>
              <w:right w:val="single" w:sz="4" w:space="0" w:color="auto"/>
            </w:tcBorders>
            <w:shd w:val="clear" w:color="auto" w:fill="auto"/>
            <w:noWrap/>
            <w:vAlign w:val="bottom"/>
            <w:hideMark/>
          </w:tcPr>
          <w:p w14:paraId="6BCF6F55" w14:textId="2F6A4DED" w:rsidR="00D65791" w:rsidRPr="00D65791" w:rsidRDefault="00D65791" w:rsidP="00D65791">
            <w:pPr>
              <w:jc w:val="center"/>
              <w:rPr>
                <w:b/>
                <w:bCs/>
                <w:color w:val="000000"/>
              </w:rPr>
            </w:pPr>
            <w:r w:rsidRPr="00D65791">
              <w:rPr>
                <w:b/>
                <w:bCs/>
                <w:color w:val="000000"/>
              </w:rPr>
              <w:t>Costs ($)</w:t>
            </w:r>
          </w:p>
        </w:tc>
      </w:tr>
      <w:tr w:rsidR="00D65791" w:rsidRPr="00D65791" w14:paraId="40C952D6"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6037B396" w14:textId="77777777" w:rsidR="00D65791" w:rsidRPr="00D65791" w:rsidRDefault="00D65791" w:rsidP="00D65791">
            <w:pPr>
              <w:jc w:val="center"/>
              <w:rPr>
                <w:color w:val="000000"/>
              </w:rPr>
            </w:pPr>
            <w:r w:rsidRPr="00D65791">
              <w:rPr>
                <w:color w:val="000000"/>
              </w:rPr>
              <w:t>Demand Forecast</w:t>
            </w:r>
          </w:p>
        </w:tc>
        <w:tc>
          <w:tcPr>
            <w:tcW w:w="615" w:type="dxa"/>
            <w:tcBorders>
              <w:top w:val="nil"/>
              <w:left w:val="nil"/>
              <w:bottom w:val="single" w:sz="4" w:space="0" w:color="auto"/>
              <w:right w:val="single" w:sz="4" w:space="0" w:color="auto"/>
            </w:tcBorders>
            <w:shd w:val="clear" w:color="auto" w:fill="auto"/>
            <w:noWrap/>
            <w:vAlign w:val="bottom"/>
            <w:hideMark/>
          </w:tcPr>
          <w:p w14:paraId="53F162C0" w14:textId="77777777" w:rsidR="00D65791" w:rsidRPr="00D65791" w:rsidRDefault="00D65791" w:rsidP="00D65791">
            <w:pPr>
              <w:jc w:val="center"/>
              <w:rPr>
                <w:color w:val="000000"/>
              </w:rPr>
            </w:pPr>
            <w:r w:rsidRPr="00D65791">
              <w:rPr>
                <w:color w:val="000000"/>
              </w:rPr>
              <w:t>82</w:t>
            </w:r>
          </w:p>
        </w:tc>
        <w:tc>
          <w:tcPr>
            <w:tcW w:w="615" w:type="dxa"/>
            <w:tcBorders>
              <w:top w:val="nil"/>
              <w:left w:val="nil"/>
              <w:bottom w:val="single" w:sz="4" w:space="0" w:color="auto"/>
              <w:right w:val="single" w:sz="4" w:space="0" w:color="auto"/>
            </w:tcBorders>
            <w:shd w:val="clear" w:color="auto" w:fill="auto"/>
            <w:noWrap/>
            <w:vAlign w:val="bottom"/>
            <w:hideMark/>
          </w:tcPr>
          <w:p w14:paraId="6E6630BF" w14:textId="77777777" w:rsidR="00D65791" w:rsidRPr="00D65791" w:rsidRDefault="00D65791" w:rsidP="00D65791">
            <w:pPr>
              <w:jc w:val="center"/>
              <w:rPr>
                <w:color w:val="000000"/>
              </w:rPr>
            </w:pPr>
            <w:r w:rsidRPr="00D65791">
              <w:rPr>
                <w:color w:val="000000"/>
              </w:rPr>
              <w:t>85</w:t>
            </w:r>
          </w:p>
        </w:tc>
        <w:tc>
          <w:tcPr>
            <w:tcW w:w="615" w:type="dxa"/>
            <w:tcBorders>
              <w:top w:val="nil"/>
              <w:left w:val="nil"/>
              <w:bottom w:val="single" w:sz="4" w:space="0" w:color="auto"/>
              <w:right w:val="single" w:sz="4" w:space="0" w:color="auto"/>
            </w:tcBorders>
            <w:shd w:val="clear" w:color="auto" w:fill="auto"/>
            <w:noWrap/>
            <w:vAlign w:val="bottom"/>
            <w:hideMark/>
          </w:tcPr>
          <w:p w14:paraId="6168F6C9"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12D07056" w14:textId="77777777" w:rsidR="00D65791" w:rsidRPr="00D65791" w:rsidRDefault="00D65791" w:rsidP="00D65791">
            <w:pPr>
              <w:jc w:val="center"/>
              <w:rPr>
                <w:color w:val="000000"/>
              </w:rPr>
            </w:pPr>
            <w:r w:rsidRPr="00D65791">
              <w:rPr>
                <w:color w:val="000000"/>
              </w:rPr>
              <w:t>92</w:t>
            </w:r>
          </w:p>
        </w:tc>
        <w:tc>
          <w:tcPr>
            <w:tcW w:w="615" w:type="dxa"/>
            <w:tcBorders>
              <w:top w:val="nil"/>
              <w:left w:val="nil"/>
              <w:bottom w:val="single" w:sz="4" w:space="0" w:color="auto"/>
              <w:right w:val="single" w:sz="4" w:space="0" w:color="auto"/>
            </w:tcBorders>
            <w:shd w:val="clear" w:color="auto" w:fill="auto"/>
            <w:noWrap/>
            <w:vAlign w:val="bottom"/>
            <w:hideMark/>
          </w:tcPr>
          <w:p w14:paraId="61725B9F" w14:textId="77777777" w:rsidR="00D65791" w:rsidRPr="00D65791" w:rsidRDefault="00D65791" w:rsidP="00D65791">
            <w:pPr>
              <w:jc w:val="center"/>
              <w:rPr>
                <w:color w:val="000000"/>
              </w:rPr>
            </w:pPr>
            <w:r w:rsidRPr="00D65791">
              <w:rPr>
                <w:color w:val="000000"/>
              </w:rPr>
              <w:t>95</w:t>
            </w:r>
          </w:p>
        </w:tc>
        <w:tc>
          <w:tcPr>
            <w:tcW w:w="2083" w:type="dxa"/>
            <w:tcBorders>
              <w:top w:val="nil"/>
              <w:left w:val="nil"/>
              <w:bottom w:val="single" w:sz="4" w:space="0" w:color="auto"/>
              <w:right w:val="single" w:sz="4" w:space="0" w:color="auto"/>
            </w:tcBorders>
            <w:shd w:val="clear" w:color="auto" w:fill="auto"/>
            <w:noWrap/>
            <w:vAlign w:val="bottom"/>
            <w:hideMark/>
          </w:tcPr>
          <w:p w14:paraId="7B31CE6E" w14:textId="77777777" w:rsidR="00D65791" w:rsidRPr="00D65791" w:rsidRDefault="00D65791" w:rsidP="00D65791">
            <w:pPr>
              <w:jc w:val="center"/>
              <w:rPr>
                <w:color w:val="000000"/>
              </w:rPr>
            </w:pPr>
            <w:r w:rsidRPr="00D65791">
              <w:rPr>
                <w:color w:val="000000"/>
              </w:rPr>
              <w:t>-</w:t>
            </w:r>
          </w:p>
        </w:tc>
      </w:tr>
      <w:tr w:rsidR="00D65791" w:rsidRPr="00D65791" w14:paraId="0BD8F506"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067BC5C5" w14:textId="77777777" w:rsidR="00D65791" w:rsidRPr="00D65791" w:rsidRDefault="00D65791" w:rsidP="00D65791">
            <w:pPr>
              <w:jc w:val="center"/>
              <w:rPr>
                <w:color w:val="000000"/>
              </w:rPr>
            </w:pPr>
            <w:r w:rsidRPr="00D65791">
              <w:rPr>
                <w:color w:val="000000"/>
              </w:rPr>
              <w:t>Updated Demand Forecast</w:t>
            </w:r>
          </w:p>
        </w:tc>
        <w:tc>
          <w:tcPr>
            <w:tcW w:w="615" w:type="dxa"/>
            <w:tcBorders>
              <w:top w:val="nil"/>
              <w:left w:val="nil"/>
              <w:bottom w:val="single" w:sz="4" w:space="0" w:color="auto"/>
              <w:right w:val="single" w:sz="4" w:space="0" w:color="auto"/>
            </w:tcBorders>
            <w:shd w:val="clear" w:color="auto" w:fill="auto"/>
            <w:noWrap/>
            <w:vAlign w:val="bottom"/>
            <w:hideMark/>
          </w:tcPr>
          <w:p w14:paraId="555ECADE" w14:textId="77777777" w:rsidR="00D65791" w:rsidRPr="00D65791" w:rsidRDefault="00D65791" w:rsidP="00D65791">
            <w:pPr>
              <w:jc w:val="center"/>
              <w:rPr>
                <w:color w:val="000000"/>
              </w:rPr>
            </w:pPr>
            <w:r w:rsidRPr="00D65791">
              <w:rPr>
                <w:color w:val="000000"/>
              </w:rPr>
              <w:t>82</w:t>
            </w:r>
          </w:p>
        </w:tc>
        <w:tc>
          <w:tcPr>
            <w:tcW w:w="615" w:type="dxa"/>
            <w:tcBorders>
              <w:top w:val="nil"/>
              <w:left w:val="nil"/>
              <w:bottom w:val="single" w:sz="4" w:space="0" w:color="auto"/>
              <w:right w:val="single" w:sz="4" w:space="0" w:color="auto"/>
            </w:tcBorders>
            <w:shd w:val="clear" w:color="auto" w:fill="auto"/>
            <w:noWrap/>
            <w:vAlign w:val="bottom"/>
            <w:hideMark/>
          </w:tcPr>
          <w:p w14:paraId="3099783F" w14:textId="77777777" w:rsidR="00D65791" w:rsidRPr="00D65791" w:rsidRDefault="00D65791" w:rsidP="00D65791">
            <w:pPr>
              <w:jc w:val="center"/>
              <w:rPr>
                <w:color w:val="000000"/>
              </w:rPr>
            </w:pPr>
            <w:r w:rsidRPr="00D65791">
              <w:rPr>
                <w:color w:val="000000"/>
              </w:rPr>
              <w:t>85</w:t>
            </w:r>
          </w:p>
        </w:tc>
        <w:tc>
          <w:tcPr>
            <w:tcW w:w="615" w:type="dxa"/>
            <w:tcBorders>
              <w:top w:val="nil"/>
              <w:left w:val="nil"/>
              <w:bottom w:val="single" w:sz="4" w:space="0" w:color="auto"/>
              <w:right w:val="single" w:sz="4" w:space="0" w:color="auto"/>
            </w:tcBorders>
            <w:shd w:val="clear" w:color="auto" w:fill="auto"/>
            <w:noWrap/>
            <w:vAlign w:val="bottom"/>
            <w:hideMark/>
          </w:tcPr>
          <w:p w14:paraId="0AA6DB50"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3E38380C" w14:textId="77777777" w:rsidR="00D65791" w:rsidRPr="00D65791" w:rsidRDefault="00D65791" w:rsidP="00D65791">
            <w:pPr>
              <w:jc w:val="center"/>
              <w:rPr>
                <w:color w:val="000000"/>
              </w:rPr>
            </w:pPr>
            <w:r w:rsidRPr="00D65791">
              <w:rPr>
                <w:color w:val="000000"/>
              </w:rPr>
              <w:t>92</w:t>
            </w:r>
          </w:p>
        </w:tc>
        <w:tc>
          <w:tcPr>
            <w:tcW w:w="615" w:type="dxa"/>
            <w:tcBorders>
              <w:top w:val="nil"/>
              <w:left w:val="nil"/>
              <w:bottom w:val="single" w:sz="4" w:space="0" w:color="auto"/>
              <w:right w:val="single" w:sz="4" w:space="0" w:color="auto"/>
            </w:tcBorders>
            <w:shd w:val="clear" w:color="auto" w:fill="auto"/>
            <w:noWrap/>
            <w:vAlign w:val="bottom"/>
            <w:hideMark/>
          </w:tcPr>
          <w:p w14:paraId="0DCAEFBE" w14:textId="77777777" w:rsidR="00D65791" w:rsidRPr="00D65791" w:rsidRDefault="00D65791" w:rsidP="00D65791">
            <w:pPr>
              <w:jc w:val="center"/>
              <w:rPr>
                <w:color w:val="000000"/>
              </w:rPr>
            </w:pPr>
            <w:r w:rsidRPr="00D65791">
              <w:rPr>
                <w:color w:val="000000"/>
              </w:rPr>
              <w:t>98</w:t>
            </w:r>
          </w:p>
        </w:tc>
        <w:tc>
          <w:tcPr>
            <w:tcW w:w="2083" w:type="dxa"/>
            <w:tcBorders>
              <w:top w:val="nil"/>
              <w:left w:val="nil"/>
              <w:bottom w:val="single" w:sz="4" w:space="0" w:color="auto"/>
              <w:right w:val="single" w:sz="4" w:space="0" w:color="auto"/>
            </w:tcBorders>
            <w:shd w:val="clear" w:color="auto" w:fill="auto"/>
            <w:noWrap/>
            <w:vAlign w:val="bottom"/>
            <w:hideMark/>
          </w:tcPr>
          <w:p w14:paraId="3D5BF529" w14:textId="77777777" w:rsidR="00D65791" w:rsidRPr="00D65791" w:rsidRDefault="00D65791" w:rsidP="00D65791">
            <w:pPr>
              <w:jc w:val="center"/>
              <w:rPr>
                <w:color w:val="000000"/>
              </w:rPr>
            </w:pPr>
            <w:r w:rsidRPr="00D65791">
              <w:rPr>
                <w:color w:val="000000"/>
              </w:rPr>
              <w:t>-</w:t>
            </w:r>
          </w:p>
        </w:tc>
      </w:tr>
      <w:tr w:rsidR="00D65791" w:rsidRPr="00D65791" w14:paraId="09C1DC93"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1D3C9377" w14:textId="77777777" w:rsidR="00D65791" w:rsidRPr="00D65791" w:rsidRDefault="00D65791" w:rsidP="00D65791">
            <w:pPr>
              <w:jc w:val="center"/>
              <w:rPr>
                <w:color w:val="000000"/>
              </w:rPr>
            </w:pPr>
            <w:r w:rsidRPr="00D65791">
              <w:rPr>
                <w:color w:val="000000"/>
              </w:rPr>
              <w:t>Beginning Inventory</w:t>
            </w:r>
          </w:p>
        </w:tc>
        <w:tc>
          <w:tcPr>
            <w:tcW w:w="615" w:type="dxa"/>
            <w:tcBorders>
              <w:top w:val="nil"/>
              <w:left w:val="nil"/>
              <w:bottom w:val="single" w:sz="4" w:space="0" w:color="auto"/>
              <w:right w:val="single" w:sz="4" w:space="0" w:color="auto"/>
            </w:tcBorders>
            <w:shd w:val="clear" w:color="auto" w:fill="auto"/>
            <w:noWrap/>
            <w:vAlign w:val="bottom"/>
            <w:hideMark/>
          </w:tcPr>
          <w:p w14:paraId="37F1FD1F"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59884D46" w14:textId="77777777" w:rsidR="00D65791" w:rsidRPr="00D65791" w:rsidRDefault="00D65791" w:rsidP="00D65791">
            <w:pPr>
              <w:jc w:val="center"/>
              <w:rPr>
                <w:color w:val="000000"/>
              </w:rPr>
            </w:pPr>
            <w:r w:rsidRPr="00D65791">
              <w:rPr>
                <w:color w:val="000000"/>
              </w:rPr>
              <w:t>6</w:t>
            </w:r>
          </w:p>
        </w:tc>
        <w:tc>
          <w:tcPr>
            <w:tcW w:w="615" w:type="dxa"/>
            <w:tcBorders>
              <w:top w:val="nil"/>
              <w:left w:val="nil"/>
              <w:bottom w:val="single" w:sz="4" w:space="0" w:color="auto"/>
              <w:right w:val="single" w:sz="4" w:space="0" w:color="auto"/>
            </w:tcBorders>
            <w:shd w:val="clear" w:color="auto" w:fill="auto"/>
            <w:noWrap/>
            <w:vAlign w:val="bottom"/>
            <w:hideMark/>
          </w:tcPr>
          <w:p w14:paraId="5D096D6A"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4DB7666E"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0FE16B85" w14:textId="77777777" w:rsidR="00D65791" w:rsidRPr="00D65791" w:rsidRDefault="00D65791" w:rsidP="00D65791">
            <w:pPr>
              <w:jc w:val="center"/>
              <w:rPr>
                <w:color w:val="000000"/>
              </w:rPr>
            </w:pPr>
            <w:r w:rsidRPr="00D65791">
              <w:rPr>
                <w:color w:val="000000"/>
              </w:rPr>
              <w:t>0</w:t>
            </w:r>
          </w:p>
        </w:tc>
        <w:tc>
          <w:tcPr>
            <w:tcW w:w="2083" w:type="dxa"/>
            <w:tcBorders>
              <w:top w:val="nil"/>
              <w:left w:val="nil"/>
              <w:bottom w:val="single" w:sz="4" w:space="0" w:color="auto"/>
              <w:right w:val="single" w:sz="4" w:space="0" w:color="auto"/>
            </w:tcBorders>
            <w:shd w:val="clear" w:color="auto" w:fill="auto"/>
            <w:noWrap/>
            <w:vAlign w:val="bottom"/>
            <w:hideMark/>
          </w:tcPr>
          <w:p w14:paraId="55E693D3" w14:textId="77777777" w:rsidR="00D65791" w:rsidRPr="00D65791" w:rsidRDefault="00D65791" w:rsidP="00D65791">
            <w:pPr>
              <w:jc w:val="center"/>
              <w:rPr>
                <w:color w:val="000000"/>
              </w:rPr>
            </w:pPr>
            <w:r w:rsidRPr="00D65791">
              <w:rPr>
                <w:color w:val="000000"/>
              </w:rPr>
              <w:t>-</w:t>
            </w:r>
          </w:p>
        </w:tc>
      </w:tr>
      <w:tr w:rsidR="00D65791" w:rsidRPr="00D65791" w14:paraId="74FE31FA" w14:textId="77777777" w:rsidTr="00D65791">
        <w:trPr>
          <w:trHeight w:val="29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6D379B7D" w14:textId="77777777" w:rsidR="00D65791" w:rsidRPr="00D65791" w:rsidRDefault="00D65791" w:rsidP="00D65791">
            <w:pPr>
              <w:jc w:val="center"/>
              <w:rPr>
                <w:color w:val="000000"/>
              </w:rPr>
            </w:pPr>
            <w:r w:rsidRPr="00D65791">
              <w:rPr>
                <w:color w:val="000000"/>
              </w:rPr>
              <w:t>Ending Inventory</w:t>
            </w:r>
          </w:p>
        </w:tc>
        <w:tc>
          <w:tcPr>
            <w:tcW w:w="615" w:type="dxa"/>
            <w:tcBorders>
              <w:top w:val="nil"/>
              <w:left w:val="nil"/>
              <w:bottom w:val="single" w:sz="4" w:space="0" w:color="auto"/>
              <w:right w:val="single" w:sz="4" w:space="0" w:color="auto"/>
            </w:tcBorders>
            <w:shd w:val="clear" w:color="auto" w:fill="auto"/>
            <w:noWrap/>
            <w:vAlign w:val="bottom"/>
            <w:hideMark/>
          </w:tcPr>
          <w:p w14:paraId="0954EB12" w14:textId="77777777" w:rsidR="00D65791" w:rsidRPr="00D65791" w:rsidRDefault="00D65791" w:rsidP="00D65791">
            <w:pPr>
              <w:jc w:val="center"/>
              <w:rPr>
                <w:color w:val="000000"/>
              </w:rPr>
            </w:pPr>
            <w:r w:rsidRPr="00D65791">
              <w:rPr>
                <w:color w:val="000000"/>
              </w:rPr>
              <w:t>6</w:t>
            </w:r>
          </w:p>
        </w:tc>
        <w:tc>
          <w:tcPr>
            <w:tcW w:w="615" w:type="dxa"/>
            <w:tcBorders>
              <w:top w:val="nil"/>
              <w:left w:val="nil"/>
              <w:bottom w:val="single" w:sz="4" w:space="0" w:color="auto"/>
              <w:right w:val="single" w:sz="4" w:space="0" w:color="auto"/>
            </w:tcBorders>
            <w:shd w:val="clear" w:color="auto" w:fill="auto"/>
            <w:noWrap/>
            <w:vAlign w:val="bottom"/>
            <w:hideMark/>
          </w:tcPr>
          <w:p w14:paraId="19CAD14E" w14:textId="77777777" w:rsidR="00D65791" w:rsidRPr="00D65791" w:rsidRDefault="00D65791" w:rsidP="00D65791">
            <w:pPr>
              <w:jc w:val="center"/>
              <w:rPr>
                <w:color w:val="000000"/>
              </w:rPr>
            </w:pPr>
            <w:r w:rsidRPr="00D65791">
              <w:rPr>
                <w:color w:val="000000"/>
              </w:rPr>
              <w:t>10</w:t>
            </w:r>
          </w:p>
        </w:tc>
        <w:tc>
          <w:tcPr>
            <w:tcW w:w="615" w:type="dxa"/>
            <w:tcBorders>
              <w:top w:val="nil"/>
              <w:left w:val="nil"/>
              <w:bottom w:val="single" w:sz="4" w:space="0" w:color="auto"/>
              <w:right w:val="single" w:sz="4" w:space="0" w:color="auto"/>
            </w:tcBorders>
            <w:shd w:val="clear" w:color="auto" w:fill="auto"/>
            <w:noWrap/>
            <w:vAlign w:val="bottom"/>
            <w:hideMark/>
          </w:tcPr>
          <w:p w14:paraId="14CC66EB"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00950716"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703D95EE" w14:textId="77777777" w:rsidR="00D65791" w:rsidRPr="00D65791" w:rsidRDefault="00D65791" w:rsidP="00D65791">
            <w:pPr>
              <w:jc w:val="center"/>
              <w:rPr>
                <w:color w:val="000000"/>
              </w:rPr>
            </w:pPr>
            <w:r w:rsidRPr="00D65791">
              <w:rPr>
                <w:color w:val="000000"/>
              </w:rPr>
              <w:t>0</w:t>
            </w:r>
          </w:p>
        </w:tc>
        <w:tc>
          <w:tcPr>
            <w:tcW w:w="2083" w:type="dxa"/>
            <w:tcBorders>
              <w:top w:val="nil"/>
              <w:left w:val="nil"/>
              <w:bottom w:val="single" w:sz="4" w:space="0" w:color="auto"/>
              <w:right w:val="single" w:sz="4" w:space="0" w:color="auto"/>
            </w:tcBorders>
            <w:shd w:val="clear" w:color="auto" w:fill="auto"/>
            <w:noWrap/>
            <w:vAlign w:val="bottom"/>
            <w:hideMark/>
          </w:tcPr>
          <w:p w14:paraId="05ADBB7C" w14:textId="77777777" w:rsidR="00D65791" w:rsidRPr="00D65791" w:rsidRDefault="00D65791" w:rsidP="00D65791">
            <w:pPr>
              <w:jc w:val="center"/>
              <w:rPr>
                <w:color w:val="000000"/>
              </w:rPr>
            </w:pPr>
            <w:r w:rsidRPr="00D65791">
              <w:rPr>
                <w:color w:val="000000"/>
              </w:rPr>
              <w:t>317.29</w:t>
            </w:r>
          </w:p>
        </w:tc>
      </w:tr>
      <w:tr w:rsidR="00D65791" w:rsidRPr="00D65791" w14:paraId="7D8052A8"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56D02AEC" w14:textId="77777777" w:rsidR="00D65791" w:rsidRPr="00D65791" w:rsidRDefault="00D65791" w:rsidP="00D65791">
            <w:pPr>
              <w:jc w:val="center"/>
              <w:rPr>
                <w:color w:val="000000"/>
              </w:rPr>
            </w:pPr>
            <w:r w:rsidRPr="00D65791">
              <w:rPr>
                <w:color w:val="000000"/>
              </w:rPr>
              <w:t>Production required per week</w:t>
            </w:r>
          </w:p>
        </w:tc>
        <w:tc>
          <w:tcPr>
            <w:tcW w:w="615" w:type="dxa"/>
            <w:tcBorders>
              <w:top w:val="nil"/>
              <w:left w:val="nil"/>
              <w:bottom w:val="single" w:sz="4" w:space="0" w:color="auto"/>
              <w:right w:val="single" w:sz="4" w:space="0" w:color="auto"/>
            </w:tcBorders>
            <w:shd w:val="clear" w:color="auto" w:fill="auto"/>
            <w:noWrap/>
            <w:vAlign w:val="bottom"/>
            <w:hideMark/>
          </w:tcPr>
          <w:p w14:paraId="0B0B772E"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51E7D236"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45784BCA"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33006CFC"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3261C8E7" w14:textId="77777777" w:rsidR="00D65791" w:rsidRPr="00D65791" w:rsidRDefault="00D65791" w:rsidP="00D65791">
            <w:pPr>
              <w:jc w:val="center"/>
              <w:rPr>
                <w:color w:val="000000"/>
              </w:rPr>
            </w:pPr>
            <w:r w:rsidRPr="00D65791">
              <w:rPr>
                <w:color w:val="000000"/>
              </w:rPr>
              <w:t>89</w:t>
            </w:r>
          </w:p>
        </w:tc>
        <w:tc>
          <w:tcPr>
            <w:tcW w:w="2083" w:type="dxa"/>
            <w:tcBorders>
              <w:top w:val="nil"/>
              <w:left w:val="nil"/>
              <w:bottom w:val="single" w:sz="4" w:space="0" w:color="auto"/>
              <w:right w:val="single" w:sz="4" w:space="0" w:color="auto"/>
            </w:tcBorders>
            <w:shd w:val="clear" w:color="auto" w:fill="auto"/>
            <w:noWrap/>
            <w:vAlign w:val="bottom"/>
            <w:hideMark/>
          </w:tcPr>
          <w:p w14:paraId="6C651916" w14:textId="77777777" w:rsidR="00D65791" w:rsidRPr="00D65791" w:rsidRDefault="00D65791" w:rsidP="00D65791">
            <w:pPr>
              <w:jc w:val="center"/>
              <w:rPr>
                <w:color w:val="000000"/>
              </w:rPr>
            </w:pPr>
            <w:r w:rsidRPr="00D65791">
              <w:rPr>
                <w:color w:val="000000"/>
              </w:rPr>
              <w:t>-</w:t>
            </w:r>
          </w:p>
        </w:tc>
      </w:tr>
      <w:tr w:rsidR="00D65791" w:rsidRPr="00D65791" w14:paraId="5936AD5F"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3EEFE600" w14:textId="77777777" w:rsidR="00D65791" w:rsidRPr="00D65791" w:rsidRDefault="00D65791" w:rsidP="00D65791">
            <w:pPr>
              <w:jc w:val="center"/>
              <w:rPr>
                <w:color w:val="000000"/>
              </w:rPr>
            </w:pPr>
            <w:r w:rsidRPr="00D65791">
              <w:rPr>
                <w:color w:val="000000"/>
              </w:rPr>
              <w:t>Workers fired</w:t>
            </w:r>
          </w:p>
        </w:tc>
        <w:tc>
          <w:tcPr>
            <w:tcW w:w="615" w:type="dxa"/>
            <w:tcBorders>
              <w:top w:val="nil"/>
              <w:left w:val="nil"/>
              <w:bottom w:val="single" w:sz="4" w:space="0" w:color="auto"/>
              <w:right w:val="single" w:sz="4" w:space="0" w:color="auto"/>
            </w:tcBorders>
            <w:shd w:val="clear" w:color="auto" w:fill="auto"/>
            <w:noWrap/>
            <w:vAlign w:val="bottom"/>
            <w:hideMark/>
          </w:tcPr>
          <w:p w14:paraId="1457684B" w14:textId="77777777" w:rsidR="00D65791" w:rsidRPr="00D65791" w:rsidRDefault="00D65791" w:rsidP="00D65791">
            <w:pPr>
              <w:jc w:val="center"/>
              <w:rPr>
                <w:color w:val="000000"/>
              </w:rPr>
            </w:pPr>
            <w:r w:rsidRPr="00D65791">
              <w:rPr>
                <w:color w:val="000000"/>
              </w:rPr>
              <w:t>7</w:t>
            </w:r>
          </w:p>
        </w:tc>
        <w:tc>
          <w:tcPr>
            <w:tcW w:w="615" w:type="dxa"/>
            <w:tcBorders>
              <w:top w:val="nil"/>
              <w:left w:val="nil"/>
              <w:bottom w:val="single" w:sz="4" w:space="0" w:color="auto"/>
              <w:right w:val="single" w:sz="4" w:space="0" w:color="auto"/>
            </w:tcBorders>
            <w:shd w:val="clear" w:color="auto" w:fill="auto"/>
            <w:noWrap/>
            <w:vAlign w:val="bottom"/>
            <w:hideMark/>
          </w:tcPr>
          <w:p w14:paraId="7848B400"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182E4B07"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43011C17"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1C9F8250" w14:textId="77777777" w:rsidR="00D65791" w:rsidRPr="00D65791" w:rsidRDefault="00D65791" w:rsidP="00D65791">
            <w:pPr>
              <w:jc w:val="center"/>
              <w:rPr>
                <w:color w:val="000000"/>
              </w:rPr>
            </w:pPr>
            <w:r w:rsidRPr="00D65791">
              <w:rPr>
                <w:color w:val="000000"/>
              </w:rPr>
              <w:t>0</w:t>
            </w:r>
          </w:p>
        </w:tc>
        <w:tc>
          <w:tcPr>
            <w:tcW w:w="2083" w:type="dxa"/>
            <w:tcBorders>
              <w:top w:val="nil"/>
              <w:left w:val="nil"/>
              <w:bottom w:val="single" w:sz="4" w:space="0" w:color="auto"/>
              <w:right w:val="single" w:sz="4" w:space="0" w:color="auto"/>
            </w:tcBorders>
            <w:shd w:val="clear" w:color="auto" w:fill="auto"/>
            <w:noWrap/>
            <w:vAlign w:val="bottom"/>
            <w:hideMark/>
          </w:tcPr>
          <w:p w14:paraId="2E56F661" w14:textId="77777777" w:rsidR="00D65791" w:rsidRPr="00D65791" w:rsidRDefault="00D65791" w:rsidP="00D65791">
            <w:pPr>
              <w:jc w:val="center"/>
              <w:rPr>
                <w:color w:val="000000"/>
              </w:rPr>
            </w:pPr>
            <w:r w:rsidRPr="00D65791">
              <w:rPr>
                <w:color w:val="000000"/>
              </w:rPr>
              <w:t>175000.00</w:t>
            </w:r>
          </w:p>
        </w:tc>
      </w:tr>
      <w:tr w:rsidR="00D65791" w:rsidRPr="00D65791" w14:paraId="4787D48B"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21A5EFF4" w14:textId="77777777" w:rsidR="00D65791" w:rsidRPr="00D65791" w:rsidRDefault="00D65791" w:rsidP="00D65791">
            <w:pPr>
              <w:jc w:val="center"/>
              <w:rPr>
                <w:color w:val="000000"/>
              </w:rPr>
            </w:pPr>
            <w:r w:rsidRPr="00D65791">
              <w:rPr>
                <w:color w:val="000000"/>
              </w:rPr>
              <w:t>Workers currently employed</w:t>
            </w:r>
          </w:p>
        </w:tc>
        <w:tc>
          <w:tcPr>
            <w:tcW w:w="615" w:type="dxa"/>
            <w:tcBorders>
              <w:top w:val="nil"/>
              <w:left w:val="nil"/>
              <w:bottom w:val="single" w:sz="4" w:space="0" w:color="auto"/>
              <w:right w:val="single" w:sz="4" w:space="0" w:color="auto"/>
            </w:tcBorders>
            <w:shd w:val="clear" w:color="auto" w:fill="auto"/>
            <w:noWrap/>
            <w:vAlign w:val="bottom"/>
            <w:hideMark/>
          </w:tcPr>
          <w:p w14:paraId="75F32054" w14:textId="77777777" w:rsidR="00D65791" w:rsidRPr="00D65791" w:rsidRDefault="00D65791" w:rsidP="00D65791">
            <w:pPr>
              <w:jc w:val="center"/>
              <w:rPr>
                <w:color w:val="000000"/>
              </w:rPr>
            </w:pPr>
            <w:r w:rsidRPr="00D65791">
              <w:rPr>
                <w:color w:val="000000"/>
              </w:rPr>
              <w:t>3</w:t>
            </w:r>
          </w:p>
        </w:tc>
        <w:tc>
          <w:tcPr>
            <w:tcW w:w="615" w:type="dxa"/>
            <w:tcBorders>
              <w:top w:val="nil"/>
              <w:left w:val="nil"/>
              <w:bottom w:val="single" w:sz="4" w:space="0" w:color="auto"/>
              <w:right w:val="single" w:sz="4" w:space="0" w:color="auto"/>
            </w:tcBorders>
            <w:shd w:val="clear" w:color="auto" w:fill="auto"/>
            <w:noWrap/>
            <w:vAlign w:val="bottom"/>
            <w:hideMark/>
          </w:tcPr>
          <w:p w14:paraId="0B2C3BAB" w14:textId="77777777" w:rsidR="00D65791" w:rsidRPr="00D65791" w:rsidRDefault="00D65791" w:rsidP="00D65791">
            <w:pPr>
              <w:jc w:val="center"/>
              <w:rPr>
                <w:color w:val="000000"/>
              </w:rPr>
            </w:pPr>
            <w:r w:rsidRPr="00D65791">
              <w:rPr>
                <w:color w:val="000000"/>
              </w:rPr>
              <w:t>3</w:t>
            </w:r>
          </w:p>
        </w:tc>
        <w:tc>
          <w:tcPr>
            <w:tcW w:w="615" w:type="dxa"/>
            <w:tcBorders>
              <w:top w:val="nil"/>
              <w:left w:val="nil"/>
              <w:bottom w:val="single" w:sz="4" w:space="0" w:color="auto"/>
              <w:right w:val="single" w:sz="4" w:space="0" w:color="auto"/>
            </w:tcBorders>
            <w:shd w:val="clear" w:color="auto" w:fill="auto"/>
            <w:noWrap/>
            <w:vAlign w:val="bottom"/>
            <w:hideMark/>
          </w:tcPr>
          <w:p w14:paraId="3AF9BA0E" w14:textId="77777777" w:rsidR="00D65791" w:rsidRPr="00D65791" w:rsidRDefault="00D65791" w:rsidP="00D65791">
            <w:pPr>
              <w:jc w:val="center"/>
              <w:rPr>
                <w:color w:val="000000"/>
              </w:rPr>
            </w:pPr>
            <w:r w:rsidRPr="00D65791">
              <w:rPr>
                <w:color w:val="000000"/>
              </w:rPr>
              <w:t>3</w:t>
            </w:r>
          </w:p>
        </w:tc>
        <w:tc>
          <w:tcPr>
            <w:tcW w:w="615" w:type="dxa"/>
            <w:tcBorders>
              <w:top w:val="nil"/>
              <w:left w:val="nil"/>
              <w:bottom w:val="single" w:sz="4" w:space="0" w:color="auto"/>
              <w:right w:val="single" w:sz="4" w:space="0" w:color="auto"/>
            </w:tcBorders>
            <w:shd w:val="clear" w:color="auto" w:fill="auto"/>
            <w:noWrap/>
            <w:vAlign w:val="bottom"/>
            <w:hideMark/>
          </w:tcPr>
          <w:p w14:paraId="19638800" w14:textId="77777777" w:rsidR="00D65791" w:rsidRPr="00D65791" w:rsidRDefault="00D65791" w:rsidP="00D65791">
            <w:pPr>
              <w:jc w:val="center"/>
              <w:rPr>
                <w:color w:val="000000"/>
              </w:rPr>
            </w:pPr>
            <w:r w:rsidRPr="00D65791">
              <w:rPr>
                <w:color w:val="000000"/>
              </w:rPr>
              <w:t>3</w:t>
            </w:r>
          </w:p>
        </w:tc>
        <w:tc>
          <w:tcPr>
            <w:tcW w:w="615" w:type="dxa"/>
            <w:tcBorders>
              <w:top w:val="nil"/>
              <w:left w:val="nil"/>
              <w:bottom w:val="single" w:sz="4" w:space="0" w:color="auto"/>
              <w:right w:val="single" w:sz="4" w:space="0" w:color="auto"/>
            </w:tcBorders>
            <w:shd w:val="clear" w:color="auto" w:fill="auto"/>
            <w:noWrap/>
            <w:vAlign w:val="bottom"/>
            <w:hideMark/>
          </w:tcPr>
          <w:p w14:paraId="1A652478" w14:textId="77777777" w:rsidR="00D65791" w:rsidRPr="00D65791" w:rsidRDefault="00D65791" w:rsidP="00D65791">
            <w:pPr>
              <w:jc w:val="center"/>
              <w:rPr>
                <w:color w:val="000000"/>
              </w:rPr>
            </w:pPr>
            <w:r w:rsidRPr="00D65791">
              <w:rPr>
                <w:color w:val="000000"/>
              </w:rPr>
              <w:t>3</w:t>
            </w:r>
          </w:p>
        </w:tc>
        <w:tc>
          <w:tcPr>
            <w:tcW w:w="2083" w:type="dxa"/>
            <w:tcBorders>
              <w:top w:val="nil"/>
              <w:left w:val="nil"/>
              <w:bottom w:val="single" w:sz="4" w:space="0" w:color="auto"/>
              <w:right w:val="single" w:sz="4" w:space="0" w:color="auto"/>
            </w:tcBorders>
            <w:shd w:val="clear" w:color="auto" w:fill="auto"/>
            <w:noWrap/>
            <w:vAlign w:val="bottom"/>
            <w:hideMark/>
          </w:tcPr>
          <w:p w14:paraId="3534D979" w14:textId="77777777" w:rsidR="00D65791" w:rsidRPr="00D65791" w:rsidRDefault="00D65791" w:rsidP="00D65791">
            <w:pPr>
              <w:jc w:val="center"/>
              <w:rPr>
                <w:color w:val="000000"/>
              </w:rPr>
            </w:pPr>
            <w:r w:rsidRPr="00D65791">
              <w:rPr>
                <w:color w:val="000000"/>
              </w:rPr>
              <w:t>-</w:t>
            </w:r>
          </w:p>
        </w:tc>
      </w:tr>
      <w:tr w:rsidR="00D65791" w:rsidRPr="00D65791" w14:paraId="0FB2169E"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40F1AD51" w14:textId="77777777" w:rsidR="00D65791" w:rsidRPr="00D65791" w:rsidRDefault="00D65791" w:rsidP="00D65791">
            <w:pPr>
              <w:jc w:val="center"/>
              <w:rPr>
                <w:color w:val="000000"/>
              </w:rPr>
            </w:pPr>
            <w:r w:rsidRPr="00D65791">
              <w:rPr>
                <w:color w:val="000000"/>
              </w:rPr>
              <w:t>Workers needed</w:t>
            </w:r>
          </w:p>
        </w:tc>
        <w:tc>
          <w:tcPr>
            <w:tcW w:w="615" w:type="dxa"/>
            <w:tcBorders>
              <w:top w:val="nil"/>
              <w:left w:val="nil"/>
              <w:bottom w:val="single" w:sz="4" w:space="0" w:color="auto"/>
              <w:right w:val="single" w:sz="4" w:space="0" w:color="auto"/>
            </w:tcBorders>
            <w:shd w:val="clear" w:color="auto" w:fill="auto"/>
            <w:noWrap/>
            <w:vAlign w:val="bottom"/>
            <w:hideMark/>
          </w:tcPr>
          <w:p w14:paraId="1292C795" w14:textId="77777777" w:rsidR="00D65791" w:rsidRPr="00D65791" w:rsidRDefault="00D65791" w:rsidP="00D65791">
            <w:pPr>
              <w:jc w:val="center"/>
              <w:rPr>
                <w:color w:val="000000"/>
              </w:rPr>
            </w:pPr>
            <w:r w:rsidRPr="00D65791">
              <w:rPr>
                <w:color w:val="000000"/>
              </w:rPr>
              <w:t>2.96</w:t>
            </w:r>
          </w:p>
        </w:tc>
        <w:tc>
          <w:tcPr>
            <w:tcW w:w="615" w:type="dxa"/>
            <w:tcBorders>
              <w:top w:val="nil"/>
              <w:left w:val="nil"/>
              <w:bottom w:val="single" w:sz="4" w:space="0" w:color="auto"/>
              <w:right w:val="single" w:sz="4" w:space="0" w:color="auto"/>
            </w:tcBorders>
            <w:shd w:val="clear" w:color="auto" w:fill="auto"/>
            <w:noWrap/>
            <w:vAlign w:val="bottom"/>
            <w:hideMark/>
          </w:tcPr>
          <w:p w14:paraId="23FF59BA" w14:textId="77777777" w:rsidR="00D65791" w:rsidRPr="00D65791" w:rsidRDefault="00D65791" w:rsidP="00D65791">
            <w:pPr>
              <w:jc w:val="center"/>
              <w:rPr>
                <w:color w:val="000000"/>
              </w:rPr>
            </w:pPr>
            <w:r w:rsidRPr="00D65791">
              <w:rPr>
                <w:color w:val="000000"/>
              </w:rPr>
              <w:t>2.96</w:t>
            </w:r>
          </w:p>
        </w:tc>
        <w:tc>
          <w:tcPr>
            <w:tcW w:w="615" w:type="dxa"/>
            <w:tcBorders>
              <w:top w:val="nil"/>
              <w:left w:val="nil"/>
              <w:bottom w:val="single" w:sz="4" w:space="0" w:color="auto"/>
              <w:right w:val="single" w:sz="4" w:space="0" w:color="auto"/>
            </w:tcBorders>
            <w:shd w:val="clear" w:color="auto" w:fill="auto"/>
            <w:noWrap/>
            <w:vAlign w:val="bottom"/>
            <w:hideMark/>
          </w:tcPr>
          <w:p w14:paraId="1621E9B3" w14:textId="77777777" w:rsidR="00D65791" w:rsidRPr="00D65791" w:rsidRDefault="00D65791" w:rsidP="00D65791">
            <w:pPr>
              <w:jc w:val="center"/>
              <w:rPr>
                <w:color w:val="000000"/>
              </w:rPr>
            </w:pPr>
            <w:r w:rsidRPr="00D65791">
              <w:rPr>
                <w:color w:val="000000"/>
              </w:rPr>
              <w:t>2.96</w:t>
            </w:r>
          </w:p>
        </w:tc>
        <w:tc>
          <w:tcPr>
            <w:tcW w:w="615" w:type="dxa"/>
            <w:tcBorders>
              <w:top w:val="nil"/>
              <w:left w:val="nil"/>
              <w:bottom w:val="single" w:sz="4" w:space="0" w:color="auto"/>
              <w:right w:val="single" w:sz="4" w:space="0" w:color="auto"/>
            </w:tcBorders>
            <w:shd w:val="clear" w:color="auto" w:fill="auto"/>
            <w:noWrap/>
            <w:vAlign w:val="bottom"/>
            <w:hideMark/>
          </w:tcPr>
          <w:p w14:paraId="2E0F2330" w14:textId="77777777" w:rsidR="00D65791" w:rsidRPr="00D65791" w:rsidRDefault="00D65791" w:rsidP="00D65791">
            <w:pPr>
              <w:jc w:val="center"/>
              <w:rPr>
                <w:color w:val="000000"/>
              </w:rPr>
            </w:pPr>
            <w:r w:rsidRPr="00D65791">
              <w:rPr>
                <w:color w:val="000000"/>
              </w:rPr>
              <w:t>2.96</w:t>
            </w:r>
          </w:p>
        </w:tc>
        <w:tc>
          <w:tcPr>
            <w:tcW w:w="615" w:type="dxa"/>
            <w:tcBorders>
              <w:top w:val="nil"/>
              <w:left w:val="nil"/>
              <w:bottom w:val="single" w:sz="4" w:space="0" w:color="auto"/>
              <w:right w:val="single" w:sz="4" w:space="0" w:color="auto"/>
            </w:tcBorders>
            <w:shd w:val="clear" w:color="auto" w:fill="auto"/>
            <w:noWrap/>
            <w:vAlign w:val="bottom"/>
            <w:hideMark/>
          </w:tcPr>
          <w:p w14:paraId="15C5B3E5" w14:textId="77777777" w:rsidR="00D65791" w:rsidRPr="00D65791" w:rsidRDefault="00D65791" w:rsidP="00D65791">
            <w:pPr>
              <w:jc w:val="center"/>
              <w:rPr>
                <w:color w:val="000000"/>
              </w:rPr>
            </w:pPr>
            <w:r w:rsidRPr="00D65791">
              <w:rPr>
                <w:color w:val="000000"/>
              </w:rPr>
              <w:t>2.96</w:t>
            </w:r>
          </w:p>
        </w:tc>
        <w:tc>
          <w:tcPr>
            <w:tcW w:w="2083" w:type="dxa"/>
            <w:tcBorders>
              <w:top w:val="nil"/>
              <w:left w:val="nil"/>
              <w:bottom w:val="single" w:sz="4" w:space="0" w:color="auto"/>
              <w:right w:val="single" w:sz="4" w:space="0" w:color="auto"/>
            </w:tcBorders>
            <w:shd w:val="clear" w:color="auto" w:fill="auto"/>
            <w:noWrap/>
            <w:vAlign w:val="bottom"/>
            <w:hideMark/>
          </w:tcPr>
          <w:p w14:paraId="5C93084B" w14:textId="77777777" w:rsidR="00D65791" w:rsidRPr="00D65791" w:rsidRDefault="00D65791" w:rsidP="00D65791">
            <w:pPr>
              <w:jc w:val="center"/>
              <w:rPr>
                <w:color w:val="000000"/>
              </w:rPr>
            </w:pPr>
            <w:r w:rsidRPr="00D65791">
              <w:rPr>
                <w:color w:val="000000"/>
              </w:rPr>
              <w:t>-</w:t>
            </w:r>
          </w:p>
        </w:tc>
      </w:tr>
      <w:tr w:rsidR="00D65791" w:rsidRPr="00D65791" w14:paraId="36CE9DC8"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3E1A580E" w14:textId="77777777" w:rsidR="00D65791" w:rsidRPr="00D65791" w:rsidRDefault="00D65791" w:rsidP="00D65791">
            <w:pPr>
              <w:jc w:val="center"/>
              <w:rPr>
                <w:color w:val="000000"/>
              </w:rPr>
            </w:pPr>
            <w:r w:rsidRPr="00D65791">
              <w:rPr>
                <w:color w:val="000000"/>
              </w:rPr>
              <w:t>Units Produced</w:t>
            </w:r>
          </w:p>
        </w:tc>
        <w:tc>
          <w:tcPr>
            <w:tcW w:w="615" w:type="dxa"/>
            <w:tcBorders>
              <w:top w:val="nil"/>
              <w:left w:val="nil"/>
              <w:bottom w:val="single" w:sz="4" w:space="0" w:color="auto"/>
              <w:right w:val="single" w:sz="4" w:space="0" w:color="auto"/>
            </w:tcBorders>
            <w:shd w:val="clear" w:color="auto" w:fill="auto"/>
            <w:noWrap/>
            <w:vAlign w:val="bottom"/>
            <w:hideMark/>
          </w:tcPr>
          <w:p w14:paraId="13B0F4D2"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06ACC6B4"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2D4F9386"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60DB54FE" w14:textId="77777777" w:rsidR="00D65791" w:rsidRPr="00D65791" w:rsidRDefault="00D65791" w:rsidP="00D65791">
            <w:pPr>
              <w:jc w:val="center"/>
              <w:rPr>
                <w:color w:val="000000"/>
              </w:rPr>
            </w:pPr>
            <w:r w:rsidRPr="00D65791">
              <w:rPr>
                <w:color w:val="000000"/>
              </w:rPr>
              <w:t>89</w:t>
            </w:r>
          </w:p>
        </w:tc>
        <w:tc>
          <w:tcPr>
            <w:tcW w:w="615" w:type="dxa"/>
            <w:tcBorders>
              <w:top w:val="nil"/>
              <w:left w:val="nil"/>
              <w:bottom w:val="single" w:sz="4" w:space="0" w:color="auto"/>
              <w:right w:val="single" w:sz="4" w:space="0" w:color="auto"/>
            </w:tcBorders>
            <w:shd w:val="clear" w:color="auto" w:fill="auto"/>
            <w:noWrap/>
            <w:vAlign w:val="bottom"/>
            <w:hideMark/>
          </w:tcPr>
          <w:p w14:paraId="595881E4" w14:textId="77777777" w:rsidR="00D65791" w:rsidRPr="00D65791" w:rsidRDefault="00D65791" w:rsidP="00D65791">
            <w:pPr>
              <w:jc w:val="center"/>
              <w:rPr>
                <w:color w:val="000000"/>
              </w:rPr>
            </w:pPr>
            <w:r w:rsidRPr="00D65791">
              <w:rPr>
                <w:color w:val="000000"/>
              </w:rPr>
              <w:t>89</w:t>
            </w:r>
          </w:p>
        </w:tc>
        <w:tc>
          <w:tcPr>
            <w:tcW w:w="2083" w:type="dxa"/>
            <w:tcBorders>
              <w:top w:val="nil"/>
              <w:left w:val="nil"/>
              <w:bottom w:val="single" w:sz="4" w:space="0" w:color="auto"/>
              <w:right w:val="single" w:sz="4" w:space="0" w:color="auto"/>
            </w:tcBorders>
            <w:shd w:val="clear" w:color="auto" w:fill="auto"/>
            <w:noWrap/>
            <w:vAlign w:val="bottom"/>
            <w:hideMark/>
          </w:tcPr>
          <w:p w14:paraId="337BFE11" w14:textId="77777777" w:rsidR="00D65791" w:rsidRPr="00D65791" w:rsidRDefault="00D65791" w:rsidP="00D65791">
            <w:pPr>
              <w:jc w:val="center"/>
              <w:rPr>
                <w:color w:val="000000"/>
              </w:rPr>
            </w:pPr>
            <w:r w:rsidRPr="00D65791">
              <w:rPr>
                <w:color w:val="000000"/>
              </w:rPr>
              <w:t>66496.24</w:t>
            </w:r>
          </w:p>
        </w:tc>
      </w:tr>
      <w:tr w:rsidR="00D65791" w:rsidRPr="00D65791" w14:paraId="7B99C559"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2F87BFB3" w14:textId="77777777" w:rsidR="00D65791" w:rsidRPr="00D65791" w:rsidRDefault="00D65791" w:rsidP="00D65791">
            <w:pPr>
              <w:jc w:val="center"/>
              <w:rPr>
                <w:color w:val="000000"/>
              </w:rPr>
            </w:pPr>
            <w:r w:rsidRPr="00D65791">
              <w:rPr>
                <w:color w:val="000000"/>
              </w:rPr>
              <w:t>Backorders</w:t>
            </w:r>
          </w:p>
        </w:tc>
        <w:tc>
          <w:tcPr>
            <w:tcW w:w="615" w:type="dxa"/>
            <w:tcBorders>
              <w:top w:val="nil"/>
              <w:left w:val="nil"/>
              <w:bottom w:val="single" w:sz="4" w:space="0" w:color="auto"/>
              <w:right w:val="single" w:sz="4" w:space="0" w:color="auto"/>
            </w:tcBorders>
            <w:shd w:val="clear" w:color="auto" w:fill="auto"/>
            <w:noWrap/>
            <w:vAlign w:val="bottom"/>
            <w:hideMark/>
          </w:tcPr>
          <w:p w14:paraId="05D1F8CB"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63423127"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7D6481DA" w14:textId="77777777" w:rsidR="00D65791" w:rsidRPr="00D65791" w:rsidRDefault="00D65791" w:rsidP="00D65791">
            <w:pPr>
              <w:jc w:val="center"/>
              <w:rPr>
                <w:color w:val="000000"/>
              </w:rPr>
            </w:pPr>
            <w:r w:rsidRPr="00D65791">
              <w:rPr>
                <w:color w:val="000000"/>
              </w:rPr>
              <w:t>0</w:t>
            </w:r>
          </w:p>
        </w:tc>
        <w:tc>
          <w:tcPr>
            <w:tcW w:w="615" w:type="dxa"/>
            <w:tcBorders>
              <w:top w:val="nil"/>
              <w:left w:val="nil"/>
              <w:bottom w:val="single" w:sz="4" w:space="0" w:color="auto"/>
              <w:right w:val="single" w:sz="4" w:space="0" w:color="auto"/>
            </w:tcBorders>
            <w:shd w:val="clear" w:color="auto" w:fill="auto"/>
            <w:noWrap/>
            <w:vAlign w:val="bottom"/>
            <w:hideMark/>
          </w:tcPr>
          <w:p w14:paraId="13D67C7D" w14:textId="77777777" w:rsidR="00D65791" w:rsidRPr="00D65791" w:rsidRDefault="00D65791" w:rsidP="00D65791">
            <w:pPr>
              <w:jc w:val="center"/>
              <w:rPr>
                <w:color w:val="000000"/>
              </w:rPr>
            </w:pPr>
            <w:r w:rsidRPr="00D65791">
              <w:rPr>
                <w:color w:val="000000"/>
              </w:rPr>
              <w:t>3</w:t>
            </w:r>
          </w:p>
        </w:tc>
        <w:tc>
          <w:tcPr>
            <w:tcW w:w="615" w:type="dxa"/>
            <w:tcBorders>
              <w:top w:val="nil"/>
              <w:left w:val="nil"/>
              <w:bottom w:val="single" w:sz="4" w:space="0" w:color="auto"/>
              <w:right w:val="single" w:sz="4" w:space="0" w:color="auto"/>
            </w:tcBorders>
            <w:shd w:val="clear" w:color="auto" w:fill="auto"/>
            <w:noWrap/>
            <w:vAlign w:val="bottom"/>
            <w:hideMark/>
          </w:tcPr>
          <w:p w14:paraId="2672774B" w14:textId="77777777" w:rsidR="00D65791" w:rsidRPr="00D65791" w:rsidRDefault="00D65791" w:rsidP="00D65791">
            <w:pPr>
              <w:jc w:val="center"/>
              <w:rPr>
                <w:color w:val="000000"/>
              </w:rPr>
            </w:pPr>
            <w:r w:rsidRPr="00D65791">
              <w:rPr>
                <w:color w:val="000000"/>
              </w:rPr>
              <w:t>10</w:t>
            </w:r>
          </w:p>
        </w:tc>
        <w:tc>
          <w:tcPr>
            <w:tcW w:w="2083" w:type="dxa"/>
            <w:tcBorders>
              <w:top w:val="nil"/>
              <w:left w:val="nil"/>
              <w:bottom w:val="single" w:sz="4" w:space="0" w:color="auto"/>
              <w:right w:val="single" w:sz="4" w:space="0" w:color="auto"/>
            </w:tcBorders>
            <w:shd w:val="clear" w:color="auto" w:fill="auto"/>
            <w:noWrap/>
            <w:vAlign w:val="bottom"/>
            <w:hideMark/>
          </w:tcPr>
          <w:p w14:paraId="10572E59" w14:textId="77777777" w:rsidR="00D65791" w:rsidRPr="00D65791" w:rsidRDefault="00D65791" w:rsidP="00D65791">
            <w:pPr>
              <w:jc w:val="center"/>
              <w:rPr>
                <w:color w:val="000000"/>
              </w:rPr>
            </w:pPr>
            <w:r w:rsidRPr="00D65791">
              <w:rPr>
                <w:color w:val="000000"/>
              </w:rPr>
              <w:t>634.59</w:t>
            </w:r>
          </w:p>
        </w:tc>
      </w:tr>
      <w:tr w:rsidR="00D65791" w:rsidRPr="00D65791" w14:paraId="3BA62963" w14:textId="77777777" w:rsidTr="00D65791">
        <w:trPr>
          <w:trHeight w:val="278"/>
        </w:trPr>
        <w:tc>
          <w:tcPr>
            <w:tcW w:w="3913" w:type="dxa"/>
            <w:tcBorders>
              <w:top w:val="nil"/>
              <w:left w:val="single" w:sz="4" w:space="0" w:color="auto"/>
              <w:bottom w:val="single" w:sz="4" w:space="0" w:color="auto"/>
              <w:right w:val="single" w:sz="4" w:space="0" w:color="auto"/>
            </w:tcBorders>
            <w:shd w:val="clear" w:color="auto" w:fill="auto"/>
            <w:noWrap/>
            <w:vAlign w:val="bottom"/>
            <w:hideMark/>
          </w:tcPr>
          <w:p w14:paraId="5534F04D" w14:textId="77777777" w:rsidR="00D65791" w:rsidRPr="00D65791" w:rsidRDefault="00D65791" w:rsidP="00D65791">
            <w:pPr>
              <w:jc w:val="center"/>
              <w:rPr>
                <w:color w:val="000000"/>
              </w:rPr>
            </w:pPr>
            <w:r w:rsidRPr="00D65791">
              <w:rPr>
                <w:color w:val="000000"/>
              </w:rPr>
              <w:t>Undertime</w:t>
            </w:r>
          </w:p>
        </w:tc>
        <w:tc>
          <w:tcPr>
            <w:tcW w:w="615" w:type="dxa"/>
            <w:tcBorders>
              <w:top w:val="nil"/>
              <w:left w:val="nil"/>
              <w:bottom w:val="single" w:sz="4" w:space="0" w:color="auto"/>
              <w:right w:val="single" w:sz="4" w:space="0" w:color="auto"/>
            </w:tcBorders>
            <w:shd w:val="clear" w:color="auto" w:fill="auto"/>
            <w:noWrap/>
            <w:vAlign w:val="bottom"/>
            <w:hideMark/>
          </w:tcPr>
          <w:p w14:paraId="6AF3954F" w14:textId="77777777" w:rsidR="00D65791" w:rsidRPr="00D65791" w:rsidRDefault="00D65791" w:rsidP="00D65791">
            <w:pPr>
              <w:jc w:val="center"/>
              <w:rPr>
                <w:color w:val="000000"/>
              </w:rPr>
            </w:pPr>
            <w:r w:rsidRPr="00D65791">
              <w:rPr>
                <w:color w:val="000000"/>
              </w:rPr>
              <w:t>1.34</w:t>
            </w:r>
          </w:p>
        </w:tc>
        <w:tc>
          <w:tcPr>
            <w:tcW w:w="615" w:type="dxa"/>
            <w:tcBorders>
              <w:top w:val="nil"/>
              <w:left w:val="nil"/>
              <w:bottom w:val="single" w:sz="4" w:space="0" w:color="auto"/>
              <w:right w:val="single" w:sz="4" w:space="0" w:color="auto"/>
            </w:tcBorders>
            <w:shd w:val="clear" w:color="auto" w:fill="auto"/>
            <w:noWrap/>
            <w:vAlign w:val="bottom"/>
            <w:hideMark/>
          </w:tcPr>
          <w:p w14:paraId="1DB3E1A6" w14:textId="77777777" w:rsidR="00D65791" w:rsidRPr="00D65791" w:rsidRDefault="00D65791" w:rsidP="00D65791">
            <w:pPr>
              <w:jc w:val="center"/>
              <w:rPr>
                <w:color w:val="000000"/>
              </w:rPr>
            </w:pPr>
            <w:r w:rsidRPr="00D65791">
              <w:rPr>
                <w:color w:val="000000"/>
              </w:rPr>
              <w:t>1.34</w:t>
            </w:r>
          </w:p>
        </w:tc>
        <w:tc>
          <w:tcPr>
            <w:tcW w:w="615" w:type="dxa"/>
            <w:tcBorders>
              <w:top w:val="nil"/>
              <w:left w:val="nil"/>
              <w:bottom w:val="single" w:sz="4" w:space="0" w:color="auto"/>
              <w:right w:val="single" w:sz="4" w:space="0" w:color="auto"/>
            </w:tcBorders>
            <w:shd w:val="clear" w:color="auto" w:fill="auto"/>
            <w:noWrap/>
            <w:vAlign w:val="bottom"/>
            <w:hideMark/>
          </w:tcPr>
          <w:p w14:paraId="18E47127" w14:textId="77777777" w:rsidR="00D65791" w:rsidRPr="00D65791" w:rsidRDefault="00D65791" w:rsidP="00D65791">
            <w:pPr>
              <w:jc w:val="center"/>
              <w:rPr>
                <w:color w:val="000000"/>
              </w:rPr>
            </w:pPr>
            <w:r w:rsidRPr="00D65791">
              <w:rPr>
                <w:color w:val="000000"/>
              </w:rPr>
              <w:t>1.34</w:t>
            </w:r>
          </w:p>
        </w:tc>
        <w:tc>
          <w:tcPr>
            <w:tcW w:w="615" w:type="dxa"/>
            <w:tcBorders>
              <w:top w:val="nil"/>
              <w:left w:val="nil"/>
              <w:bottom w:val="single" w:sz="4" w:space="0" w:color="auto"/>
              <w:right w:val="single" w:sz="4" w:space="0" w:color="auto"/>
            </w:tcBorders>
            <w:shd w:val="clear" w:color="auto" w:fill="auto"/>
            <w:noWrap/>
            <w:vAlign w:val="bottom"/>
            <w:hideMark/>
          </w:tcPr>
          <w:p w14:paraId="0ED5A276" w14:textId="77777777" w:rsidR="00D65791" w:rsidRPr="00D65791" w:rsidRDefault="00D65791" w:rsidP="00D65791">
            <w:pPr>
              <w:jc w:val="center"/>
              <w:rPr>
                <w:color w:val="000000"/>
              </w:rPr>
            </w:pPr>
            <w:r w:rsidRPr="00D65791">
              <w:rPr>
                <w:color w:val="000000"/>
              </w:rPr>
              <w:t>1.34</w:t>
            </w:r>
          </w:p>
        </w:tc>
        <w:tc>
          <w:tcPr>
            <w:tcW w:w="615" w:type="dxa"/>
            <w:tcBorders>
              <w:top w:val="nil"/>
              <w:left w:val="nil"/>
              <w:bottom w:val="single" w:sz="4" w:space="0" w:color="auto"/>
              <w:right w:val="single" w:sz="4" w:space="0" w:color="auto"/>
            </w:tcBorders>
            <w:shd w:val="clear" w:color="auto" w:fill="auto"/>
            <w:noWrap/>
            <w:vAlign w:val="bottom"/>
            <w:hideMark/>
          </w:tcPr>
          <w:p w14:paraId="34C652AC" w14:textId="77777777" w:rsidR="00D65791" w:rsidRPr="00D65791" w:rsidRDefault="00D65791" w:rsidP="00D65791">
            <w:pPr>
              <w:jc w:val="center"/>
              <w:rPr>
                <w:color w:val="000000"/>
              </w:rPr>
            </w:pPr>
            <w:r w:rsidRPr="00D65791">
              <w:rPr>
                <w:color w:val="000000"/>
              </w:rPr>
              <w:t>1.34</w:t>
            </w:r>
          </w:p>
        </w:tc>
        <w:tc>
          <w:tcPr>
            <w:tcW w:w="2083" w:type="dxa"/>
            <w:tcBorders>
              <w:top w:val="nil"/>
              <w:left w:val="nil"/>
              <w:bottom w:val="single" w:sz="4" w:space="0" w:color="auto"/>
              <w:right w:val="single" w:sz="4" w:space="0" w:color="auto"/>
            </w:tcBorders>
            <w:shd w:val="clear" w:color="auto" w:fill="auto"/>
            <w:noWrap/>
            <w:vAlign w:val="bottom"/>
            <w:hideMark/>
          </w:tcPr>
          <w:p w14:paraId="375E671A" w14:textId="77777777" w:rsidR="00D65791" w:rsidRPr="00D65791" w:rsidRDefault="00D65791" w:rsidP="00D65791">
            <w:pPr>
              <w:jc w:val="center"/>
              <w:rPr>
                <w:color w:val="000000"/>
              </w:rPr>
            </w:pPr>
            <w:r w:rsidRPr="00D65791">
              <w:rPr>
                <w:color w:val="000000"/>
              </w:rPr>
              <w:t>1070.68</w:t>
            </w:r>
          </w:p>
        </w:tc>
      </w:tr>
      <w:tr w:rsidR="00D65791" w:rsidRPr="00D65791" w14:paraId="700C54AA" w14:textId="77777777" w:rsidTr="00D65791">
        <w:trPr>
          <w:trHeight w:val="298"/>
        </w:trPr>
        <w:tc>
          <w:tcPr>
            <w:tcW w:w="6992" w:type="dxa"/>
            <w:gridSpan w:val="6"/>
            <w:tcBorders>
              <w:top w:val="nil"/>
              <w:left w:val="single" w:sz="8" w:space="0" w:color="auto"/>
              <w:bottom w:val="single" w:sz="8" w:space="0" w:color="auto"/>
              <w:right w:val="single" w:sz="8" w:space="0" w:color="000000"/>
            </w:tcBorders>
            <w:shd w:val="clear" w:color="000000" w:fill="D9E1F2"/>
            <w:noWrap/>
            <w:vAlign w:val="bottom"/>
            <w:hideMark/>
          </w:tcPr>
          <w:p w14:paraId="708E85BE" w14:textId="77777777" w:rsidR="00D65791" w:rsidRPr="00D65791" w:rsidRDefault="00D65791" w:rsidP="00D65791">
            <w:pPr>
              <w:jc w:val="center"/>
              <w:rPr>
                <w:b/>
                <w:bCs/>
                <w:color w:val="000000"/>
              </w:rPr>
            </w:pPr>
            <w:r w:rsidRPr="00D65791">
              <w:rPr>
                <w:b/>
                <w:bCs/>
                <w:color w:val="000000"/>
              </w:rPr>
              <w:t>Total Cost</w:t>
            </w:r>
          </w:p>
        </w:tc>
        <w:tc>
          <w:tcPr>
            <w:tcW w:w="2083" w:type="dxa"/>
            <w:tcBorders>
              <w:top w:val="nil"/>
              <w:left w:val="nil"/>
              <w:bottom w:val="single" w:sz="8" w:space="0" w:color="auto"/>
              <w:right w:val="single" w:sz="8" w:space="0" w:color="auto"/>
            </w:tcBorders>
            <w:shd w:val="clear" w:color="000000" w:fill="D9E1F2"/>
            <w:noWrap/>
            <w:vAlign w:val="bottom"/>
            <w:hideMark/>
          </w:tcPr>
          <w:p w14:paraId="26ADAE81" w14:textId="51D7673F" w:rsidR="00D65791" w:rsidRPr="00D65791" w:rsidRDefault="00D65791" w:rsidP="00D65791">
            <w:pPr>
              <w:jc w:val="center"/>
              <w:rPr>
                <w:b/>
                <w:bCs/>
                <w:color w:val="000000"/>
              </w:rPr>
            </w:pPr>
            <w:r w:rsidRPr="00D65791">
              <w:rPr>
                <w:b/>
                <w:bCs/>
                <w:color w:val="000000"/>
              </w:rPr>
              <w:t>$    243,518.80</w:t>
            </w:r>
          </w:p>
        </w:tc>
      </w:tr>
    </w:tbl>
    <w:p w14:paraId="77FF6EC4" w14:textId="77777777" w:rsidR="00493F13" w:rsidRPr="00493F13" w:rsidRDefault="00493F13" w:rsidP="0031337C">
      <w:pPr>
        <w:rPr>
          <w:lang w:val="en"/>
        </w:rPr>
      </w:pPr>
    </w:p>
    <w:p w14:paraId="05EABD16" w14:textId="7D2A67AD" w:rsidR="007A0419" w:rsidRPr="004D465C" w:rsidRDefault="007A0419" w:rsidP="001730AE">
      <w:pPr>
        <w:pStyle w:val="Heading3"/>
      </w:pPr>
      <w:bookmarkStart w:id="34" w:name="_Toc26541117"/>
      <w:r w:rsidRPr="004D465C">
        <w:t>Table</w:t>
      </w:r>
      <w:r w:rsidR="0031337C" w:rsidRPr="004D465C">
        <w:t xml:space="preserve"> B</w:t>
      </w:r>
      <w:r w:rsidR="00811A6B">
        <w:fldChar w:fldCharType="begin"/>
      </w:r>
      <w:r w:rsidR="00811A6B">
        <w:instrText xml:space="preserve"> SEQ Table \* ARABIC </w:instrText>
      </w:r>
      <w:r w:rsidR="00811A6B">
        <w:fldChar w:fldCharType="separate"/>
      </w:r>
      <w:r w:rsidRPr="004D465C">
        <w:t>5</w:t>
      </w:r>
      <w:r w:rsidR="00811A6B">
        <w:fldChar w:fldCharType="end"/>
      </w:r>
      <w:r w:rsidRPr="004D465C">
        <w:t>: Chosen policy for product 5</w:t>
      </w:r>
      <w:bookmarkEnd w:id="34"/>
    </w:p>
    <w:tbl>
      <w:tblPr>
        <w:tblW w:w="9174" w:type="dxa"/>
        <w:tblLook w:val="04A0" w:firstRow="1" w:lastRow="0" w:firstColumn="1" w:lastColumn="0" w:noHBand="0" w:noVBand="1"/>
      </w:tblPr>
      <w:tblGrid>
        <w:gridCol w:w="3132"/>
        <w:gridCol w:w="876"/>
        <w:gridCol w:w="876"/>
        <w:gridCol w:w="876"/>
        <w:gridCol w:w="876"/>
        <w:gridCol w:w="876"/>
        <w:gridCol w:w="1720"/>
      </w:tblGrid>
      <w:tr w:rsidR="00AF7681" w:rsidRPr="00AF7681" w14:paraId="3C6B1D50" w14:textId="77777777" w:rsidTr="00AF7681">
        <w:trPr>
          <w:trHeight w:val="376"/>
        </w:trPr>
        <w:tc>
          <w:tcPr>
            <w:tcW w:w="9174"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0EC526B8" w14:textId="77777777" w:rsidR="00AF7681" w:rsidRPr="00AF7681" w:rsidRDefault="00AF7681" w:rsidP="00AF7681">
            <w:pPr>
              <w:jc w:val="center"/>
              <w:rPr>
                <w:b/>
                <w:bCs/>
                <w:color w:val="FFFFFF"/>
              </w:rPr>
            </w:pPr>
            <w:r w:rsidRPr="00AF7681">
              <w:rPr>
                <w:b/>
                <w:bCs/>
                <w:color w:val="002060"/>
              </w:rPr>
              <w:t>Chase Policy</w:t>
            </w:r>
          </w:p>
        </w:tc>
      </w:tr>
      <w:tr w:rsidR="00AF7681" w:rsidRPr="00AF7681" w14:paraId="79017661" w14:textId="77777777" w:rsidTr="00AF7681">
        <w:trPr>
          <w:trHeight w:val="350"/>
        </w:trPr>
        <w:tc>
          <w:tcPr>
            <w:tcW w:w="3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04FF0" w14:textId="77777777" w:rsidR="00AF7681" w:rsidRPr="00AF7681" w:rsidRDefault="00AF7681" w:rsidP="00AF7681">
            <w:pPr>
              <w:jc w:val="center"/>
              <w:rPr>
                <w:b/>
                <w:bCs/>
                <w:color w:val="000000"/>
              </w:rPr>
            </w:pPr>
            <w:r w:rsidRPr="00AF7681">
              <w:rPr>
                <w:b/>
                <w:bCs/>
                <w:color w:val="000000"/>
              </w:rPr>
              <w:t>Week</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4817AE23" w14:textId="77777777" w:rsidR="00AF7681" w:rsidRPr="00AF7681" w:rsidRDefault="00AF7681" w:rsidP="00AF7681">
            <w:pPr>
              <w:jc w:val="center"/>
              <w:rPr>
                <w:b/>
                <w:bCs/>
                <w:color w:val="000000"/>
              </w:rPr>
            </w:pPr>
            <w:r w:rsidRPr="00AF7681">
              <w:rPr>
                <w:b/>
                <w:bCs/>
                <w:color w:val="000000"/>
              </w:rPr>
              <w:t>21</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4F80499C" w14:textId="77777777" w:rsidR="00AF7681" w:rsidRPr="00AF7681" w:rsidRDefault="00AF7681" w:rsidP="00AF7681">
            <w:pPr>
              <w:jc w:val="center"/>
              <w:rPr>
                <w:b/>
                <w:bCs/>
                <w:color w:val="000000"/>
              </w:rPr>
            </w:pPr>
            <w:r w:rsidRPr="00AF7681">
              <w:rPr>
                <w:b/>
                <w:bCs/>
                <w:color w:val="000000"/>
              </w:rPr>
              <w:t>22</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0794B7CC" w14:textId="77777777" w:rsidR="00AF7681" w:rsidRPr="00AF7681" w:rsidRDefault="00AF7681" w:rsidP="00AF7681">
            <w:pPr>
              <w:jc w:val="center"/>
              <w:rPr>
                <w:b/>
                <w:bCs/>
                <w:color w:val="000000"/>
              </w:rPr>
            </w:pPr>
            <w:r w:rsidRPr="00AF7681">
              <w:rPr>
                <w:b/>
                <w:bCs/>
                <w:color w:val="000000"/>
              </w:rPr>
              <w:t>23</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6F5BC394" w14:textId="77777777" w:rsidR="00AF7681" w:rsidRPr="00AF7681" w:rsidRDefault="00AF7681" w:rsidP="00AF7681">
            <w:pPr>
              <w:jc w:val="center"/>
              <w:rPr>
                <w:b/>
                <w:bCs/>
                <w:color w:val="000000"/>
              </w:rPr>
            </w:pPr>
            <w:r w:rsidRPr="00AF7681">
              <w:rPr>
                <w:b/>
                <w:bCs/>
                <w:color w:val="000000"/>
              </w:rPr>
              <w:t>24</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2E6B06FE" w14:textId="77777777" w:rsidR="00AF7681" w:rsidRPr="00AF7681" w:rsidRDefault="00AF7681" w:rsidP="00AF7681">
            <w:pPr>
              <w:jc w:val="center"/>
              <w:rPr>
                <w:b/>
                <w:bCs/>
                <w:color w:val="000000"/>
              </w:rPr>
            </w:pPr>
            <w:r w:rsidRPr="00AF7681">
              <w:rPr>
                <w:b/>
                <w:bCs/>
                <w:color w:val="000000"/>
              </w:rPr>
              <w:t>25</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AF80C6C" w14:textId="00BDA7B7" w:rsidR="00AF7681" w:rsidRPr="00AF7681" w:rsidRDefault="00AF7681" w:rsidP="00AF7681">
            <w:pPr>
              <w:jc w:val="center"/>
              <w:rPr>
                <w:b/>
                <w:bCs/>
                <w:color w:val="000000"/>
              </w:rPr>
            </w:pPr>
            <w:r w:rsidRPr="00AF7681">
              <w:rPr>
                <w:b/>
                <w:bCs/>
                <w:color w:val="000000"/>
              </w:rPr>
              <w:t>Costs ($)</w:t>
            </w:r>
          </w:p>
        </w:tc>
      </w:tr>
      <w:tr w:rsidR="00AF7681" w:rsidRPr="00AF7681" w14:paraId="2002C908"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48275DB3" w14:textId="77777777" w:rsidR="00AF7681" w:rsidRPr="00AF7681" w:rsidRDefault="00AF7681" w:rsidP="00AF7681">
            <w:pPr>
              <w:jc w:val="center"/>
              <w:rPr>
                <w:color w:val="000000"/>
              </w:rPr>
            </w:pPr>
            <w:r w:rsidRPr="00AF7681">
              <w:rPr>
                <w:color w:val="000000"/>
              </w:rPr>
              <w:t>Forecast</w:t>
            </w:r>
          </w:p>
        </w:tc>
        <w:tc>
          <w:tcPr>
            <w:tcW w:w="864" w:type="dxa"/>
            <w:tcBorders>
              <w:top w:val="nil"/>
              <w:left w:val="nil"/>
              <w:bottom w:val="single" w:sz="4" w:space="0" w:color="auto"/>
              <w:right w:val="single" w:sz="4" w:space="0" w:color="auto"/>
            </w:tcBorders>
            <w:shd w:val="clear" w:color="auto" w:fill="auto"/>
            <w:noWrap/>
            <w:vAlign w:val="bottom"/>
            <w:hideMark/>
          </w:tcPr>
          <w:p w14:paraId="29427C9D"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76B34BAE" w14:textId="77777777" w:rsidR="00AF7681" w:rsidRPr="00AF7681" w:rsidRDefault="00AF7681" w:rsidP="00AF7681">
            <w:pPr>
              <w:jc w:val="center"/>
              <w:rPr>
                <w:color w:val="000000"/>
              </w:rPr>
            </w:pPr>
            <w:r w:rsidRPr="00AF7681">
              <w:rPr>
                <w:color w:val="000000"/>
              </w:rPr>
              <w:t>49</w:t>
            </w:r>
          </w:p>
        </w:tc>
        <w:tc>
          <w:tcPr>
            <w:tcW w:w="864" w:type="dxa"/>
            <w:tcBorders>
              <w:top w:val="nil"/>
              <w:left w:val="nil"/>
              <w:bottom w:val="single" w:sz="4" w:space="0" w:color="auto"/>
              <w:right w:val="single" w:sz="4" w:space="0" w:color="auto"/>
            </w:tcBorders>
            <w:shd w:val="clear" w:color="auto" w:fill="auto"/>
            <w:noWrap/>
            <w:vAlign w:val="bottom"/>
            <w:hideMark/>
          </w:tcPr>
          <w:p w14:paraId="576B3856"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475D2B43"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5C517205" w14:textId="77777777" w:rsidR="00AF7681" w:rsidRPr="00AF7681" w:rsidRDefault="00AF7681" w:rsidP="00AF7681">
            <w:pPr>
              <w:jc w:val="center"/>
              <w:rPr>
                <w:color w:val="000000"/>
              </w:rPr>
            </w:pPr>
            <w:r w:rsidRPr="00AF7681">
              <w:rPr>
                <w:color w:val="000000"/>
              </w:rPr>
              <w:t>47</w:t>
            </w:r>
          </w:p>
        </w:tc>
        <w:tc>
          <w:tcPr>
            <w:tcW w:w="1720" w:type="dxa"/>
            <w:tcBorders>
              <w:top w:val="nil"/>
              <w:left w:val="nil"/>
              <w:bottom w:val="single" w:sz="4" w:space="0" w:color="auto"/>
              <w:right w:val="single" w:sz="4" w:space="0" w:color="auto"/>
            </w:tcBorders>
            <w:shd w:val="clear" w:color="auto" w:fill="auto"/>
            <w:noWrap/>
            <w:vAlign w:val="bottom"/>
            <w:hideMark/>
          </w:tcPr>
          <w:p w14:paraId="3B900B00" w14:textId="77777777" w:rsidR="00AF7681" w:rsidRPr="00AF7681" w:rsidRDefault="00AF7681" w:rsidP="00AF7681">
            <w:pPr>
              <w:jc w:val="center"/>
              <w:rPr>
                <w:color w:val="000000"/>
              </w:rPr>
            </w:pPr>
            <w:r w:rsidRPr="00AF7681">
              <w:rPr>
                <w:color w:val="000000"/>
              </w:rPr>
              <w:t>-</w:t>
            </w:r>
          </w:p>
        </w:tc>
      </w:tr>
      <w:tr w:rsidR="00AF7681" w:rsidRPr="00AF7681" w14:paraId="4DF8244C"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25E6FD11" w14:textId="77777777" w:rsidR="00AF7681" w:rsidRPr="00AF7681" w:rsidRDefault="00AF7681" w:rsidP="00AF7681">
            <w:pPr>
              <w:jc w:val="center"/>
              <w:rPr>
                <w:color w:val="000000"/>
              </w:rPr>
            </w:pPr>
            <w:r w:rsidRPr="00AF7681">
              <w:rPr>
                <w:color w:val="000000"/>
              </w:rPr>
              <w:t>Beginning Inventory</w:t>
            </w:r>
          </w:p>
        </w:tc>
        <w:tc>
          <w:tcPr>
            <w:tcW w:w="864" w:type="dxa"/>
            <w:tcBorders>
              <w:top w:val="nil"/>
              <w:left w:val="nil"/>
              <w:bottom w:val="single" w:sz="4" w:space="0" w:color="auto"/>
              <w:right w:val="single" w:sz="4" w:space="0" w:color="auto"/>
            </w:tcBorders>
            <w:shd w:val="clear" w:color="auto" w:fill="auto"/>
            <w:noWrap/>
            <w:vAlign w:val="bottom"/>
            <w:hideMark/>
          </w:tcPr>
          <w:p w14:paraId="298741C1"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44F25504"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1FB4545F"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641572C9"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25E184A7" w14:textId="77777777" w:rsidR="00AF7681" w:rsidRPr="00AF7681" w:rsidRDefault="00AF7681" w:rsidP="00AF7681">
            <w:pPr>
              <w:jc w:val="center"/>
              <w:rPr>
                <w:color w:val="000000"/>
              </w:rPr>
            </w:pPr>
            <w:r w:rsidRPr="00AF7681">
              <w:rPr>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14:paraId="57AAC944" w14:textId="77777777" w:rsidR="00AF7681" w:rsidRPr="00AF7681" w:rsidRDefault="00AF7681" w:rsidP="00AF7681">
            <w:pPr>
              <w:jc w:val="center"/>
              <w:rPr>
                <w:color w:val="000000"/>
              </w:rPr>
            </w:pPr>
            <w:r w:rsidRPr="00AF7681">
              <w:rPr>
                <w:color w:val="000000"/>
              </w:rPr>
              <w:t>-</w:t>
            </w:r>
          </w:p>
        </w:tc>
      </w:tr>
      <w:tr w:rsidR="00AF7681" w:rsidRPr="00AF7681" w14:paraId="5EB9450D"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43955558" w14:textId="77777777" w:rsidR="00AF7681" w:rsidRPr="00AF7681" w:rsidRDefault="00AF7681" w:rsidP="00AF7681">
            <w:pPr>
              <w:jc w:val="center"/>
              <w:rPr>
                <w:color w:val="000000"/>
              </w:rPr>
            </w:pPr>
            <w:r w:rsidRPr="00AF7681">
              <w:rPr>
                <w:color w:val="000000"/>
              </w:rPr>
              <w:t>Ending Inventory</w:t>
            </w:r>
          </w:p>
        </w:tc>
        <w:tc>
          <w:tcPr>
            <w:tcW w:w="864" w:type="dxa"/>
            <w:tcBorders>
              <w:top w:val="nil"/>
              <w:left w:val="nil"/>
              <w:bottom w:val="single" w:sz="4" w:space="0" w:color="auto"/>
              <w:right w:val="single" w:sz="4" w:space="0" w:color="auto"/>
            </w:tcBorders>
            <w:shd w:val="clear" w:color="auto" w:fill="auto"/>
            <w:noWrap/>
            <w:vAlign w:val="bottom"/>
            <w:hideMark/>
          </w:tcPr>
          <w:p w14:paraId="52F7F3B9"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0D4DE97C"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0102F565"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698CD1C5"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5A58679B" w14:textId="77777777" w:rsidR="00AF7681" w:rsidRPr="00AF7681" w:rsidRDefault="00AF7681" w:rsidP="00AF7681">
            <w:pPr>
              <w:jc w:val="center"/>
              <w:rPr>
                <w:color w:val="000000"/>
              </w:rPr>
            </w:pPr>
            <w:r w:rsidRPr="00AF7681">
              <w:rPr>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14:paraId="0C8B7FFA" w14:textId="77777777" w:rsidR="00AF7681" w:rsidRPr="00AF7681" w:rsidRDefault="00AF7681" w:rsidP="00AF7681">
            <w:pPr>
              <w:jc w:val="center"/>
              <w:rPr>
                <w:color w:val="000000"/>
              </w:rPr>
            </w:pPr>
            <w:r w:rsidRPr="00AF7681">
              <w:rPr>
                <w:color w:val="000000"/>
              </w:rPr>
              <w:t>0</w:t>
            </w:r>
          </w:p>
        </w:tc>
      </w:tr>
      <w:tr w:rsidR="00AF7681" w:rsidRPr="00AF7681" w14:paraId="754DC375"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049AFC83" w14:textId="77777777" w:rsidR="00AF7681" w:rsidRPr="00AF7681" w:rsidRDefault="00AF7681" w:rsidP="00AF7681">
            <w:pPr>
              <w:jc w:val="center"/>
              <w:rPr>
                <w:color w:val="000000"/>
              </w:rPr>
            </w:pPr>
            <w:r w:rsidRPr="00AF7681">
              <w:rPr>
                <w:color w:val="000000"/>
              </w:rPr>
              <w:t>Units Produced</w:t>
            </w:r>
          </w:p>
        </w:tc>
        <w:tc>
          <w:tcPr>
            <w:tcW w:w="864" w:type="dxa"/>
            <w:tcBorders>
              <w:top w:val="nil"/>
              <w:left w:val="nil"/>
              <w:bottom w:val="single" w:sz="4" w:space="0" w:color="auto"/>
              <w:right w:val="single" w:sz="4" w:space="0" w:color="auto"/>
            </w:tcBorders>
            <w:shd w:val="clear" w:color="auto" w:fill="auto"/>
            <w:noWrap/>
            <w:vAlign w:val="bottom"/>
            <w:hideMark/>
          </w:tcPr>
          <w:p w14:paraId="48D5D993"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4F08A7C8" w14:textId="77777777" w:rsidR="00AF7681" w:rsidRPr="00AF7681" w:rsidRDefault="00AF7681" w:rsidP="00AF7681">
            <w:pPr>
              <w:jc w:val="center"/>
              <w:rPr>
                <w:color w:val="000000"/>
              </w:rPr>
            </w:pPr>
            <w:r w:rsidRPr="00AF7681">
              <w:rPr>
                <w:color w:val="000000"/>
              </w:rPr>
              <w:t>49</w:t>
            </w:r>
          </w:p>
        </w:tc>
        <w:tc>
          <w:tcPr>
            <w:tcW w:w="864" w:type="dxa"/>
            <w:tcBorders>
              <w:top w:val="nil"/>
              <w:left w:val="nil"/>
              <w:bottom w:val="single" w:sz="4" w:space="0" w:color="auto"/>
              <w:right w:val="single" w:sz="4" w:space="0" w:color="auto"/>
            </w:tcBorders>
            <w:shd w:val="clear" w:color="auto" w:fill="auto"/>
            <w:noWrap/>
            <w:vAlign w:val="bottom"/>
            <w:hideMark/>
          </w:tcPr>
          <w:p w14:paraId="1A197328"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5D6394A7" w14:textId="77777777" w:rsidR="00AF7681" w:rsidRPr="00AF7681" w:rsidRDefault="00AF7681" w:rsidP="00AF7681">
            <w:pPr>
              <w:jc w:val="center"/>
              <w:rPr>
                <w:color w:val="000000"/>
              </w:rPr>
            </w:pPr>
            <w:r w:rsidRPr="00AF7681">
              <w:rPr>
                <w:color w:val="000000"/>
              </w:rPr>
              <w:t>47</w:t>
            </w:r>
          </w:p>
        </w:tc>
        <w:tc>
          <w:tcPr>
            <w:tcW w:w="864" w:type="dxa"/>
            <w:tcBorders>
              <w:top w:val="nil"/>
              <w:left w:val="nil"/>
              <w:bottom w:val="single" w:sz="4" w:space="0" w:color="auto"/>
              <w:right w:val="single" w:sz="4" w:space="0" w:color="auto"/>
            </w:tcBorders>
            <w:shd w:val="clear" w:color="auto" w:fill="auto"/>
            <w:noWrap/>
            <w:vAlign w:val="bottom"/>
            <w:hideMark/>
          </w:tcPr>
          <w:p w14:paraId="504AC3AD" w14:textId="77777777" w:rsidR="00AF7681" w:rsidRPr="00AF7681" w:rsidRDefault="00AF7681" w:rsidP="00AF7681">
            <w:pPr>
              <w:jc w:val="center"/>
              <w:rPr>
                <w:color w:val="000000"/>
              </w:rPr>
            </w:pPr>
            <w:r w:rsidRPr="00AF7681">
              <w:rPr>
                <w:color w:val="000000"/>
              </w:rPr>
              <w:t>47</w:t>
            </w:r>
          </w:p>
        </w:tc>
        <w:tc>
          <w:tcPr>
            <w:tcW w:w="1720" w:type="dxa"/>
            <w:tcBorders>
              <w:top w:val="nil"/>
              <w:left w:val="nil"/>
              <w:bottom w:val="single" w:sz="4" w:space="0" w:color="auto"/>
              <w:right w:val="single" w:sz="4" w:space="0" w:color="auto"/>
            </w:tcBorders>
            <w:shd w:val="clear" w:color="auto" w:fill="auto"/>
            <w:noWrap/>
            <w:vAlign w:val="bottom"/>
            <w:hideMark/>
          </w:tcPr>
          <w:p w14:paraId="5F41AB19" w14:textId="77777777" w:rsidR="00AF7681" w:rsidRPr="00AF7681" w:rsidRDefault="00AF7681" w:rsidP="00AF7681">
            <w:pPr>
              <w:jc w:val="center"/>
              <w:rPr>
                <w:color w:val="000000"/>
              </w:rPr>
            </w:pPr>
            <w:r w:rsidRPr="00AF7681">
              <w:rPr>
                <w:color w:val="000000"/>
              </w:rPr>
              <w:t>47453.09524</w:t>
            </w:r>
          </w:p>
        </w:tc>
      </w:tr>
      <w:tr w:rsidR="00AF7681" w:rsidRPr="00AF7681" w14:paraId="0496CBA8"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4350567D" w14:textId="77777777" w:rsidR="00AF7681" w:rsidRPr="00AF7681" w:rsidRDefault="00AF7681" w:rsidP="00AF7681">
            <w:pPr>
              <w:jc w:val="center"/>
              <w:rPr>
                <w:color w:val="000000"/>
              </w:rPr>
            </w:pPr>
            <w:r w:rsidRPr="00AF7681">
              <w:rPr>
                <w:color w:val="000000"/>
              </w:rPr>
              <w:t>Undertime</w:t>
            </w:r>
          </w:p>
        </w:tc>
        <w:tc>
          <w:tcPr>
            <w:tcW w:w="864" w:type="dxa"/>
            <w:tcBorders>
              <w:top w:val="nil"/>
              <w:left w:val="nil"/>
              <w:bottom w:val="single" w:sz="4" w:space="0" w:color="auto"/>
              <w:right w:val="single" w:sz="4" w:space="0" w:color="auto"/>
            </w:tcBorders>
            <w:shd w:val="clear" w:color="auto" w:fill="auto"/>
            <w:noWrap/>
            <w:vAlign w:val="bottom"/>
            <w:hideMark/>
          </w:tcPr>
          <w:p w14:paraId="7C12E454" w14:textId="77777777" w:rsidR="00AF7681" w:rsidRPr="00AF7681" w:rsidRDefault="00AF7681" w:rsidP="00AF7681">
            <w:pPr>
              <w:jc w:val="center"/>
              <w:rPr>
                <w:color w:val="000000"/>
              </w:rPr>
            </w:pPr>
            <w:r w:rsidRPr="00AF7681">
              <w:rPr>
                <w:color w:val="000000"/>
              </w:rPr>
              <w:t>12.625</w:t>
            </w:r>
          </w:p>
        </w:tc>
        <w:tc>
          <w:tcPr>
            <w:tcW w:w="864" w:type="dxa"/>
            <w:tcBorders>
              <w:top w:val="nil"/>
              <w:left w:val="nil"/>
              <w:bottom w:val="single" w:sz="4" w:space="0" w:color="auto"/>
              <w:right w:val="single" w:sz="4" w:space="0" w:color="auto"/>
            </w:tcBorders>
            <w:shd w:val="clear" w:color="auto" w:fill="auto"/>
            <w:noWrap/>
            <w:vAlign w:val="bottom"/>
            <w:hideMark/>
          </w:tcPr>
          <w:p w14:paraId="7BCE726F" w14:textId="77777777" w:rsidR="00AF7681" w:rsidRPr="00AF7681" w:rsidRDefault="00AF7681" w:rsidP="00AF7681">
            <w:pPr>
              <w:jc w:val="center"/>
              <w:rPr>
                <w:color w:val="000000"/>
              </w:rPr>
            </w:pPr>
            <w:r w:rsidRPr="00AF7681">
              <w:rPr>
                <w:color w:val="000000"/>
              </w:rPr>
              <w:t>11.143</w:t>
            </w:r>
          </w:p>
        </w:tc>
        <w:tc>
          <w:tcPr>
            <w:tcW w:w="864" w:type="dxa"/>
            <w:tcBorders>
              <w:top w:val="nil"/>
              <w:left w:val="nil"/>
              <w:bottom w:val="single" w:sz="4" w:space="0" w:color="auto"/>
              <w:right w:val="single" w:sz="4" w:space="0" w:color="auto"/>
            </w:tcBorders>
            <w:shd w:val="clear" w:color="auto" w:fill="auto"/>
            <w:noWrap/>
            <w:vAlign w:val="bottom"/>
            <w:hideMark/>
          </w:tcPr>
          <w:p w14:paraId="3A08F958" w14:textId="77777777" w:rsidR="00AF7681" w:rsidRPr="00AF7681" w:rsidRDefault="00AF7681" w:rsidP="00AF7681">
            <w:pPr>
              <w:jc w:val="center"/>
              <w:rPr>
                <w:color w:val="000000"/>
              </w:rPr>
            </w:pPr>
            <w:r w:rsidRPr="00AF7681">
              <w:rPr>
                <w:color w:val="000000"/>
              </w:rPr>
              <w:t>13.167</w:t>
            </w:r>
          </w:p>
        </w:tc>
        <w:tc>
          <w:tcPr>
            <w:tcW w:w="864" w:type="dxa"/>
            <w:tcBorders>
              <w:top w:val="nil"/>
              <w:left w:val="nil"/>
              <w:bottom w:val="single" w:sz="4" w:space="0" w:color="auto"/>
              <w:right w:val="single" w:sz="4" w:space="0" w:color="auto"/>
            </w:tcBorders>
            <w:shd w:val="clear" w:color="auto" w:fill="auto"/>
            <w:noWrap/>
            <w:vAlign w:val="bottom"/>
            <w:hideMark/>
          </w:tcPr>
          <w:p w14:paraId="055289E7" w14:textId="77777777" w:rsidR="00AF7681" w:rsidRPr="00AF7681" w:rsidRDefault="00AF7681" w:rsidP="00AF7681">
            <w:pPr>
              <w:jc w:val="center"/>
              <w:rPr>
                <w:color w:val="000000"/>
              </w:rPr>
            </w:pPr>
            <w:r w:rsidRPr="00AF7681">
              <w:rPr>
                <w:color w:val="000000"/>
              </w:rPr>
              <w:t>12.800</w:t>
            </w:r>
          </w:p>
        </w:tc>
        <w:tc>
          <w:tcPr>
            <w:tcW w:w="864" w:type="dxa"/>
            <w:tcBorders>
              <w:top w:val="nil"/>
              <w:left w:val="nil"/>
              <w:bottom w:val="single" w:sz="4" w:space="0" w:color="auto"/>
              <w:right w:val="single" w:sz="4" w:space="0" w:color="auto"/>
            </w:tcBorders>
            <w:shd w:val="clear" w:color="auto" w:fill="auto"/>
            <w:noWrap/>
            <w:vAlign w:val="bottom"/>
            <w:hideMark/>
          </w:tcPr>
          <w:p w14:paraId="4A8109BB" w14:textId="77777777" w:rsidR="00AF7681" w:rsidRPr="00AF7681" w:rsidRDefault="00AF7681" w:rsidP="00AF7681">
            <w:pPr>
              <w:jc w:val="center"/>
              <w:rPr>
                <w:color w:val="000000"/>
              </w:rPr>
            </w:pPr>
            <w:r w:rsidRPr="00AF7681">
              <w:rPr>
                <w:color w:val="000000"/>
              </w:rPr>
              <w:t>13.000</w:t>
            </w:r>
          </w:p>
        </w:tc>
        <w:tc>
          <w:tcPr>
            <w:tcW w:w="1720" w:type="dxa"/>
            <w:tcBorders>
              <w:top w:val="nil"/>
              <w:left w:val="nil"/>
              <w:bottom w:val="single" w:sz="4" w:space="0" w:color="auto"/>
              <w:right w:val="single" w:sz="4" w:space="0" w:color="auto"/>
            </w:tcBorders>
            <w:shd w:val="clear" w:color="auto" w:fill="auto"/>
            <w:noWrap/>
            <w:vAlign w:val="bottom"/>
            <w:hideMark/>
          </w:tcPr>
          <w:p w14:paraId="535F2838" w14:textId="77777777" w:rsidR="00AF7681" w:rsidRPr="00AF7681" w:rsidRDefault="00AF7681" w:rsidP="00AF7681">
            <w:pPr>
              <w:jc w:val="center"/>
              <w:rPr>
                <w:color w:val="000000"/>
              </w:rPr>
            </w:pPr>
            <w:r w:rsidRPr="00AF7681">
              <w:rPr>
                <w:color w:val="000000"/>
              </w:rPr>
              <w:t>10037.52381</w:t>
            </w:r>
          </w:p>
        </w:tc>
      </w:tr>
      <w:tr w:rsidR="00AF7681" w:rsidRPr="00AF7681" w14:paraId="188A6E99" w14:textId="77777777" w:rsidTr="00AF7681">
        <w:trPr>
          <w:trHeight w:val="376"/>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280FA14F" w14:textId="77777777" w:rsidR="00AF7681" w:rsidRPr="00AF7681" w:rsidRDefault="00AF7681" w:rsidP="00AF7681">
            <w:pPr>
              <w:jc w:val="center"/>
              <w:rPr>
                <w:color w:val="000000"/>
              </w:rPr>
            </w:pPr>
            <w:r w:rsidRPr="00AF7681">
              <w:rPr>
                <w:color w:val="000000"/>
              </w:rPr>
              <w:t>Workers hired</w:t>
            </w:r>
          </w:p>
        </w:tc>
        <w:tc>
          <w:tcPr>
            <w:tcW w:w="864" w:type="dxa"/>
            <w:tcBorders>
              <w:top w:val="nil"/>
              <w:left w:val="nil"/>
              <w:bottom w:val="single" w:sz="4" w:space="0" w:color="auto"/>
              <w:right w:val="single" w:sz="4" w:space="0" w:color="auto"/>
            </w:tcBorders>
            <w:shd w:val="clear" w:color="auto" w:fill="auto"/>
            <w:noWrap/>
            <w:vAlign w:val="bottom"/>
            <w:hideMark/>
          </w:tcPr>
          <w:p w14:paraId="7AAC0CCB"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3573B152"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32666E15"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1E99E68F"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112EC801" w14:textId="77777777" w:rsidR="00AF7681" w:rsidRPr="00AF7681" w:rsidRDefault="00AF7681" w:rsidP="00AF7681">
            <w:pPr>
              <w:jc w:val="center"/>
              <w:rPr>
                <w:color w:val="000000"/>
              </w:rPr>
            </w:pPr>
            <w:r w:rsidRPr="00AF7681">
              <w:rPr>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14:paraId="4ABB8FDA" w14:textId="77777777" w:rsidR="00AF7681" w:rsidRPr="00AF7681" w:rsidRDefault="00AF7681" w:rsidP="00AF7681">
            <w:pPr>
              <w:jc w:val="center"/>
              <w:rPr>
                <w:color w:val="000000"/>
              </w:rPr>
            </w:pPr>
            <w:r w:rsidRPr="00AF7681">
              <w:rPr>
                <w:color w:val="000000"/>
              </w:rPr>
              <w:t>0</w:t>
            </w:r>
          </w:p>
        </w:tc>
      </w:tr>
      <w:tr w:rsidR="00AF7681" w:rsidRPr="00AF7681" w14:paraId="06CFD68E" w14:textId="77777777" w:rsidTr="00AF7681">
        <w:trPr>
          <w:trHeight w:val="376"/>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11C1933D" w14:textId="77777777" w:rsidR="00AF7681" w:rsidRPr="00AF7681" w:rsidRDefault="00AF7681" w:rsidP="00AF7681">
            <w:pPr>
              <w:jc w:val="center"/>
              <w:rPr>
                <w:color w:val="000000"/>
              </w:rPr>
            </w:pPr>
            <w:r w:rsidRPr="00AF7681">
              <w:rPr>
                <w:color w:val="000000"/>
              </w:rPr>
              <w:lastRenderedPageBreak/>
              <w:t>Workers fired</w:t>
            </w:r>
          </w:p>
        </w:tc>
        <w:tc>
          <w:tcPr>
            <w:tcW w:w="864" w:type="dxa"/>
            <w:tcBorders>
              <w:top w:val="nil"/>
              <w:left w:val="nil"/>
              <w:bottom w:val="single" w:sz="4" w:space="0" w:color="auto"/>
              <w:right w:val="single" w:sz="4" w:space="0" w:color="auto"/>
            </w:tcBorders>
            <w:shd w:val="clear" w:color="auto" w:fill="auto"/>
            <w:noWrap/>
            <w:vAlign w:val="bottom"/>
            <w:hideMark/>
          </w:tcPr>
          <w:p w14:paraId="4A3A52B7" w14:textId="77777777" w:rsidR="00AF7681" w:rsidRPr="00AF7681" w:rsidRDefault="00AF7681" w:rsidP="00AF7681">
            <w:pPr>
              <w:jc w:val="center"/>
              <w:rPr>
                <w:color w:val="000000"/>
              </w:rPr>
            </w:pPr>
            <w:r w:rsidRPr="00AF7681">
              <w:rPr>
                <w:color w:val="000000"/>
              </w:rPr>
              <w:t>8</w:t>
            </w:r>
          </w:p>
        </w:tc>
        <w:tc>
          <w:tcPr>
            <w:tcW w:w="864" w:type="dxa"/>
            <w:tcBorders>
              <w:top w:val="nil"/>
              <w:left w:val="nil"/>
              <w:bottom w:val="single" w:sz="4" w:space="0" w:color="auto"/>
              <w:right w:val="single" w:sz="4" w:space="0" w:color="auto"/>
            </w:tcBorders>
            <w:shd w:val="clear" w:color="auto" w:fill="auto"/>
            <w:noWrap/>
            <w:vAlign w:val="bottom"/>
            <w:hideMark/>
          </w:tcPr>
          <w:p w14:paraId="3A84223A"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7A21EC8C"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027CC321" w14:textId="77777777" w:rsidR="00AF7681" w:rsidRPr="00AF7681" w:rsidRDefault="00AF7681" w:rsidP="00AF7681">
            <w:pPr>
              <w:jc w:val="center"/>
              <w:rPr>
                <w:color w:val="000000"/>
              </w:rPr>
            </w:pPr>
            <w:r w:rsidRPr="00AF7681">
              <w:rPr>
                <w:color w:val="000000"/>
              </w:rPr>
              <w:t>0</w:t>
            </w:r>
          </w:p>
        </w:tc>
        <w:tc>
          <w:tcPr>
            <w:tcW w:w="864" w:type="dxa"/>
            <w:tcBorders>
              <w:top w:val="nil"/>
              <w:left w:val="nil"/>
              <w:bottom w:val="single" w:sz="4" w:space="0" w:color="auto"/>
              <w:right w:val="single" w:sz="4" w:space="0" w:color="auto"/>
            </w:tcBorders>
            <w:shd w:val="clear" w:color="auto" w:fill="auto"/>
            <w:noWrap/>
            <w:vAlign w:val="bottom"/>
            <w:hideMark/>
          </w:tcPr>
          <w:p w14:paraId="07567DAB" w14:textId="77777777" w:rsidR="00AF7681" w:rsidRPr="00AF7681" w:rsidRDefault="00AF7681" w:rsidP="00AF7681">
            <w:pPr>
              <w:jc w:val="center"/>
              <w:rPr>
                <w:color w:val="000000"/>
              </w:rPr>
            </w:pPr>
            <w:r w:rsidRPr="00AF7681">
              <w:rPr>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14:paraId="1C1FB0D7" w14:textId="77777777" w:rsidR="00AF7681" w:rsidRPr="00AF7681" w:rsidRDefault="00AF7681" w:rsidP="00AF7681">
            <w:pPr>
              <w:jc w:val="center"/>
              <w:rPr>
                <w:color w:val="000000"/>
              </w:rPr>
            </w:pPr>
            <w:r w:rsidRPr="00AF7681">
              <w:rPr>
                <w:color w:val="000000"/>
              </w:rPr>
              <w:t>200000</w:t>
            </w:r>
          </w:p>
        </w:tc>
      </w:tr>
      <w:tr w:rsidR="00AF7681" w:rsidRPr="00AF7681" w14:paraId="6317054B"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6E66C17D" w14:textId="77777777" w:rsidR="00AF7681" w:rsidRPr="00AF7681" w:rsidRDefault="00AF7681" w:rsidP="00AF7681">
            <w:pPr>
              <w:jc w:val="center"/>
              <w:rPr>
                <w:color w:val="000000"/>
              </w:rPr>
            </w:pPr>
            <w:r w:rsidRPr="00AF7681">
              <w:rPr>
                <w:color w:val="000000"/>
              </w:rPr>
              <w:t>Workers currently employed</w:t>
            </w:r>
          </w:p>
        </w:tc>
        <w:tc>
          <w:tcPr>
            <w:tcW w:w="864" w:type="dxa"/>
            <w:tcBorders>
              <w:top w:val="nil"/>
              <w:left w:val="nil"/>
              <w:bottom w:val="single" w:sz="4" w:space="0" w:color="auto"/>
              <w:right w:val="single" w:sz="4" w:space="0" w:color="auto"/>
            </w:tcBorders>
            <w:shd w:val="clear" w:color="auto" w:fill="auto"/>
            <w:noWrap/>
            <w:vAlign w:val="bottom"/>
            <w:hideMark/>
          </w:tcPr>
          <w:p w14:paraId="7719CDEF" w14:textId="77777777" w:rsidR="00AF7681" w:rsidRPr="00AF7681" w:rsidRDefault="00AF7681" w:rsidP="00AF7681">
            <w:pPr>
              <w:jc w:val="center"/>
              <w:rPr>
                <w:color w:val="000000"/>
              </w:rPr>
            </w:pPr>
            <w:r w:rsidRPr="00AF7681">
              <w:rPr>
                <w:color w:val="000000"/>
              </w:rPr>
              <w:t>2</w:t>
            </w:r>
          </w:p>
        </w:tc>
        <w:tc>
          <w:tcPr>
            <w:tcW w:w="864" w:type="dxa"/>
            <w:tcBorders>
              <w:top w:val="nil"/>
              <w:left w:val="nil"/>
              <w:bottom w:val="single" w:sz="4" w:space="0" w:color="auto"/>
              <w:right w:val="single" w:sz="4" w:space="0" w:color="auto"/>
            </w:tcBorders>
            <w:shd w:val="clear" w:color="auto" w:fill="auto"/>
            <w:noWrap/>
            <w:vAlign w:val="bottom"/>
            <w:hideMark/>
          </w:tcPr>
          <w:p w14:paraId="33FE3340" w14:textId="77777777" w:rsidR="00AF7681" w:rsidRPr="00AF7681" w:rsidRDefault="00AF7681" w:rsidP="00AF7681">
            <w:pPr>
              <w:jc w:val="center"/>
              <w:rPr>
                <w:color w:val="000000"/>
              </w:rPr>
            </w:pPr>
            <w:r w:rsidRPr="00AF7681">
              <w:rPr>
                <w:color w:val="000000"/>
              </w:rPr>
              <w:t>2</w:t>
            </w:r>
          </w:p>
        </w:tc>
        <w:tc>
          <w:tcPr>
            <w:tcW w:w="864" w:type="dxa"/>
            <w:tcBorders>
              <w:top w:val="nil"/>
              <w:left w:val="nil"/>
              <w:bottom w:val="single" w:sz="4" w:space="0" w:color="auto"/>
              <w:right w:val="single" w:sz="4" w:space="0" w:color="auto"/>
            </w:tcBorders>
            <w:shd w:val="clear" w:color="auto" w:fill="auto"/>
            <w:noWrap/>
            <w:vAlign w:val="bottom"/>
            <w:hideMark/>
          </w:tcPr>
          <w:p w14:paraId="3A00E79B" w14:textId="77777777" w:rsidR="00AF7681" w:rsidRPr="00AF7681" w:rsidRDefault="00AF7681" w:rsidP="00AF7681">
            <w:pPr>
              <w:jc w:val="center"/>
              <w:rPr>
                <w:color w:val="000000"/>
              </w:rPr>
            </w:pPr>
            <w:r w:rsidRPr="00AF7681">
              <w:rPr>
                <w:color w:val="000000"/>
              </w:rPr>
              <w:t>2</w:t>
            </w:r>
          </w:p>
        </w:tc>
        <w:tc>
          <w:tcPr>
            <w:tcW w:w="864" w:type="dxa"/>
            <w:tcBorders>
              <w:top w:val="nil"/>
              <w:left w:val="nil"/>
              <w:bottom w:val="single" w:sz="4" w:space="0" w:color="auto"/>
              <w:right w:val="single" w:sz="4" w:space="0" w:color="auto"/>
            </w:tcBorders>
            <w:shd w:val="clear" w:color="auto" w:fill="auto"/>
            <w:noWrap/>
            <w:vAlign w:val="bottom"/>
            <w:hideMark/>
          </w:tcPr>
          <w:p w14:paraId="4FC1F87A" w14:textId="77777777" w:rsidR="00AF7681" w:rsidRPr="00AF7681" w:rsidRDefault="00AF7681" w:rsidP="00AF7681">
            <w:pPr>
              <w:jc w:val="center"/>
              <w:rPr>
                <w:color w:val="000000"/>
              </w:rPr>
            </w:pPr>
            <w:r w:rsidRPr="00AF7681">
              <w:rPr>
                <w:color w:val="000000"/>
              </w:rPr>
              <w:t>2</w:t>
            </w:r>
          </w:p>
        </w:tc>
        <w:tc>
          <w:tcPr>
            <w:tcW w:w="864" w:type="dxa"/>
            <w:tcBorders>
              <w:top w:val="nil"/>
              <w:left w:val="nil"/>
              <w:bottom w:val="single" w:sz="4" w:space="0" w:color="auto"/>
              <w:right w:val="single" w:sz="4" w:space="0" w:color="auto"/>
            </w:tcBorders>
            <w:shd w:val="clear" w:color="auto" w:fill="auto"/>
            <w:noWrap/>
            <w:vAlign w:val="bottom"/>
            <w:hideMark/>
          </w:tcPr>
          <w:p w14:paraId="5F6651FC" w14:textId="77777777" w:rsidR="00AF7681" w:rsidRPr="00AF7681" w:rsidRDefault="00AF7681" w:rsidP="00AF7681">
            <w:pPr>
              <w:jc w:val="center"/>
              <w:rPr>
                <w:color w:val="000000"/>
              </w:rPr>
            </w:pPr>
            <w:r w:rsidRPr="00AF7681">
              <w:rPr>
                <w:color w:val="000000"/>
              </w:rPr>
              <w:t>2</w:t>
            </w:r>
          </w:p>
        </w:tc>
        <w:tc>
          <w:tcPr>
            <w:tcW w:w="1720" w:type="dxa"/>
            <w:tcBorders>
              <w:top w:val="nil"/>
              <w:left w:val="nil"/>
              <w:bottom w:val="single" w:sz="4" w:space="0" w:color="auto"/>
              <w:right w:val="single" w:sz="4" w:space="0" w:color="auto"/>
            </w:tcBorders>
            <w:shd w:val="clear" w:color="auto" w:fill="auto"/>
            <w:noWrap/>
            <w:vAlign w:val="bottom"/>
            <w:hideMark/>
          </w:tcPr>
          <w:p w14:paraId="73641F70" w14:textId="77777777" w:rsidR="00AF7681" w:rsidRPr="00AF7681" w:rsidRDefault="00AF7681" w:rsidP="00AF7681">
            <w:pPr>
              <w:jc w:val="center"/>
              <w:rPr>
                <w:color w:val="000000"/>
              </w:rPr>
            </w:pPr>
            <w:r w:rsidRPr="00AF7681">
              <w:rPr>
                <w:color w:val="000000"/>
              </w:rPr>
              <w:t>-</w:t>
            </w:r>
          </w:p>
        </w:tc>
      </w:tr>
      <w:tr w:rsidR="00AF7681" w:rsidRPr="00AF7681" w14:paraId="5AF64D87" w14:textId="77777777" w:rsidTr="00AF7681">
        <w:trPr>
          <w:trHeight w:val="350"/>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053306F6" w14:textId="77777777" w:rsidR="00AF7681" w:rsidRPr="00AF7681" w:rsidRDefault="00AF7681" w:rsidP="00AF7681">
            <w:pPr>
              <w:jc w:val="center"/>
              <w:rPr>
                <w:color w:val="000000"/>
              </w:rPr>
            </w:pPr>
            <w:r w:rsidRPr="00AF7681">
              <w:rPr>
                <w:color w:val="000000"/>
              </w:rPr>
              <w:t>Workers needed</w:t>
            </w:r>
          </w:p>
        </w:tc>
        <w:tc>
          <w:tcPr>
            <w:tcW w:w="864" w:type="dxa"/>
            <w:tcBorders>
              <w:top w:val="nil"/>
              <w:left w:val="nil"/>
              <w:bottom w:val="single" w:sz="4" w:space="0" w:color="auto"/>
              <w:right w:val="single" w:sz="4" w:space="0" w:color="auto"/>
            </w:tcBorders>
            <w:shd w:val="clear" w:color="auto" w:fill="auto"/>
            <w:noWrap/>
            <w:vAlign w:val="bottom"/>
            <w:hideMark/>
          </w:tcPr>
          <w:p w14:paraId="119EB063" w14:textId="77777777" w:rsidR="00AF7681" w:rsidRPr="00AF7681" w:rsidRDefault="00AF7681" w:rsidP="00AF7681">
            <w:pPr>
              <w:jc w:val="center"/>
              <w:rPr>
                <w:color w:val="000000"/>
              </w:rPr>
            </w:pPr>
            <w:r w:rsidRPr="00AF7681">
              <w:rPr>
                <w:color w:val="000000"/>
              </w:rPr>
              <w:t>1.579</w:t>
            </w:r>
          </w:p>
        </w:tc>
        <w:tc>
          <w:tcPr>
            <w:tcW w:w="864" w:type="dxa"/>
            <w:tcBorders>
              <w:top w:val="nil"/>
              <w:left w:val="nil"/>
              <w:bottom w:val="single" w:sz="4" w:space="0" w:color="auto"/>
              <w:right w:val="single" w:sz="4" w:space="0" w:color="auto"/>
            </w:tcBorders>
            <w:shd w:val="clear" w:color="auto" w:fill="auto"/>
            <w:noWrap/>
            <w:vAlign w:val="bottom"/>
            <w:hideMark/>
          </w:tcPr>
          <w:p w14:paraId="0FE16F1B" w14:textId="77777777" w:rsidR="00AF7681" w:rsidRPr="00AF7681" w:rsidRDefault="00AF7681" w:rsidP="00AF7681">
            <w:pPr>
              <w:jc w:val="center"/>
              <w:rPr>
                <w:color w:val="000000"/>
              </w:rPr>
            </w:pPr>
            <w:r w:rsidRPr="00AF7681">
              <w:rPr>
                <w:color w:val="000000"/>
              </w:rPr>
              <w:t>1.629</w:t>
            </w:r>
          </w:p>
        </w:tc>
        <w:tc>
          <w:tcPr>
            <w:tcW w:w="864" w:type="dxa"/>
            <w:tcBorders>
              <w:top w:val="nil"/>
              <w:left w:val="nil"/>
              <w:bottom w:val="single" w:sz="4" w:space="0" w:color="auto"/>
              <w:right w:val="single" w:sz="4" w:space="0" w:color="auto"/>
            </w:tcBorders>
            <w:shd w:val="clear" w:color="auto" w:fill="auto"/>
            <w:noWrap/>
            <w:vAlign w:val="bottom"/>
            <w:hideMark/>
          </w:tcPr>
          <w:p w14:paraId="56700792" w14:textId="77777777" w:rsidR="00AF7681" w:rsidRPr="00AF7681" w:rsidRDefault="00AF7681" w:rsidP="00AF7681">
            <w:pPr>
              <w:jc w:val="center"/>
              <w:rPr>
                <w:color w:val="000000"/>
              </w:rPr>
            </w:pPr>
            <w:r w:rsidRPr="00AF7681">
              <w:rPr>
                <w:color w:val="000000"/>
              </w:rPr>
              <w:t>1.561</w:t>
            </w:r>
          </w:p>
        </w:tc>
        <w:tc>
          <w:tcPr>
            <w:tcW w:w="864" w:type="dxa"/>
            <w:tcBorders>
              <w:top w:val="nil"/>
              <w:left w:val="nil"/>
              <w:bottom w:val="single" w:sz="4" w:space="0" w:color="auto"/>
              <w:right w:val="single" w:sz="4" w:space="0" w:color="auto"/>
            </w:tcBorders>
            <w:shd w:val="clear" w:color="auto" w:fill="auto"/>
            <w:noWrap/>
            <w:vAlign w:val="bottom"/>
            <w:hideMark/>
          </w:tcPr>
          <w:p w14:paraId="22DF3EB0" w14:textId="77777777" w:rsidR="00AF7681" w:rsidRPr="00AF7681" w:rsidRDefault="00AF7681" w:rsidP="00AF7681">
            <w:pPr>
              <w:jc w:val="center"/>
              <w:rPr>
                <w:color w:val="000000"/>
              </w:rPr>
            </w:pPr>
            <w:r w:rsidRPr="00AF7681">
              <w:rPr>
                <w:color w:val="000000"/>
              </w:rPr>
              <w:t>1.573</w:t>
            </w:r>
          </w:p>
        </w:tc>
        <w:tc>
          <w:tcPr>
            <w:tcW w:w="864" w:type="dxa"/>
            <w:tcBorders>
              <w:top w:val="nil"/>
              <w:left w:val="nil"/>
              <w:bottom w:val="single" w:sz="4" w:space="0" w:color="auto"/>
              <w:right w:val="single" w:sz="4" w:space="0" w:color="auto"/>
            </w:tcBorders>
            <w:shd w:val="clear" w:color="auto" w:fill="auto"/>
            <w:noWrap/>
            <w:vAlign w:val="bottom"/>
            <w:hideMark/>
          </w:tcPr>
          <w:p w14:paraId="6974A6D3" w14:textId="77777777" w:rsidR="00AF7681" w:rsidRPr="00AF7681" w:rsidRDefault="00AF7681" w:rsidP="00AF7681">
            <w:pPr>
              <w:jc w:val="center"/>
              <w:rPr>
                <w:color w:val="000000"/>
              </w:rPr>
            </w:pPr>
            <w:r w:rsidRPr="00AF7681">
              <w:rPr>
                <w:color w:val="000000"/>
              </w:rPr>
              <w:t>1.567</w:t>
            </w:r>
          </w:p>
        </w:tc>
        <w:tc>
          <w:tcPr>
            <w:tcW w:w="1720" w:type="dxa"/>
            <w:tcBorders>
              <w:top w:val="nil"/>
              <w:left w:val="nil"/>
              <w:bottom w:val="single" w:sz="4" w:space="0" w:color="auto"/>
              <w:right w:val="single" w:sz="4" w:space="0" w:color="auto"/>
            </w:tcBorders>
            <w:shd w:val="clear" w:color="auto" w:fill="auto"/>
            <w:noWrap/>
            <w:vAlign w:val="bottom"/>
            <w:hideMark/>
          </w:tcPr>
          <w:p w14:paraId="3B30D208" w14:textId="77777777" w:rsidR="00AF7681" w:rsidRPr="00AF7681" w:rsidRDefault="00AF7681" w:rsidP="00AF7681">
            <w:pPr>
              <w:jc w:val="center"/>
              <w:rPr>
                <w:color w:val="000000"/>
              </w:rPr>
            </w:pPr>
            <w:r w:rsidRPr="00AF7681">
              <w:rPr>
                <w:color w:val="000000"/>
              </w:rPr>
              <w:t>-</w:t>
            </w:r>
          </w:p>
        </w:tc>
      </w:tr>
      <w:tr w:rsidR="00AF7681" w:rsidRPr="00AF7681" w14:paraId="6E849C63" w14:textId="77777777" w:rsidTr="00AF7681">
        <w:trPr>
          <w:trHeight w:val="376"/>
        </w:trPr>
        <w:tc>
          <w:tcPr>
            <w:tcW w:w="7453" w:type="dxa"/>
            <w:gridSpan w:val="6"/>
            <w:tcBorders>
              <w:top w:val="nil"/>
              <w:left w:val="single" w:sz="8" w:space="0" w:color="auto"/>
              <w:bottom w:val="single" w:sz="8" w:space="0" w:color="auto"/>
              <w:right w:val="single" w:sz="8" w:space="0" w:color="000000"/>
            </w:tcBorders>
            <w:shd w:val="clear" w:color="000000" w:fill="D9E1F2"/>
            <w:noWrap/>
            <w:vAlign w:val="bottom"/>
            <w:hideMark/>
          </w:tcPr>
          <w:p w14:paraId="36091EF7" w14:textId="77777777" w:rsidR="00AF7681" w:rsidRPr="00AF7681" w:rsidRDefault="00AF7681" w:rsidP="00AF7681">
            <w:pPr>
              <w:jc w:val="center"/>
              <w:rPr>
                <w:b/>
                <w:bCs/>
                <w:color w:val="000000"/>
              </w:rPr>
            </w:pPr>
            <w:r w:rsidRPr="00AF7681">
              <w:rPr>
                <w:b/>
                <w:bCs/>
                <w:color w:val="000000"/>
              </w:rPr>
              <w:t>Total Cost</w:t>
            </w:r>
          </w:p>
        </w:tc>
        <w:tc>
          <w:tcPr>
            <w:tcW w:w="1720" w:type="dxa"/>
            <w:tcBorders>
              <w:top w:val="nil"/>
              <w:left w:val="nil"/>
              <w:bottom w:val="single" w:sz="8" w:space="0" w:color="auto"/>
              <w:right w:val="single" w:sz="8" w:space="0" w:color="auto"/>
            </w:tcBorders>
            <w:shd w:val="clear" w:color="000000" w:fill="D9E1F2"/>
            <w:noWrap/>
            <w:vAlign w:val="bottom"/>
            <w:hideMark/>
          </w:tcPr>
          <w:p w14:paraId="16F5CB4A" w14:textId="1D520885" w:rsidR="00AF7681" w:rsidRPr="00AF7681" w:rsidRDefault="00AF7681" w:rsidP="00AF7681">
            <w:pPr>
              <w:jc w:val="center"/>
              <w:rPr>
                <w:b/>
                <w:bCs/>
                <w:color w:val="000000"/>
              </w:rPr>
            </w:pPr>
            <w:r w:rsidRPr="00AF7681">
              <w:rPr>
                <w:b/>
                <w:bCs/>
                <w:color w:val="000000"/>
              </w:rPr>
              <w:t>$    257,490.62</w:t>
            </w:r>
          </w:p>
        </w:tc>
      </w:tr>
    </w:tbl>
    <w:p w14:paraId="25A54163" w14:textId="77777777" w:rsidR="00B54566" w:rsidRPr="00B54566" w:rsidRDefault="00B54566" w:rsidP="00B54566">
      <w:pPr>
        <w:rPr>
          <w:lang w:val="en"/>
        </w:rPr>
      </w:pPr>
      <w:bookmarkStart w:id="35" w:name="_Master_Production_Schedule"/>
      <w:bookmarkEnd w:id="35"/>
    </w:p>
    <w:p w14:paraId="2F1FAB35" w14:textId="77777777" w:rsidR="00EA1C4C" w:rsidRDefault="00EA1C4C" w:rsidP="000E7A11">
      <w:pPr>
        <w:pStyle w:val="Heading1"/>
      </w:pPr>
      <w:bookmarkStart w:id="36" w:name="_Appendix_C"/>
      <w:bookmarkEnd w:id="36"/>
    </w:p>
    <w:p w14:paraId="7A0DF83B" w14:textId="77777777" w:rsidR="00EA1C4C" w:rsidRDefault="00EA1C4C" w:rsidP="000E7A11">
      <w:pPr>
        <w:pStyle w:val="Heading1"/>
      </w:pPr>
    </w:p>
    <w:p w14:paraId="59A43947" w14:textId="77777777" w:rsidR="00EA1C4C" w:rsidRDefault="00EA1C4C" w:rsidP="000E7A11">
      <w:pPr>
        <w:pStyle w:val="Heading1"/>
      </w:pPr>
    </w:p>
    <w:p w14:paraId="15416E09" w14:textId="77777777" w:rsidR="00EA1C4C" w:rsidRDefault="00EA1C4C" w:rsidP="000E7A11">
      <w:pPr>
        <w:pStyle w:val="Heading1"/>
      </w:pPr>
    </w:p>
    <w:p w14:paraId="18C8E6B9" w14:textId="77777777" w:rsidR="00EA1C4C" w:rsidRDefault="00EA1C4C" w:rsidP="000E7A11">
      <w:pPr>
        <w:pStyle w:val="Heading1"/>
      </w:pPr>
    </w:p>
    <w:p w14:paraId="59468A4F" w14:textId="77777777" w:rsidR="00EA1C4C" w:rsidRDefault="00EA1C4C" w:rsidP="000E7A11">
      <w:pPr>
        <w:pStyle w:val="Heading1"/>
      </w:pPr>
    </w:p>
    <w:p w14:paraId="3E921469" w14:textId="77777777" w:rsidR="00EA1C4C" w:rsidRDefault="00EA1C4C" w:rsidP="000E7A11">
      <w:pPr>
        <w:pStyle w:val="Heading1"/>
      </w:pPr>
    </w:p>
    <w:p w14:paraId="74D00F61" w14:textId="77777777" w:rsidR="00EA1C4C" w:rsidRDefault="00EA1C4C" w:rsidP="000E7A11">
      <w:pPr>
        <w:spacing w:line="480" w:lineRule="auto"/>
        <w:rPr>
          <w:rStyle w:val="Heading2Char"/>
        </w:rPr>
      </w:pPr>
    </w:p>
    <w:p w14:paraId="78664780" w14:textId="77777777" w:rsidR="00811A6B" w:rsidRDefault="00811A6B">
      <w:pPr>
        <w:rPr>
          <w:rStyle w:val="Heading2Char"/>
          <w:bCs w:val="0"/>
        </w:rPr>
      </w:pPr>
      <w:r>
        <w:rPr>
          <w:rStyle w:val="Heading2Char"/>
          <w:b w:val="0"/>
          <w:bCs w:val="0"/>
        </w:rPr>
        <w:br w:type="page"/>
      </w:r>
    </w:p>
    <w:p w14:paraId="0C295419" w14:textId="7B654DCA" w:rsidR="00EA1C4C" w:rsidRPr="00280AF0" w:rsidRDefault="00EA1C4C" w:rsidP="00280AF0">
      <w:pPr>
        <w:pStyle w:val="Heading1"/>
        <w:rPr>
          <w:rStyle w:val="Heading2Char"/>
          <w:b/>
          <w:bCs w:val="0"/>
        </w:rPr>
      </w:pPr>
      <w:bookmarkStart w:id="37" w:name="_Toc26541118"/>
      <w:r w:rsidRPr="00280AF0">
        <w:rPr>
          <w:rStyle w:val="Heading2Char"/>
          <w:b/>
          <w:bCs w:val="0"/>
        </w:rPr>
        <w:lastRenderedPageBreak/>
        <w:t>Appendix C</w:t>
      </w:r>
      <w:bookmarkEnd w:id="37"/>
    </w:p>
    <w:p w14:paraId="15D47348" w14:textId="07957800" w:rsidR="000E7A11" w:rsidRPr="000E7A11" w:rsidRDefault="000E7A11" w:rsidP="000E7A11">
      <w:pPr>
        <w:spacing w:line="480" w:lineRule="auto"/>
        <w:rPr>
          <w:lang w:val="en"/>
        </w:rPr>
      </w:pPr>
      <w:bookmarkStart w:id="38" w:name="_Toc26541119"/>
      <w:r w:rsidRPr="00E40411">
        <w:rPr>
          <w:rStyle w:val="Heading2Char"/>
        </w:rPr>
        <w:t>The Master Production Schedule</w:t>
      </w:r>
      <w:r w:rsidR="00EC1798" w:rsidRPr="00E40411">
        <w:rPr>
          <w:rStyle w:val="Heading2Char"/>
        </w:rPr>
        <w:t xml:space="preserve"> (MPS)</w:t>
      </w:r>
      <w:bookmarkEnd w:id="38"/>
      <w:r w:rsidR="00EC1798">
        <w:rPr>
          <w:lang w:val="en"/>
        </w:rPr>
        <w:t>: F</w:t>
      </w:r>
      <w:r>
        <w:rPr>
          <w:lang w:val="en"/>
        </w:rPr>
        <w:t>or all products based on forecast of weeks 21-25</w:t>
      </w:r>
      <w:r w:rsidR="00EC1798">
        <w:rPr>
          <w:lang w:val="en"/>
        </w:rPr>
        <w:t>,</w:t>
      </w:r>
      <w:r>
        <w:rPr>
          <w:lang w:val="en"/>
        </w:rPr>
        <w:t xml:space="preserve"> </w:t>
      </w:r>
      <w:r w:rsidR="00EC1798">
        <w:rPr>
          <w:lang w:val="en"/>
        </w:rPr>
        <w:t xml:space="preserve">MPS </w:t>
      </w:r>
      <w:r>
        <w:rPr>
          <w:lang w:val="en"/>
        </w:rPr>
        <w:t>was computed</w:t>
      </w:r>
    </w:p>
    <w:p w14:paraId="64A770FA" w14:textId="1C3CF067" w:rsidR="00715986" w:rsidRPr="004D465C" w:rsidRDefault="00E20B4C" w:rsidP="001730AE">
      <w:pPr>
        <w:pStyle w:val="Heading3"/>
      </w:pPr>
      <w:bookmarkStart w:id="39" w:name="_Toc26541120"/>
      <w:r w:rsidRPr="004D465C">
        <w:t xml:space="preserve">Table </w:t>
      </w:r>
      <w:r w:rsidR="000E7A11" w:rsidRPr="004D465C">
        <w:t>C1</w:t>
      </w:r>
      <w:r w:rsidRPr="004D465C">
        <w:t>: MPS for all product types based on the forecast of weeks 21 - 25</w:t>
      </w:r>
      <w:bookmarkEnd w:id="39"/>
    </w:p>
    <w:tbl>
      <w:tblPr>
        <w:tblW w:w="9235" w:type="dxa"/>
        <w:tblLook w:val="04A0" w:firstRow="1" w:lastRow="0" w:firstColumn="1" w:lastColumn="0" w:noHBand="0" w:noVBand="1"/>
      </w:tblPr>
      <w:tblGrid>
        <w:gridCol w:w="5853"/>
        <w:gridCol w:w="676"/>
        <w:gridCol w:w="676"/>
        <w:gridCol w:w="676"/>
        <w:gridCol w:w="676"/>
        <w:gridCol w:w="678"/>
      </w:tblGrid>
      <w:tr w:rsidR="00A374A8" w:rsidRPr="00916A11" w14:paraId="27954C36" w14:textId="77777777" w:rsidTr="004D465C">
        <w:trPr>
          <w:trHeight w:val="312"/>
        </w:trPr>
        <w:tc>
          <w:tcPr>
            <w:tcW w:w="9235"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0102CD9" w14:textId="04042205" w:rsidR="00A374A8" w:rsidRPr="00916A11" w:rsidRDefault="00A374A8" w:rsidP="00F16408">
            <w:pPr>
              <w:jc w:val="center"/>
              <w:rPr>
                <w:b/>
                <w:bCs/>
                <w:color w:val="FFFFFF"/>
              </w:rPr>
            </w:pPr>
            <w:r w:rsidRPr="00916A11">
              <w:rPr>
                <w:b/>
                <w:bCs/>
                <w:color w:val="002060"/>
              </w:rPr>
              <w:t>Master Production Schedule</w:t>
            </w:r>
          </w:p>
        </w:tc>
      </w:tr>
      <w:tr w:rsidR="00A374A8" w:rsidRPr="00916A11" w14:paraId="7B5A535A"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2599831E" w14:textId="77777777" w:rsidR="00A374A8" w:rsidRPr="00916A11" w:rsidRDefault="00A374A8" w:rsidP="00F16408">
            <w:pPr>
              <w:jc w:val="center"/>
              <w:rPr>
                <w:color w:val="000000"/>
              </w:rPr>
            </w:pPr>
            <w:r w:rsidRPr="00916A11">
              <w:rPr>
                <w:color w:val="000000"/>
              </w:rPr>
              <w:t>Week</w:t>
            </w:r>
          </w:p>
        </w:tc>
        <w:tc>
          <w:tcPr>
            <w:tcW w:w="676" w:type="dxa"/>
            <w:tcBorders>
              <w:top w:val="nil"/>
              <w:left w:val="nil"/>
              <w:bottom w:val="single" w:sz="4" w:space="0" w:color="auto"/>
              <w:right w:val="single" w:sz="4" w:space="0" w:color="auto"/>
            </w:tcBorders>
            <w:shd w:val="clear" w:color="auto" w:fill="auto"/>
            <w:noWrap/>
            <w:vAlign w:val="bottom"/>
            <w:hideMark/>
          </w:tcPr>
          <w:p w14:paraId="0D47E507" w14:textId="77777777" w:rsidR="00A374A8" w:rsidRPr="00916A11" w:rsidRDefault="00A374A8" w:rsidP="00F16408">
            <w:pPr>
              <w:jc w:val="center"/>
              <w:rPr>
                <w:color w:val="000000"/>
              </w:rPr>
            </w:pPr>
            <w:r w:rsidRPr="00916A11">
              <w:rPr>
                <w:color w:val="000000"/>
              </w:rPr>
              <w:t>21</w:t>
            </w:r>
          </w:p>
        </w:tc>
        <w:tc>
          <w:tcPr>
            <w:tcW w:w="676" w:type="dxa"/>
            <w:tcBorders>
              <w:top w:val="nil"/>
              <w:left w:val="nil"/>
              <w:bottom w:val="single" w:sz="4" w:space="0" w:color="auto"/>
              <w:right w:val="single" w:sz="4" w:space="0" w:color="auto"/>
            </w:tcBorders>
            <w:shd w:val="clear" w:color="auto" w:fill="auto"/>
            <w:noWrap/>
            <w:vAlign w:val="bottom"/>
            <w:hideMark/>
          </w:tcPr>
          <w:p w14:paraId="1A29E9D4" w14:textId="77777777" w:rsidR="00A374A8" w:rsidRPr="00916A11" w:rsidRDefault="00A374A8" w:rsidP="00F16408">
            <w:pPr>
              <w:jc w:val="center"/>
              <w:rPr>
                <w:color w:val="000000"/>
              </w:rPr>
            </w:pPr>
            <w:r w:rsidRPr="00916A11">
              <w:rPr>
                <w:color w:val="000000"/>
              </w:rPr>
              <w:t>22</w:t>
            </w:r>
          </w:p>
        </w:tc>
        <w:tc>
          <w:tcPr>
            <w:tcW w:w="676" w:type="dxa"/>
            <w:tcBorders>
              <w:top w:val="nil"/>
              <w:left w:val="nil"/>
              <w:bottom w:val="single" w:sz="4" w:space="0" w:color="auto"/>
              <w:right w:val="single" w:sz="4" w:space="0" w:color="auto"/>
            </w:tcBorders>
            <w:shd w:val="clear" w:color="auto" w:fill="auto"/>
            <w:noWrap/>
            <w:vAlign w:val="bottom"/>
            <w:hideMark/>
          </w:tcPr>
          <w:p w14:paraId="54FC2AE7" w14:textId="77777777" w:rsidR="00A374A8" w:rsidRPr="00916A11" w:rsidRDefault="00A374A8" w:rsidP="00F16408">
            <w:pPr>
              <w:jc w:val="center"/>
              <w:rPr>
                <w:color w:val="000000"/>
              </w:rPr>
            </w:pPr>
            <w:r w:rsidRPr="00916A11">
              <w:rPr>
                <w:color w:val="000000"/>
              </w:rPr>
              <w:t>23</w:t>
            </w:r>
          </w:p>
        </w:tc>
        <w:tc>
          <w:tcPr>
            <w:tcW w:w="676" w:type="dxa"/>
            <w:tcBorders>
              <w:top w:val="nil"/>
              <w:left w:val="nil"/>
              <w:bottom w:val="single" w:sz="4" w:space="0" w:color="auto"/>
              <w:right w:val="single" w:sz="4" w:space="0" w:color="auto"/>
            </w:tcBorders>
            <w:shd w:val="clear" w:color="auto" w:fill="auto"/>
            <w:noWrap/>
            <w:vAlign w:val="bottom"/>
            <w:hideMark/>
          </w:tcPr>
          <w:p w14:paraId="6906C54B" w14:textId="77777777" w:rsidR="00A374A8" w:rsidRPr="00916A11" w:rsidRDefault="00A374A8" w:rsidP="00F16408">
            <w:pPr>
              <w:jc w:val="center"/>
              <w:rPr>
                <w:color w:val="000000"/>
              </w:rPr>
            </w:pPr>
            <w:r w:rsidRPr="00916A11">
              <w:rPr>
                <w:color w:val="000000"/>
              </w:rPr>
              <w:t>24</w:t>
            </w:r>
          </w:p>
        </w:tc>
        <w:tc>
          <w:tcPr>
            <w:tcW w:w="676" w:type="dxa"/>
            <w:tcBorders>
              <w:top w:val="nil"/>
              <w:left w:val="nil"/>
              <w:bottom w:val="single" w:sz="4" w:space="0" w:color="auto"/>
              <w:right w:val="single" w:sz="4" w:space="0" w:color="auto"/>
            </w:tcBorders>
            <w:shd w:val="clear" w:color="auto" w:fill="auto"/>
            <w:noWrap/>
            <w:vAlign w:val="bottom"/>
            <w:hideMark/>
          </w:tcPr>
          <w:p w14:paraId="43CBC53B" w14:textId="77777777" w:rsidR="00A374A8" w:rsidRPr="00916A11" w:rsidRDefault="00A374A8" w:rsidP="00F16408">
            <w:pPr>
              <w:jc w:val="center"/>
              <w:rPr>
                <w:color w:val="000000"/>
              </w:rPr>
            </w:pPr>
            <w:r w:rsidRPr="00916A11">
              <w:rPr>
                <w:color w:val="000000"/>
              </w:rPr>
              <w:t>25</w:t>
            </w:r>
          </w:p>
        </w:tc>
      </w:tr>
      <w:tr w:rsidR="00A374A8" w:rsidRPr="00916A11" w14:paraId="168DBF6E"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533CAB9D" w14:textId="77777777" w:rsidR="00A374A8" w:rsidRPr="00916A11" w:rsidRDefault="00A374A8" w:rsidP="00F16408">
            <w:pPr>
              <w:jc w:val="center"/>
              <w:rPr>
                <w:color w:val="000000"/>
              </w:rPr>
            </w:pPr>
            <w:r w:rsidRPr="00916A11">
              <w:rPr>
                <w:color w:val="000000"/>
              </w:rPr>
              <w:t>Demand Forecast - Product Type 1</w:t>
            </w:r>
          </w:p>
        </w:tc>
        <w:tc>
          <w:tcPr>
            <w:tcW w:w="676" w:type="dxa"/>
            <w:tcBorders>
              <w:top w:val="nil"/>
              <w:left w:val="nil"/>
              <w:bottom w:val="single" w:sz="4" w:space="0" w:color="auto"/>
              <w:right w:val="single" w:sz="4" w:space="0" w:color="auto"/>
            </w:tcBorders>
            <w:shd w:val="clear" w:color="auto" w:fill="auto"/>
            <w:noWrap/>
            <w:vAlign w:val="bottom"/>
            <w:hideMark/>
          </w:tcPr>
          <w:p w14:paraId="5990930E" w14:textId="77777777" w:rsidR="00A374A8" w:rsidRPr="00916A11" w:rsidRDefault="00A374A8" w:rsidP="00F16408">
            <w:pPr>
              <w:jc w:val="center"/>
              <w:rPr>
                <w:color w:val="000000"/>
              </w:rPr>
            </w:pPr>
            <w:r w:rsidRPr="00916A11">
              <w:rPr>
                <w:color w:val="000000"/>
              </w:rPr>
              <w:t>146</w:t>
            </w:r>
          </w:p>
        </w:tc>
        <w:tc>
          <w:tcPr>
            <w:tcW w:w="676" w:type="dxa"/>
            <w:tcBorders>
              <w:top w:val="nil"/>
              <w:left w:val="nil"/>
              <w:bottom w:val="single" w:sz="4" w:space="0" w:color="auto"/>
              <w:right w:val="single" w:sz="4" w:space="0" w:color="auto"/>
            </w:tcBorders>
            <w:shd w:val="clear" w:color="auto" w:fill="auto"/>
            <w:noWrap/>
            <w:vAlign w:val="bottom"/>
            <w:hideMark/>
          </w:tcPr>
          <w:p w14:paraId="1A6664F1" w14:textId="77777777" w:rsidR="00A374A8" w:rsidRPr="00916A11" w:rsidRDefault="00A374A8" w:rsidP="00F16408">
            <w:pPr>
              <w:jc w:val="center"/>
              <w:rPr>
                <w:color w:val="000000"/>
              </w:rPr>
            </w:pPr>
            <w:r w:rsidRPr="00916A11">
              <w:rPr>
                <w:color w:val="000000"/>
              </w:rPr>
              <w:t>146</w:t>
            </w:r>
          </w:p>
        </w:tc>
        <w:tc>
          <w:tcPr>
            <w:tcW w:w="676" w:type="dxa"/>
            <w:tcBorders>
              <w:top w:val="nil"/>
              <w:left w:val="nil"/>
              <w:bottom w:val="single" w:sz="4" w:space="0" w:color="auto"/>
              <w:right w:val="single" w:sz="4" w:space="0" w:color="auto"/>
            </w:tcBorders>
            <w:shd w:val="clear" w:color="auto" w:fill="auto"/>
            <w:noWrap/>
            <w:vAlign w:val="bottom"/>
            <w:hideMark/>
          </w:tcPr>
          <w:p w14:paraId="653B37C2" w14:textId="77777777" w:rsidR="00A374A8" w:rsidRPr="00916A11" w:rsidRDefault="00A374A8" w:rsidP="00F16408">
            <w:pPr>
              <w:jc w:val="center"/>
              <w:rPr>
                <w:color w:val="000000"/>
              </w:rPr>
            </w:pPr>
            <w:r w:rsidRPr="00916A11">
              <w:rPr>
                <w:color w:val="000000"/>
              </w:rPr>
              <w:t>145</w:t>
            </w:r>
          </w:p>
        </w:tc>
        <w:tc>
          <w:tcPr>
            <w:tcW w:w="676" w:type="dxa"/>
            <w:tcBorders>
              <w:top w:val="nil"/>
              <w:left w:val="nil"/>
              <w:bottom w:val="single" w:sz="4" w:space="0" w:color="auto"/>
              <w:right w:val="single" w:sz="4" w:space="0" w:color="auto"/>
            </w:tcBorders>
            <w:shd w:val="clear" w:color="auto" w:fill="auto"/>
            <w:noWrap/>
            <w:vAlign w:val="bottom"/>
            <w:hideMark/>
          </w:tcPr>
          <w:p w14:paraId="2BD6EEE3" w14:textId="77777777" w:rsidR="00A374A8" w:rsidRPr="00916A11" w:rsidRDefault="00A374A8" w:rsidP="00F16408">
            <w:pPr>
              <w:jc w:val="center"/>
              <w:rPr>
                <w:color w:val="000000"/>
              </w:rPr>
            </w:pPr>
            <w:r w:rsidRPr="00916A11">
              <w:rPr>
                <w:color w:val="000000"/>
              </w:rPr>
              <w:t>145</w:t>
            </w:r>
          </w:p>
        </w:tc>
        <w:tc>
          <w:tcPr>
            <w:tcW w:w="676" w:type="dxa"/>
            <w:tcBorders>
              <w:top w:val="nil"/>
              <w:left w:val="nil"/>
              <w:bottom w:val="single" w:sz="4" w:space="0" w:color="auto"/>
              <w:right w:val="single" w:sz="4" w:space="0" w:color="auto"/>
            </w:tcBorders>
            <w:shd w:val="clear" w:color="auto" w:fill="auto"/>
            <w:noWrap/>
            <w:vAlign w:val="bottom"/>
            <w:hideMark/>
          </w:tcPr>
          <w:p w14:paraId="6F973308" w14:textId="77777777" w:rsidR="00A374A8" w:rsidRPr="00916A11" w:rsidRDefault="00A374A8" w:rsidP="00F16408">
            <w:pPr>
              <w:jc w:val="center"/>
              <w:rPr>
                <w:color w:val="000000"/>
              </w:rPr>
            </w:pPr>
            <w:r w:rsidRPr="00916A11">
              <w:rPr>
                <w:color w:val="000000"/>
              </w:rPr>
              <w:t>145</w:t>
            </w:r>
          </w:p>
        </w:tc>
      </w:tr>
      <w:tr w:rsidR="00A374A8" w:rsidRPr="00916A11" w14:paraId="41818B8D"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56F5ACCF" w14:textId="77777777" w:rsidR="00A374A8" w:rsidRPr="00916A11" w:rsidRDefault="00A374A8" w:rsidP="00F16408">
            <w:pPr>
              <w:jc w:val="center"/>
              <w:rPr>
                <w:color w:val="000000"/>
              </w:rPr>
            </w:pPr>
            <w:r w:rsidRPr="00916A11">
              <w:rPr>
                <w:color w:val="000000"/>
              </w:rPr>
              <w:t>Demand Forecast - Product Type 2</w:t>
            </w:r>
          </w:p>
        </w:tc>
        <w:tc>
          <w:tcPr>
            <w:tcW w:w="676" w:type="dxa"/>
            <w:tcBorders>
              <w:top w:val="nil"/>
              <w:left w:val="nil"/>
              <w:bottom w:val="single" w:sz="4" w:space="0" w:color="auto"/>
              <w:right w:val="single" w:sz="4" w:space="0" w:color="auto"/>
            </w:tcBorders>
            <w:shd w:val="clear" w:color="auto" w:fill="auto"/>
            <w:noWrap/>
            <w:vAlign w:val="bottom"/>
            <w:hideMark/>
          </w:tcPr>
          <w:p w14:paraId="29F376D7" w14:textId="77777777" w:rsidR="00A374A8" w:rsidRPr="00916A11" w:rsidRDefault="00A374A8" w:rsidP="00F16408">
            <w:pPr>
              <w:jc w:val="center"/>
              <w:rPr>
                <w:color w:val="000000"/>
              </w:rPr>
            </w:pPr>
            <w:r w:rsidRPr="00916A11">
              <w:rPr>
                <w:color w:val="000000"/>
              </w:rPr>
              <w:t>176</w:t>
            </w:r>
          </w:p>
        </w:tc>
        <w:tc>
          <w:tcPr>
            <w:tcW w:w="676" w:type="dxa"/>
            <w:tcBorders>
              <w:top w:val="nil"/>
              <w:left w:val="nil"/>
              <w:bottom w:val="single" w:sz="4" w:space="0" w:color="auto"/>
              <w:right w:val="single" w:sz="4" w:space="0" w:color="auto"/>
            </w:tcBorders>
            <w:shd w:val="clear" w:color="auto" w:fill="auto"/>
            <w:noWrap/>
            <w:vAlign w:val="bottom"/>
            <w:hideMark/>
          </w:tcPr>
          <w:p w14:paraId="7C22D052" w14:textId="77777777" w:rsidR="00A374A8" w:rsidRPr="00916A11" w:rsidRDefault="00A374A8" w:rsidP="00F16408">
            <w:pPr>
              <w:jc w:val="center"/>
              <w:rPr>
                <w:color w:val="000000"/>
              </w:rPr>
            </w:pPr>
            <w:r w:rsidRPr="00916A11">
              <w:rPr>
                <w:color w:val="000000"/>
              </w:rPr>
              <w:t>191</w:t>
            </w:r>
          </w:p>
        </w:tc>
        <w:tc>
          <w:tcPr>
            <w:tcW w:w="676" w:type="dxa"/>
            <w:tcBorders>
              <w:top w:val="nil"/>
              <w:left w:val="nil"/>
              <w:bottom w:val="single" w:sz="4" w:space="0" w:color="auto"/>
              <w:right w:val="single" w:sz="4" w:space="0" w:color="auto"/>
            </w:tcBorders>
            <w:shd w:val="clear" w:color="auto" w:fill="auto"/>
            <w:noWrap/>
            <w:vAlign w:val="bottom"/>
            <w:hideMark/>
          </w:tcPr>
          <w:p w14:paraId="5E9EDF29" w14:textId="77777777" w:rsidR="00A374A8" w:rsidRPr="00916A11" w:rsidRDefault="00A374A8" w:rsidP="00F16408">
            <w:pPr>
              <w:jc w:val="center"/>
              <w:rPr>
                <w:color w:val="000000"/>
              </w:rPr>
            </w:pPr>
            <w:r w:rsidRPr="00916A11">
              <w:rPr>
                <w:color w:val="000000"/>
              </w:rPr>
              <w:t>206</w:t>
            </w:r>
          </w:p>
        </w:tc>
        <w:tc>
          <w:tcPr>
            <w:tcW w:w="676" w:type="dxa"/>
            <w:tcBorders>
              <w:top w:val="nil"/>
              <w:left w:val="nil"/>
              <w:bottom w:val="single" w:sz="4" w:space="0" w:color="auto"/>
              <w:right w:val="single" w:sz="4" w:space="0" w:color="auto"/>
            </w:tcBorders>
            <w:shd w:val="clear" w:color="auto" w:fill="auto"/>
            <w:noWrap/>
            <w:vAlign w:val="bottom"/>
            <w:hideMark/>
          </w:tcPr>
          <w:p w14:paraId="0FE40E06" w14:textId="77777777" w:rsidR="00A374A8" w:rsidRPr="00916A11" w:rsidRDefault="00A374A8" w:rsidP="00F16408">
            <w:pPr>
              <w:jc w:val="center"/>
              <w:rPr>
                <w:color w:val="000000"/>
              </w:rPr>
            </w:pPr>
            <w:r w:rsidRPr="00916A11">
              <w:rPr>
                <w:color w:val="000000"/>
              </w:rPr>
              <w:t>190</w:t>
            </w:r>
          </w:p>
        </w:tc>
        <w:tc>
          <w:tcPr>
            <w:tcW w:w="676" w:type="dxa"/>
            <w:tcBorders>
              <w:top w:val="nil"/>
              <w:left w:val="nil"/>
              <w:bottom w:val="single" w:sz="4" w:space="0" w:color="auto"/>
              <w:right w:val="single" w:sz="4" w:space="0" w:color="auto"/>
            </w:tcBorders>
            <w:shd w:val="clear" w:color="auto" w:fill="auto"/>
            <w:noWrap/>
            <w:vAlign w:val="bottom"/>
            <w:hideMark/>
          </w:tcPr>
          <w:p w14:paraId="3AFAC5C3" w14:textId="77777777" w:rsidR="00A374A8" w:rsidRPr="00916A11" w:rsidRDefault="00A374A8" w:rsidP="00F16408">
            <w:pPr>
              <w:jc w:val="center"/>
              <w:rPr>
                <w:color w:val="000000"/>
              </w:rPr>
            </w:pPr>
            <w:r w:rsidRPr="00916A11">
              <w:rPr>
                <w:color w:val="000000"/>
              </w:rPr>
              <w:t>155</w:t>
            </w:r>
          </w:p>
        </w:tc>
      </w:tr>
      <w:tr w:rsidR="00A374A8" w:rsidRPr="00916A11" w14:paraId="065DCB72"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21D38587" w14:textId="77777777" w:rsidR="00A374A8" w:rsidRPr="00916A11" w:rsidRDefault="00A374A8" w:rsidP="00F16408">
            <w:pPr>
              <w:jc w:val="center"/>
              <w:rPr>
                <w:color w:val="000000"/>
              </w:rPr>
            </w:pPr>
            <w:r w:rsidRPr="00916A11">
              <w:rPr>
                <w:color w:val="000000"/>
              </w:rPr>
              <w:t>Demand Forecast - Product Type 3</w:t>
            </w:r>
          </w:p>
        </w:tc>
        <w:tc>
          <w:tcPr>
            <w:tcW w:w="676" w:type="dxa"/>
            <w:tcBorders>
              <w:top w:val="nil"/>
              <w:left w:val="nil"/>
              <w:bottom w:val="single" w:sz="4" w:space="0" w:color="auto"/>
              <w:right w:val="single" w:sz="4" w:space="0" w:color="auto"/>
            </w:tcBorders>
            <w:shd w:val="clear" w:color="auto" w:fill="auto"/>
            <w:noWrap/>
            <w:vAlign w:val="bottom"/>
            <w:hideMark/>
          </w:tcPr>
          <w:p w14:paraId="4AB655B2" w14:textId="77777777" w:rsidR="00A374A8" w:rsidRPr="00916A11" w:rsidRDefault="00A374A8" w:rsidP="00F16408">
            <w:pPr>
              <w:jc w:val="center"/>
              <w:rPr>
                <w:color w:val="000000"/>
              </w:rPr>
            </w:pPr>
            <w:r w:rsidRPr="00916A11">
              <w:rPr>
                <w:color w:val="000000"/>
              </w:rPr>
              <w:t>131</w:t>
            </w:r>
          </w:p>
        </w:tc>
        <w:tc>
          <w:tcPr>
            <w:tcW w:w="676" w:type="dxa"/>
            <w:tcBorders>
              <w:top w:val="nil"/>
              <w:left w:val="nil"/>
              <w:bottom w:val="single" w:sz="4" w:space="0" w:color="auto"/>
              <w:right w:val="single" w:sz="4" w:space="0" w:color="auto"/>
            </w:tcBorders>
            <w:shd w:val="clear" w:color="auto" w:fill="auto"/>
            <w:noWrap/>
            <w:vAlign w:val="bottom"/>
            <w:hideMark/>
          </w:tcPr>
          <w:p w14:paraId="50027CB5" w14:textId="77777777" w:rsidR="00A374A8" w:rsidRPr="00916A11" w:rsidRDefault="00A374A8" w:rsidP="00F16408">
            <w:pPr>
              <w:jc w:val="center"/>
              <w:rPr>
                <w:color w:val="000000"/>
              </w:rPr>
            </w:pPr>
            <w:r w:rsidRPr="00916A11">
              <w:rPr>
                <w:color w:val="000000"/>
              </w:rPr>
              <w:t>101</w:t>
            </w:r>
          </w:p>
        </w:tc>
        <w:tc>
          <w:tcPr>
            <w:tcW w:w="676" w:type="dxa"/>
            <w:tcBorders>
              <w:top w:val="nil"/>
              <w:left w:val="nil"/>
              <w:bottom w:val="single" w:sz="4" w:space="0" w:color="auto"/>
              <w:right w:val="single" w:sz="4" w:space="0" w:color="auto"/>
            </w:tcBorders>
            <w:shd w:val="clear" w:color="auto" w:fill="auto"/>
            <w:noWrap/>
            <w:vAlign w:val="bottom"/>
            <w:hideMark/>
          </w:tcPr>
          <w:p w14:paraId="0A770CF1" w14:textId="77777777" w:rsidR="00A374A8" w:rsidRPr="00916A11" w:rsidRDefault="00A374A8" w:rsidP="00F16408">
            <w:pPr>
              <w:jc w:val="center"/>
              <w:rPr>
                <w:color w:val="000000"/>
              </w:rPr>
            </w:pPr>
            <w:r w:rsidRPr="00916A11">
              <w:rPr>
                <w:color w:val="000000"/>
              </w:rPr>
              <w:t>91</w:t>
            </w:r>
          </w:p>
        </w:tc>
        <w:tc>
          <w:tcPr>
            <w:tcW w:w="676" w:type="dxa"/>
            <w:tcBorders>
              <w:top w:val="nil"/>
              <w:left w:val="nil"/>
              <w:bottom w:val="single" w:sz="4" w:space="0" w:color="auto"/>
              <w:right w:val="single" w:sz="4" w:space="0" w:color="auto"/>
            </w:tcBorders>
            <w:shd w:val="clear" w:color="auto" w:fill="auto"/>
            <w:noWrap/>
            <w:vAlign w:val="bottom"/>
            <w:hideMark/>
          </w:tcPr>
          <w:p w14:paraId="14381D38" w14:textId="77777777" w:rsidR="00A374A8" w:rsidRPr="00916A11" w:rsidRDefault="00A374A8" w:rsidP="00F16408">
            <w:pPr>
              <w:jc w:val="center"/>
              <w:rPr>
                <w:color w:val="000000"/>
              </w:rPr>
            </w:pPr>
            <w:r w:rsidRPr="00916A11">
              <w:rPr>
                <w:color w:val="000000"/>
              </w:rPr>
              <w:t>78</w:t>
            </w:r>
          </w:p>
        </w:tc>
        <w:tc>
          <w:tcPr>
            <w:tcW w:w="676" w:type="dxa"/>
            <w:tcBorders>
              <w:top w:val="nil"/>
              <w:left w:val="nil"/>
              <w:bottom w:val="single" w:sz="4" w:space="0" w:color="auto"/>
              <w:right w:val="single" w:sz="4" w:space="0" w:color="auto"/>
            </w:tcBorders>
            <w:shd w:val="clear" w:color="auto" w:fill="auto"/>
            <w:noWrap/>
            <w:vAlign w:val="bottom"/>
            <w:hideMark/>
          </w:tcPr>
          <w:p w14:paraId="47C5B281" w14:textId="77777777" w:rsidR="00A374A8" w:rsidRPr="00916A11" w:rsidRDefault="00A374A8" w:rsidP="00F16408">
            <w:pPr>
              <w:jc w:val="center"/>
              <w:rPr>
                <w:color w:val="000000"/>
              </w:rPr>
            </w:pPr>
            <w:r w:rsidRPr="00916A11">
              <w:rPr>
                <w:color w:val="000000"/>
              </w:rPr>
              <w:t>138</w:t>
            </w:r>
          </w:p>
        </w:tc>
      </w:tr>
      <w:tr w:rsidR="00A374A8" w:rsidRPr="00916A11" w14:paraId="1DABF0C9"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575279F4" w14:textId="77777777" w:rsidR="00A374A8" w:rsidRPr="00916A11" w:rsidRDefault="00A374A8" w:rsidP="00F16408">
            <w:pPr>
              <w:jc w:val="center"/>
              <w:rPr>
                <w:color w:val="000000"/>
              </w:rPr>
            </w:pPr>
            <w:r w:rsidRPr="00916A11">
              <w:rPr>
                <w:color w:val="000000"/>
              </w:rPr>
              <w:t>Demand Forecast - Product Type 4</w:t>
            </w:r>
          </w:p>
        </w:tc>
        <w:tc>
          <w:tcPr>
            <w:tcW w:w="676" w:type="dxa"/>
            <w:tcBorders>
              <w:top w:val="nil"/>
              <w:left w:val="nil"/>
              <w:bottom w:val="single" w:sz="4" w:space="0" w:color="auto"/>
              <w:right w:val="single" w:sz="4" w:space="0" w:color="auto"/>
            </w:tcBorders>
            <w:shd w:val="clear" w:color="auto" w:fill="auto"/>
            <w:noWrap/>
            <w:vAlign w:val="bottom"/>
            <w:hideMark/>
          </w:tcPr>
          <w:p w14:paraId="121D5F8F" w14:textId="77777777" w:rsidR="00A374A8" w:rsidRPr="00916A11" w:rsidRDefault="00A374A8" w:rsidP="00F16408">
            <w:pPr>
              <w:jc w:val="center"/>
              <w:rPr>
                <w:color w:val="000000"/>
              </w:rPr>
            </w:pPr>
            <w:r w:rsidRPr="00916A11">
              <w:rPr>
                <w:color w:val="000000"/>
              </w:rPr>
              <w:t>82</w:t>
            </w:r>
          </w:p>
        </w:tc>
        <w:tc>
          <w:tcPr>
            <w:tcW w:w="676" w:type="dxa"/>
            <w:tcBorders>
              <w:top w:val="nil"/>
              <w:left w:val="nil"/>
              <w:bottom w:val="single" w:sz="4" w:space="0" w:color="auto"/>
              <w:right w:val="single" w:sz="4" w:space="0" w:color="auto"/>
            </w:tcBorders>
            <w:shd w:val="clear" w:color="auto" w:fill="auto"/>
            <w:noWrap/>
            <w:vAlign w:val="bottom"/>
            <w:hideMark/>
          </w:tcPr>
          <w:p w14:paraId="0BE7A33B" w14:textId="77777777" w:rsidR="00A374A8" w:rsidRPr="00916A11" w:rsidRDefault="00A374A8" w:rsidP="00F16408">
            <w:pPr>
              <w:jc w:val="center"/>
              <w:rPr>
                <w:color w:val="000000"/>
              </w:rPr>
            </w:pPr>
            <w:r w:rsidRPr="00916A11">
              <w:rPr>
                <w:color w:val="000000"/>
              </w:rPr>
              <w:t>85</w:t>
            </w:r>
          </w:p>
        </w:tc>
        <w:tc>
          <w:tcPr>
            <w:tcW w:w="676" w:type="dxa"/>
            <w:tcBorders>
              <w:top w:val="nil"/>
              <w:left w:val="nil"/>
              <w:bottom w:val="single" w:sz="4" w:space="0" w:color="auto"/>
              <w:right w:val="single" w:sz="4" w:space="0" w:color="auto"/>
            </w:tcBorders>
            <w:shd w:val="clear" w:color="auto" w:fill="auto"/>
            <w:noWrap/>
            <w:vAlign w:val="bottom"/>
            <w:hideMark/>
          </w:tcPr>
          <w:p w14:paraId="506DBD57" w14:textId="77777777" w:rsidR="00A374A8" w:rsidRPr="00916A11" w:rsidRDefault="00A374A8" w:rsidP="00F16408">
            <w:pPr>
              <w:jc w:val="center"/>
              <w:rPr>
                <w:color w:val="000000"/>
              </w:rPr>
            </w:pPr>
            <w:r w:rsidRPr="00916A11">
              <w:rPr>
                <w:color w:val="000000"/>
              </w:rPr>
              <w:t>89</w:t>
            </w:r>
          </w:p>
        </w:tc>
        <w:tc>
          <w:tcPr>
            <w:tcW w:w="676" w:type="dxa"/>
            <w:tcBorders>
              <w:top w:val="nil"/>
              <w:left w:val="nil"/>
              <w:bottom w:val="single" w:sz="4" w:space="0" w:color="auto"/>
              <w:right w:val="single" w:sz="4" w:space="0" w:color="auto"/>
            </w:tcBorders>
            <w:shd w:val="clear" w:color="auto" w:fill="auto"/>
            <w:noWrap/>
            <w:vAlign w:val="bottom"/>
            <w:hideMark/>
          </w:tcPr>
          <w:p w14:paraId="1D058135" w14:textId="77777777" w:rsidR="00A374A8" w:rsidRPr="00916A11" w:rsidRDefault="00A374A8" w:rsidP="00F16408">
            <w:pPr>
              <w:jc w:val="center"/>
              <w:rPr>
                <w:color w:val="000000"/>
              </w:rPr>
            </w:pPr>
            <w:r w:rsidRPr="00916A11">
              <w:rPr>
                <w:color w:val="000000"/>
              </w:rPr>
              <w:t>92</w:t>
            </w:r>
          </w:p>
        </w:tc>
        <w:tc>
          <w:tcPr>
            <w:tcW w:w="676" w:type="dxa"/>
            <w:tcBorders>
              <w:top w:val="nil"/>
              <w:left w:val="nil"/>
              <w:bottom w:val="single" w:sz="4" w:space="0" w:color="auto"/>
              <w:right w:val="single" w:sz="4" w:space="0" w:color="auto"/>
            </w:tcBorders>
            <w:shd w:val="clear" w:color="auto" w:fill="auto"/>
            <w:noWrap/>
            <w:vAlign w:val="bottom"/>
            <w:hideMark/>
          </w:tcPr>
          <w:p w14:paraId="773A967B" w14:textId="77777777" w:rsidR="00A374A8" w:rsidRPr="00916A11" w:rsidRDefault="00A374A8" w:rsidP="00F16408">
            <w:pPr>
              <w:jc w:val="center"/>
              <w:rPr>
                <w:color w:val="000000"/>
              </w:rPr>
            </w:pPr>
            <w:r w:rsidRPr="00916A11">
              <w:rPr>
                <w:color w:val="000000"/>
              </w:rPr>
              <w:t>95</w:t>
            </w:r>
          </w:p>
        </w:tc>
      </w:tr>
      <w:tr w:rsidR="00A374A8" w:rsidRPr="00916A11" w14:paraId="5DE88955" w14:textId="77777777" w:rsidTr="004D465C">
        <w:trPr>
          <w:trHeight w:val="312"/>
        </w:trPr>
        <w:tc>
          <w:tcPr>
            <w:tcW w:w="5853" w:type="dxa"/>
            <w:tcBorders>
              <w:top w:val="nil"/>
              <w:left w:val="single" w:sz="4" w:space="0" w:color="auto"/>
              <w:bottom w:val="single" w:sz="4" w:space="0" w:color="auto"/>
              <w:right w:val="single" w:sz="4" w:space="0" w:color="auto"/>
            </w:tcBorders>
            <w:shd w:val="clear" w:color="auto" w:fill="auto"/>
            <w:noWrap/>
            <w:vAlign w:val="bottom"/>
            <w:hideMark/>
          </w:tcPr>
          <w:p w14:paraId="68410B7C" w14:textId="77777777" w:rsidR="00A374A8" w:rsidRPr="00916A11" w:rsidRDefault="00A374A8" w:rsidP="00F16408">
            <w:pPr>
              <w:jc w:val="center"/>
              <w:rPr>
                <w:color w:val="000000"/>
              </w:rPr>
            </w:pPr>
            <w:r w:rsidRPr="00916A11">
              <w:rPr>
                <w:color w:val="000000"/>
              </w:rPr>
              <w:t>Demand Forecast - Product Type 5</w:t>
            </w:r>
          </w:p>
        </w:tc>
        <w:tc>
          <w:tcPr>
            <w:tcW w:w="676" w:type="dxa"/>
            <w:tcBorders>
              <w:top w:val="nil"/>
              <w:left w:val="nil"/>
              <w:bottom w:val="single" w:sz="4" w:space="0" w:color="auto"/>
              <w:right w:val="single" w:sz="4" w:space="0" w:color="auto"/>
            </w:tcBorders>
            <w:shd w:val="clear" w:color="auto" w:fill="auto"/>
            <w:noWrap/>
            <w:vAlign w:val="bottom"/>
            <w:hideMark/>
          </w:tcPr>
          <w:p w14:paraId="2262844B" w14:textId="77777777" w:rsidR="00A374A8" w:rsidRPr="00916A11" w:rsidRDefault="00A374A8" w:rsidP="00F16408">
            <w:pPr>
              <w:jc w:val="center"/>
              <w:rPr>
                <w:color w:val="000000"/>
              </w:rPr>
            </w:pPr>
            <w:r w:rsidRPr="00916A11">
              <w:rPr>
                <w:color w:val="000000"/>
              </w:rPr>
              <w:t>47</w:t>
            </w:r>
          </w:p>
        </w:tc>
        <w:tc>
          <w:tcPr>
            <w:tcW w:w="676" w:type="dxa"/>
            <w:tcBorders>
              <w:top w:val="nil"/>
              <w:left w:val="nil"/>
              <w:bottom w:val="single" w:sz="4" w:space="0" w:color="auto"/>
              <w:right w:val="single" w:sz="4" w:space="0" w:color="auto"/>
            </w:tcBorders>
            <w:shd w:val="clear" w:color="auto" w:fill="auto"/>
            <w:noWrap/>
            <w:vAlign w:val="bottom"/>
            <w:hideMark/>
          </w:tcPr>
          <w:p w14:paraId="3879E878" w14:textId="77777777" w:rsidR="00A374A8" w:rsidRPr="00916A11" w:rsidRDefault="00A374A8" w:rsidP="00F16408">
            <w:pPr>
              <w:jc w:val="center"/>
              <w:rPr>
                <w:color w:val="000000"/>
              </w:rPr>
            </w:pPr>
            <w:r w:rsidRPr="00916A11">
              <w:rPr>
                <w:color w:val="000000"/>
              </w:rPr>
              <w:t>49</w:t>
            </w:r>
          </w:p>
        </w:tc>
        <w:tc>
          <w:tcPr>
            <w:tcW w:w="676" w:type="dxa"/>
            <w:tcBorders>
              <w:top w:val="nil"/>
              <w:left w:val="nil"/>
              <w:bottom w:val="single" w:sz="4" w:space="0" w:color="auto"/>
              <w:right w:val="single" w:sz="4" w:space="0" w:color="auto"/>
            </w:tcBorders>
            <w:shd w:val="clear" w:color="auto" w:fill="auto"/>
            <w:noWrap/>
            <w:vAlign w:val="bottom"/>
            <w:hideMark/>
          </w:tcPr>
          <w:p w14:paraId="37D8186A" w14:textId="77777777" w:rsidR="00A374A8" w:rsidRPr="00916A11" w:rsidRDefault="00A374A8" w:rsidP="00F16408">
            <w:pPr>
              <w:jc w:val="center"/>
              <w:rPr>
                <w:color w:val="000000"/>
              </w:rPr>
            </w:pPr>
            <w:r w:rsidRPr="00916A11">
              <w:rPr>
                <w:color w:val="000000"/>
              </w:rPr>
              <w:t>47</w:t>
            </w:r>
          </w:p>
        </w:tc>
        <w:tc>
          <w:tcPr>
            <w:tcW w:w="676" w:type="dxa"/>
            <w:tcBorders>
              <w:top w:val="nil"/>
              <w:left w:val="nil"/>
              <w:bottom w:val="single" w:sz="4" w:space="0" w:color="auto"/>
              <w:right w:val="single" w:sz="4" w:space="0" w:color="auto"/>
            </w:tcBorders>
            <w:shd w:val="clear" w:color="auto" w:fill="auto"/>
            <w:noWrap/>
            <w:vAlign w:val="bottom"/>
            <w:hideMark/>
          </w:tcPr>
          <w:p w14:paraId="782D65A8" w14:textId="77777777" w:rsidR="00A374A8" w:rsidRPr="00916A11" w:rsidRDefault="00A374A8" w:rsidP="00F16408">
            <w:pPr>
              <w:jc w:val="center"/>
              <w:rPr>
                <w:color w:val="000000"/>
              </w:rPr>
            </w:pPr>
            <w:r w:rsidRPr="00916A11">
              <w:rPr>
                <w:color w:val="000000"/>
              </w:rPr>
              <w:t>47</w:t>
            </w:r>
          </w:p>
        </w:tc>
        <w:tc>
          <w:tcPr>
            <w:tcW w:w="676" w:type="dxa"/>
            <w:tcBorders>
              <w:top w:val="nil"/>
              <w:left w:val="nil"/>
              <w:bottom w:val="single" w:sz="4" w:space="0" w:color="auto"/>
              <w:right w:val="single" w:sz="4" w:space="0" w:color="auto"/>
            </w:tcBorders>
            <w:shd w:val="clear" w:color="auto" w:fill="auto"/>
            <w:noWrap/>
            <w:vAlign w:val="bottom"/>
            <w:hideMark/>
          </w:tcPr>
          <w:p w14:paraId="00A1E55B" w14:textId="77777777" w:rsidR="00A374A8" w:rsidRPr="00916A11" w:rsidRDefault="00A374A8" w:rsidP="00F16408">
            <w:pPr>
              <w:jc w:val="center"/>
              <w:rPr>
                <w:color w:val="000000"/>
              </w:rPr>
            </w:pPr>
            <w:r w:rsidRPr="00916A11">
              <w:rPr>
                <w:color w:val="000000"/>
              </w:rPr>
              <w:t>47</w:t>
            </w:r>
          </w:p>
        </w:tc>
      </w:tr>
    </w:tbl>
    <w:p w14:paraId="64A339C1" w14:textId="2FD5DB39" w:rsidR="004B2360" w:rsidRPr="00916A11" w:rsidRDefault="004B2360" w:rsidP="009F35F7">
      <w:pPr>
        <w:pStyle w:val="Heading2"/>
      </w:pPr>
    </w:p>
    <w:p w14:paraId="3A47F678" w14:textId="75C72E7C" w:rsidR="000E7A11" w:rsidRDefault="000E7A11" w:rsidP="000E7A11">
      <w:pPr>
        <w:rPr>
          <w:lang w:val="en"/>
        </w:rPr>
      </w:pPr>
    </w:p>
    <w:p w14:paraId="754F4387" w14:textId="7CDE953D" w:rsidR="000E7A11" w:rsidRDefault="000E7A11" w:rsidP="000E7A11">
      <w:pPr>
        <w:rPr>
          <w:lang w:val="en"/>
        </w:rPr>
      </w:pPr>
    </w:p>
    <w:p w14:paraId="02104777" w14:textId="45924EE9" w:rsidR="000E7A11" w:rsidRDefault="000E7A11" w:rsidP="000E7A11">
      <w:pPr>
        <w:rPr>
          <w:lang w:val="en"/>
        </w:rPr>
      </w:pPr>
    </w:p>
    <w:p w14:paraId="18EA20B5" w14:textId="68F584FC" w:rsidR="000E7A11" w:rsidRDefault="000E7A11" w:rsidP="000E7A11">
      <w:pPr>
        <w:rPr>
          <w:lang w:val="en"/>
        </w:rPr>
      </w:pPr>
    </w:p>
    <w:p w14:paraId="2DFBB175" w14:textId="2BD39D49" w:rsidR="000E7A11" w:rsidRDefault="000E7A11" w:rsidP="000E7A11">
      <w:pPr>
        <w:rPr>
          <w:lang w:val="en"/>
        </w:rPr>
      </w:pPr>
    </w:p>
    <w:p w14:paraId="7045D3CE" w14:textId="41DB8151" w:rsidR="000E7A11" w:rsidRDefault="000E7A11" w:rsidP="000E7A11">
      <w:pPr>
        <w:rPr>
          <w:lang w:val="en"/>
        </w:rPr>
      </w:pPr>
    </w:p>
    <w:p w14:paraId="1CFCE774" w14:textId="2D481D9D" w:rsidR="000E7A11" w:rsidRDefault="000E7A11" w:rsidP="000E7A11">
      <w:pPr>
        <w:rPr>
          <w:lang w:val="en"/>
        </w:rPr>
      </w:pPr>
    </w:p>
    <w:p w14:paraId="42A4ED05" w14:textId="4C25C29D" w:rsidR="000E7A11" w:rsidRDefault="000E7A11" w:rsidP="000E7A11">
      <w:pPr>
        <w:rPr>
          <w:lang w:val="en"/>
        </w:rPr>
      </w:pPr>
    </w:p>
    <w:p w14:paraId="5FA7ED28" w14:textId="4841F57E" w:rsidR="000E7A11" w:rsidRDefault="000E7A11" w:rsidP="000E7A11">
      <w:pPr>
        <w:rPr>
          <w:lang w:val="en"/>
        </w:rPr>
      </w:pPr>
    </w:p>
    <w:p w14:paraId="2573B413" w14:textId="62CFF373" w:rsidR="000E7A11" w:rsidRDefault="000E7A11" w:rsidP="000E7A11">
      <w:pPr>
        <w:rPr>
          <w:lang w:val="en"/>
        </w:rPr>
      </w:pPr>
    </w:p>
    <w:p w14:paraId="5EBB659B" w14:textId="5635DB8D" w:rsidR="000E7A11" w:rsidRDefault="000E7A11" w:rsidP="000E7A11">
      <w:pPr>
        <w:rPr>
          <w:lang w:val="en"/>
        </w:rPr>
      </w:pPr>
    </w:p>
    <w:p w14:paraId="6B348DCE" w14:textId="5A311304" w:rsidR="000E7A11" w:rsidRDefault="000E7A11" w:rsidP="000E7A11">
      <w:pPr>
        <w:rPr>
          <w:lang w:val="en"/>
        </w:rPr>
      </w:pPr>
    </w:p>
    <w:p w14:paraId="27B371F9" w14:textId="2A28180D" w:rsidR="000E7A11" w:rsidRDefault="000E7A11" w:rsidP="000E7A11">
      <w:pPr>
        <w:rPr>
          <w:lang w:val="en"/>
        </w:rPr>
      </w:pPr>
    </w:p>
    <w:p w14:paraId="5F2F8635" w14:textId="3D3C9724" w:rsidR="000E7A11" w:rsidRDefault="000E7A11" w:rsidP="000E7A11">
      <w:pPr>
        <w:rPr>
          <w:lang w:val="en"/>
        </w:rPr>
      </w:pPr>
    </w:p>
    <w:p w14:paraId="587F0B88" w14:textId="1CEA36E0" w:rsidR="000E7A11" w:rsidRDefault="000E7A11" w:rsidP="000E7A11">
      <w:pPr>
        <w:rPr>
          <w:lang w:val="en"/>
        </w:rPr>
      </w:pPr>
    </w:p>
    <w:p w14:paraId="6047FA60" w14:textId="445D2E42" w:rsidR="000E7A11" w:rsidRDefault="000E7A11" w:rsidP="000E7A11">
      <w:pPr>
        <w:rPr>
          <w:lang w:val="en"/>
        </w:rPr>
      </w:pPr>
    </w:p>
    <w:p w14:paraId="45C47DB5" w14:textId="1E175987" w:rsidR="000E7A11" w:rsidRDefault="000E7A11" w:rsidP="000E7A11">
      <w:pPr>
        <w:rPr>
          <w:lang w:val="en"/>
        </w:rPr>
      </w:pPr>
    </w:p>
    <w:p w14:paraId="00D2628B" w14:textId="221B2173" w:rsidR="000E7A11" w:rsidRDefault="000E7A11" w:rsidP="000E7A11">
      <w:pPr>
        <w:rPr>
          <w:lang w:val="en"/>
        </w:rPr>
      </w:pPr>
    </w:p>
    <w:p w14:paraId="07E4ED37" w14:textId="3F1DC803" w:rsidR="00A70E43" w:rsidRDefault="00A70E43" w:rsidP="007568C3">
      <w:pPr>
        <w:pStyle w:val="Heading1"/>
        <w:jc w:val="left"/>
      </w:pPr>
      <w:bookmarkStart w:id="40" w:name="_Appendix_D"/>
      <w:bookmarkEnd w:id="40"/>
    </w:p>
    <w:p w14:paraId="748EF6F3" w14:textId="77777777" w:rsidR="007568C3" w:rsidRPr="007568C3" w:rsidRDefault="007568C3" w:rsidP="007568C3">
      <w:pPr>
        <w:rPr>
          <w:lang w:val="en"/>
        </w:rPr>
      </w:pPr>
    </w:p>
    <w:p w14:paraId="3CFB6774" w14:textId="77777777" w:rsidR="00811A6B" w:rsidRDefault="00811A6B">
      <w:pPr>
        <w:rPr>
          <w:b/>
          <w:lang w:val="en"/>
        </w:rPr>
      </w:pPr>
      <w:r>
        <w:br w:type="page"/>
      </w:r>
    </w:p>
    <w:p w14:paraId="5B4243F0" w14:textId="06D1E2EE" w:rsidR="000E7A11" w:rsidRPr="000E7A11" w:rsidRDefault="000E7A11" w:rsidP="000E7A11">
      <w:pPr>
        <w:pStyle w:val="Heading1"/>
      </w:pPr>
      <w:bookmarkStart w:id="41" w:name="_Toc26541121"/>
      <w:r>
        <w:lastRenderedPageBreak/>
        <w:t>Appendix D</w:t>
      </w:r>
      <w:bookmarkEnd w:id="41"/>
    </w:p>
    <w:p w14:paraId="08575034" w14:textId="119414D3" w:rsidR="00670942" w:rsidRDefault="00670942" w:rsidP="000E7A11">
      <w:pPr>
        <w:pStyle w:val="Heading2"/>
        <w:spacing w:line="480" w:lineRule="auto"/>
      </w:pPr>
      <w:bookmarkStart w:id="42" w:name="_Toc26541122"/>
      <w:r>
        <w:t>Material Requirement</w:t>
      </w:r>
      <w:r w:rsidR="00EC1798">
        <w:t>s</w:t>
      </w:r>
      <w:r>
        <w:t xml:space="preserve"> Planning for all sub products</w:t>
      </w:r>
      <w:bookmarkEnd w:id="42"/>
    </w:p>
    <w:p w14:paraId="444F2AB5" w14:textId="298CA518" w:rsidR="000E7A11" w:rsidRPr="004D465C" w:rsidRDefault="000E7A11" w:rsidP="001730AE">
      <w:pPr>
        <w:pStyle w:val="Heading3"/>
      </w:pPr>
      <w:bookmarkStart w:id="43" w:name="_Toc26541123"/>
      <w:r w:rsidRPr="004D465C">
        <w:t>Table D1: MRP for sub product 3 using fixed 2 period lot sizing technique</w:t>
      </w:r>
      <w:bookmarkEnd w:id="43"/>
    </w:p>
    <w:tbl>
      <w:tblPr>
        <w:tblW w:w="9206" w:type="dxa"/>
        <w:tblInd w:w="-5" w:type="dxa"/>
        <w:tblLook w:val="04A0" w:firstRow="1" w:lastRow="0" w:firstColumn="1" w:lastColumn="0" w:noHBand="0" w:noVBand="1"/>
      </w:tblPr>
      <w:tblGrid>
        <w:gridCol w:w="2783"/>
        <w:gridCol w:w="1284"/>
        <w:gridCol w:w="1926"/>
        <w:gridCol w:w="856"/>
        <w:gridCol w:w="856"/>
        <w:gridCol w:w="749"/>
        <w:gridCol w:w="752"/>
      </w:tblGrid>
      <w:tr w:rsidR="00670942" w:rsidRPr="00670942" w14:paraId="58EE11DB" w14:textId="77777777" w:rsidTr="004D465C">
        <w:trPr>
          <w:trHeight w:val="292"/>
        </w:trPr>
        <w:tc>
          <w:tcPr>
            <w:tcW w:w="9206"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2A7C2EE" w14:textId="77777777" w:rsidR="00670942" w:rsidRPr="00670942" w:rsidRDefault="00670942" w:rsidP="00670942">
            <w:pPr>
              <w:jc w:val="center"/>
              <w:rPr>
                <w:b/>
                <w:bCs/>
                <w:color w:val="002060"/>
                <w:sz w:val="22"/>
                <w:szCs w:val="22"/>
              </w:rPr>
            </w:pPr>
            <w:r w:rsidRPr="00670942">
              <w:rPr>
                <w:b/>
                <w:bCs/>
                <w:color w:val="002060"/>
                <w:sz w:val="22"/>
                <w:szCs w:val="22"/>
              </w:rPr>
              <w:t>Sub Product 3 MRP</w:t>
            </w:r>
          </w:p>
        </w:tc>
      </w:tr>
      <w:tr w:rsidR="00905093" w:rsidRPr="00670942" w14:paraId="3CC3F415" w14:textId="77777777" w:rsidTr="004D465C">
        <w:trPr>
          <w:trHeight w:val="292"/>
        </w:trPr>
        <w:tc>
          <w:tcPr>
            <w:tcW w:w="2783"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402FDFE4" w14:textId="47205899" w:rsidR="00670942" w:rsidRPr="00670942" w:rsidRDefault="00670942" w:rsidP="00670942">
            <w:pPr>
              <w:jc w:val="center"/>
              <w:rPr>
                <w:b/>
                <w:bCs/>
                <w:color w:val="FFFFFF"/>
                <w:sz w:val="22"/>
                <w:szCs w:val="22"/>
              </w:rPr>
            </w:pPr>
            <w:r w:rsidRPr="00670942">
              <w:rPr>
                <w:b/>
                <w:bCs/>
                <w:color w:val="002060"/>
                <w:sz w:val="22"/>
                <w:szCs w:val="22"/>
              </w:rPr>
              <w:t>Q</w:t>
            </w:r>
            <w:r w:rsidR="007A0419">
              <w:rPr>
                <w:b/>
                <w:bCs/>
                <w:color w:val="002060"/>
                <w:sz w:val="22"/>
                <w:szCs w:val="22"/>
              </w:rPr>
              <w:t xml:space="preserve"> = Fixed two periods</w:t>
            </w:r>
          </w:p>
        </w:tc>
        <w:tc>
          <w:tcPr>
            <w:tcW w:w="1284" w:type="dxa"/>
            <w:tcBorders>
              <w:top w:val="nil"/>
              <w:left w:val="nil"/>
              <w:bottom w:val="single" w:sz="4" w:space="0" w:color="auto"/>
              <w:right w:val="single" w:sz="4" w:space="0" w:color="auto"/>
            </w:tcBorders>
            <w:shd w:val="clear" w:color="auto" w:fill="D9E2F3" w:themeFill="accent1" w:themeFillTint="33"/>
            <w:noWrap/>
            <w:vAlign w:val="bottom"/>
            <w:hideMark/>
          </w:tcPr>
          <w:p w14:paraId="07AD05CC" w14:textId="77777777" w:rsidR="00670942" w:rsidRPr="00670942" w:rsidRDefault="00670942" w:rsidP="00670942">
            <w:pPr>
              <w:jc w:val="center"/>
              <w:rPr>
                <w:b/>
                <w:bCs/>
                <w:color w:val="002060"/>
                <w:sz w:val="22"/>
                <w:szCs w:val="22"/>
              </w:rPr>
            </w:pPr>
            <w:r w:rsidRPr="00670942">
              <w:rPr>
                <w:b/>
                <w:bCs/>
                <w:color w:val="002060"/>
                <w:sz w:val="22"/>
                <w:szCs w:val="22"/>
              </w:rPr>
              <w:t> </w:t>
            </w:r>
          </w:p>
        </w:tc>
        <w:tc>
          <w:tcPr>
            <w:tcW w:w="1926" w:type="dxa"/>
            <w:tcBorders>
              <w:top w:val="nil"/>
              <w:left w:val="nil"/>
              <w:bottom w:val="single" w:sz="4" w:space="0" w:color="auto"/>
              <w:right w:val="single" w:sz="4" w:space="0" w:color="auto"/>
            </w:tcBorders>
            <w:shd w:val="clear" w:color="auto" w:fill="D9E2F3" w:themeFill="accent1" w:themeFillTint="33"/>
            <w:noWrap/>
            <w:vAlign w:val="bottom"/>
            <w:hideMark/>
          </w:tcPr>
          <w:p w14:paraId="13C42007" w14:textId="4225A153" w:rsidR="00670942" w:rsidRPr="00670942" w:rsidRDefault="00670942" w:rsidP="00670942">
            <w:pPr>
              <w:jc w:val="center"/>
              <w:rPr>
                <w:b/>
                <w:bCs/>
                <w:color w:val="002060"/>
                <w:sz w:val="22"/>
                <w:szCs w:val="22"/>
              </w:rPr>
            </w:pPr>
          </w:p>
        </w:tc>
        <w:tc>
          <w:tcPr>
            <w:tcW w:w="856" w:type="dxa"/>
            <w:tcBorders>
              <w:top w:val="single" w:sz="8" w:space="0" w:color="auto"/>
              <w:left w:val="single" w:sz="8" w:space="0" w:color="auto"/>
              <w:bottom w:val="nil"/>
              <w:right w:val="nil"/>
            </w:tcBorders>
            <w:shd w:val="clear" w:color="auto" w:fill="D9E2F3" w:themeFill="accent1" w:themeFillTint="33"/>
            <w:noWrap/>
            <w:vAlign w:val="bottom"/>
            <w:hideMark/>
          </w:tcPr>
          <w:p w14:paraId="660D79DE" w14:textId="77777777" w:rsidR="00670942" w:rsidRPr="00670942" w:rsidRDefault="00670942" w:rsidP="00670942">
            <w:pPr>
              <w:jc w:val="center"/>
              <w:rPr>
                <w:b/>
                <w:bCs/>
                <w:color w:val="002060"/>
                <w:sz w:val="22"/>
                <w:szCs w:val="22"/>
              </w:rPr>
            </w:pPr>
            <w:r w:rsidRPr="00670942">
              <w:rPr>
                <w:b/>
                <w:bCs/>
                <w:color w:val="002060"/>
                <w:sz w:val="22"/>
                <w:szCs w:val="22"/>
              </w:rPr>
              <w:t>LT</w:t>
            </w:r>
          </w:p>
        </w:tc>
        <w:tc>
          <w:tcPr>
            <w:tcW w:w="856" w:type="dxa"/>
            <w:tcBorders>
              <w:top w:val="single" w:sz="8" w:space="0" w:color="auto"/>
              <w:left w:val="nil"/>
              <w:bottom w:val="nil"/>
              <w:right w:val="single" w:sz="8" w:space="0" w:color="auto"/>
            </w:tcBorders>
            <w:shd w:val="clear" w:color="auto" w:fill="D9E2F3" w:themeFill="accent1" w:themeFillTint="33"/>
            <w:noWrap/>
            <w:vAlign w:val="bottom"/>
            <w:hideMark/>
          </w:tcPr>
          <w:p w14:paraId="2E0924DF" w14:textId="77777777" w:rsidR="00670942" w:rsidRPr="00670942" w:rsidRDefault="00670942" w:rsidP="00670942">
            <w:pPr>
              <w:jc w:val="center"/>
              <w:rPr>
                <w:b/>
                <w:bCs/>
                <w:color w:val="002060"/>
                <w:sz w:val="22"/>
                <w:szCs w:val="22"/>
              </w:rPr>
            </w:pPr>
            <w:r w:rsidRPr="00670942">
              <w:rPr>
                <w:b/>
                <w:bCs/>
                <w:color w:val="002060"/>
                <w:sz w:val="22"/>
                <w:szCs w:val="22"/>
              </w:rPr>
              <w:t>1</w:t>
            </w:r>
          </w:p>
        </w:tc>
        <w:tc>
          <w:tcPr>
            <w:tcW w:w="749" w:type="dxa"/>
            <w:tcBorders>
              <w:top w:val="single" w:sz="8" w:space="0" w:color="auto"/>
              <w:left w:val="nil"/>
              <w:bottom w:val="nil"/>
              <w:right w:val="nil"/>
            </w:tcBorders>
            <w:shd w:val="clear" w:color="auto" w:fill="D9E2F3" w:themeFill="accent1" w:themeFillTint="33"/>
            <w:noWrap/>
            <w:vAlign w:val="bottom"/>
            <w:hideMark/>
          </w:tcPr>
          <w:p w14:paraId="2FD85614" w14:textId="77777777" w:rsidR="00670942" w:rsidRPr="00670942" w:rsidRDefault="00670942" w:rsidP="00670942">
            <w:pPr>
              <w:jc w:val="center"/>
              <w:rPr>
                <w:b/>
                <w:bCs/>
                <w:color w:val="002060"/>
                <w:sz w:val="22"/>
                <w:szCs w:val="22"/>
              </w:rPr>
            </w:pPr>
            <w:r w:rsidRPr="00670942">
              <w:rPr>
                <w:b/>
                <w:bCs/>
                <w:color w:val="002060"/>
                <w:sz w:val="22"/>
                <w:szCs w:val="22"/>
              </w:rPr>
              <w:t>SS</w:t>
            </w:r>
          </w:p>
        </w:tc>
        <w:tc>
          <w:tcPr>
            <w:tcW w:w="749" w:type="dxa"/>
            <w:tcBorders>
              <w:top w:val="single" w:sz="8" w:space="0" w:color="auto"/>
              <w:left w:val="nil"/>
              <w:bottom w:val="nil"/>
              <w:right w:val="single" w:sz="8" w:space="0" w:color="auto"/>
            </w:tcBorders>
            <w:shd w:val="clear" w:color="auto" w:fill="D9E2F3" w:themeFill="accent1" w:themeFillTint="33"/>
            <w:noWrap/>
            <w:vAlign w:val="bottom"/>
            <w:hideMark/>
          </w:tcPr>
          <w:p w14:paraId="196B19A8" w14:textId="77777777" w:rsidR="00670942" w:rsidRPr="00670942" w:rsidRDefault="00670942" w:rsidP="00670942">
            <w:pPr>
              <w:jc w:val="center"/>
              <w:rPr>
                <w:b/>
                <w:bCs/>
                <w:color w:val="002060"/>
                <w:sz w:val="22"/>
                <w:szCs w:val="22"/>
              </w:rPr>
            </w:pPr>
            <w:r w:rsidRPr="00670942">
              <w:rPr>
                <w:b/>
                <w:bCs/>
                <w:color w:val="002060"/>
                <w:sz w:val="22"/>
                <w:szCs w:val="22"/>
              </w:rPr>
              <w:t>25</w:t>
            </w:r>
          </w:p>
        </w:tc>
      </w:tr>
      <w:tr w:rsidR="00670942" w:rsidRPr="00670942" w14:paraId="45BACD06" w14:textId="77777777" w:rsidTr="004D465C">
        <w:trPr>
          <w:trHeight w:val="273"/>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4477B05B"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Weeks</w:t>
            </w:r>
          </w:p>
        </w:tc>
        <w:tc>
          <w:tcPr>
            <w:tcW w:w="1284" w:type="dxa"/>
            <w:tcBorders>
              <w:top w:val="nil"/>
              <w:left w:val="nil"/>
              <w:bottom w:val="single" w:sz="4" w:space="0" w:color="auto"/>
              <w:right w:val="single" w:sz="4" w:space="0" w:color="auto"/>
            </w:tcBorders>
            <w:shd w:val="clear" w:color="auto" w:fill="auto"/>
            <w:noWrap/>
            <w:vAlign w:val="bottom"/>
            <w:hideMark/>
          </w:tcPr>
          <w:p w14:paraId="3EB56E06"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Past Due</w:t>
            </w:r>
          </w:p>
        </w:tc>
        <w:tc>
          <w:tcPr>
            <w:tcW w:w="1926" w:type="dxa"/>
            <w:tcBorders>
              <w:top w:val="nil"/>
              <w:left w:val="nil"/>
              <w:bottom w:val="single" w:sz="4" w:space="0" w:color="auto"/>
              <w:right w:val="single" w:sz="4" w:space="0" w:color="auto"/>
            </w:tcBorders>
            <w:shd w:val="clear" w:color="auto" w:fill="auto"/>
            <w:noWrap/>
            <w:vAlign w:val="bottom"/>
            <w:hideMark/>
          </w:tcPr>
          <w:p w14:paraId="514AA349"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21</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37670FD2"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22</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07D6BF23"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23</w:t>
            </w: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14:paraId="546F5F01"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24</w:t>
            </w:r>
          </w:p>
        </w:tc>
        <w:tc>
          <w:tcPr>
            <w:tcW w:w="749" w:type="dxa"/>
            <w:tcBorders>
              <w:top w:val="single" w:sz="4" w:space="0" w:color="auto"/>
              <w:left w:val="nil"/>
              <w:bottom w:val="single" w:sz="4" w:space="0" w:color="auto"/>
              <w:right w:val="single" w:sz="4" w:space="0" w:color="auto"/>
            </w:tcBorders>
            <w:shd w:val="clear" w:color="auto" w:fill="auto"/>
            <w:noWrap/>
            <w:vAlign w:val="bottom"/>
            <w:hideMark/>
          </w:tcPr>
          <w:p w14:paraId="4F9C9988" w14:textId="77777777" w:rsidR="00670942" w:rsidRPr="000A327F" w:rsidRDefault="00670942" w:rsidP="004B2360">
            <w:pPr>
              <w:jc w:val="center"/>
              <w:rPr>
                <w:b/>
                <w:bCs/>
                <w:color w:val="000000" w:themeColor="text1"/>
                <w:sz w:val="22"/>
                <w:szCs w:val="22"/>
              </w:rPr>
            </w:pPr>
            <w:r w:rsidRPr="000A327F">
              <w:rPr>
                <w:b/>
                <w:bCs/>
                <w:color w:val="000000" w:themeColor="text1"/>
                <w:sz w:val="22"/>
                <w:szCs w:val="22"/>
              </w:rPr>
              <w:t>25</w:t>
            </w:r>
          </w:p>
        </w:tc>
      </w:tr>
      <w:tr w:rsidR="00670942" w:rsidRPr="00670942" w14:paraId="578F0A8E" w14:textId="77777777" w:rsidTr="004D465C">
        <w:trPr>
          <w:trHeight w:val="273"/>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2A58381F" w14:textId="77777777" w:rsidR="00670942" w:rsidRPr="00670942" w:rsidRDefault="00670942" w:rsidP="004B2360">
            <w:pPr>
              <w:jc w:val="center"/>
              <w:rPr>
                <w:color w:val="000000" w:themeColor="text1"/>
                <w:sz w:val="22"/>
                <w:szCs w:val="22"/>
              </w:rPr>
            </w:pPr>
            <w:r w:rsidRPr="00670942">
              <w:rPr>
                <w:color w:val="000000" w:themeColor="text1"/>
                <w:sz w:val="22"/>
                <w:szCs w:val="22"/>
              </w:rPr>
              <w:t>Gross Requirement</w:t>
            </w:r>
          </w:p>
        </w:tc>
        <w:tc>
          <w:tcPr>
            <w:tcW w:w="1284" w:type="dxa"/>
            <w:tcBorders>
              <w:top w:val="nil"/>
              <w:left w:val="nil"/>
              <w:bottom w:val="single" w:sz="4" w:space="0" w:color="auto"/>
              <w:right w:val="single" w:sz="4" w:space="0" w:color="auto"/>
            </w:tcBorders>
            <w:shd w:val="clear" w:color="auto" w:fill="auto"/>
            <w:noWrap/>
            <w:vAlign w:val="bottom"/>
            <w:hideMark/>
          </w:tcPr>
          <w:p w14:paraId="156DC80B" w14:textId="64EB92A1" w:rsidR="00670942" w:rsidRPr="00670942" w:rsidRDefault="00670942" w:rsidP="004B2360">
            <w:pPr>
              <w:jc w:val="center"/>
              <w:rPr>
                <w:color w:val="000000" w:themeColor="text1"/>
                <w:sz w:val="22"/>
                <w:szCs w:val="22"/>
              </w:rPr>
            </w:pPr>
          </w:p>
        </w:tc>
        <w:tc>
          <w:tcPr>
            <w:tcW w:w="1926" w:type="dxa"/>
            <w:tcBorders>
              <w:top w:val="nil"/>
              <w:left w:val="nil"/>
              <w:bottom w:val="single" w:sz="4" w:space="0" w:color="auto"/>
              <w:right w:val="single" w:sz="4" w:space="0" w:color="auto"/>
            </w:tcBorders>
            <w:shd w:val="clear" w:color="auto" w:fill="auto"/>
            <w:noWrap/>
            <w:vAlign w:val="bottom"/>
            <w:hideMark/>
          </w:tcPr>
          <w:p w14:paraId="2FA00C1D" w14:textId="0AE472C8" w:rsidR="00670942" w:rsidRPr="00670942" w:rsidRDefault="00475589" w:rsidP="004B2360">
            <w:pPr>
              <w:jc w:val="center"/>
              <w:rPr>
                <w:color w:val="000000" w:themeColor="text1"/>
                <w:sz w:val="22"/>
                <w:szCs w:val="22"/>
              </w:rPr>
            </w:pPr>
            <w:r>
              <w:rPr>
                <w:color w:val="000000" w:themeColor="text1"/>
                <w:sz w:val="22"/>
                <w:szCs w:val="22"/>
              </w:rPr>
              <w:t>483</w:t>
            </w:r>
          </w:p>
        </w:tc>
        <w:tc>
          <w:tcPr>
            <w:tcW w:w="856" w:type="dxa"/>
            <w:tcBorders>
              <w:top w:val="nil"/>
              <w:left w:val="nil"/>
              <w:bottom w:val="single" w:sz="4" w:space="0" w:color="auto"/>
              <w:right w:val="single" w:sz="4" w:space="0" w:color="auto"/>
            </w:tcBorders>
            <w:shd w:val="clear" w:color="auto" w:fill="auto"/>
            <w:noWrap/>
            <w:vAlign w:val="bottom"/>
            <w:hideMark/>
          </w:tcPr>
          <w:p w14:paraId="29FD7E44" w14:textId="7BEF81D0" w:rsidR="00670942" w:rsidRPr="00670942" w:rsidRDefault="00475589" w:rsidP="004B2360">
            <w:pPr>
              <w:jc w:val="center"/>
              <w:rPr>
                <w:color w:val="000000" w:themeColor="text1"/>
                <w:sz w:val="22"/>
                <w:szCs w:val="22"/>
              </w:rPr>
            </w:pPr>
            <w:r>
              <w:rPr>
                <w:color w:val="000000" w:themeColor="text1"/>
                <w:sz w:val="22"/>
                <w:szCs w:val="22"/>
              </w:rPr>
              <w:t>483</w:t>
            </w:r>
          </w:p>
        </w:tc>
        <w:tc>
          <w:tcPr>
            <w:tcW w:w="856" w:type="dxa"/>
            <w:tcBorders>
              <w:top w:val="nil"/>
              <w:left w:val="nil"/>
              <w:bottom w:val="single" w:sz="4" w:space="0" w:color="auto"/>
              <w:right w:val="single" w:sz="4" w:space="0" w:color="auto"/>
            </w:tcBorders>
            <w:shd w:val="clear" w:color="auto" w:fill="auto"/>
            <w:noWrap/>
            <w:vAlign w:val="bottom"/>
            <w:hideMark/>
          </w:tcPr>
          <w:p w14:paraId="7CE1C659" w14:textId="4B98E069" w:rsidR="00670942" w:rsidRPr="00670942" w:rsidRDefault="00475589" w:rsidP="004B2360">
            <w:pPr>
              <w:jc w:val="center"/>
              <w:rPr>
                <w:color w:val="000000" w:themeColor="text1"/>
                <w:sz w:val="22"/>
                <w:szCs w:val="22"/>
              </w:rPr>
            </w:pPr>
            <w:r>
              <w:rPr>
                <w:color w:val="000000" w:themeColor="text1"/>
                <w:sz w:val="22"/>
                <w:szCs w:val="22"/>
              </w:rPr>
              <w:t>503</w:t>
            </w:r>
          </w:p>
        </w:tc>
        <w:tc>
          <w:tcPr>
            <w:tcW w:w="749" w:type="dxa"/>
            <w:tcBorders>
              <w:top w:val="nil"/>
              <w:left w:val="nil"/>
              <w:bottom w:val="single" w:sz="4" w:space="0" w:color="auto"/>
              <w:right w:val="single" w:sz="4" w:space="0" w:color="auto"/>
            </w:tcBorders>
            <w:shd w:val="clear" w:color="auto" w:fill="auto"/>
            <w:noWrap/>
            <w:vAlign w:val="bottom"/>
            <w:hideMark/>
          </w:tcPr>
          <w:p w14:paraId="7C8347C1" w14:textId="25F38AE3" w:rsidR="00670942" w:rsidRPr="00670942" w:rsidRDefault="00475589" w:rsidP="004B2360">
            <w:pPr>
              <w:jc w:val="center"/>
              <w:rPr>
                <w:color w:val="000000" w:themeColor="text1"/>
                <w:sz w:val="22"/>
                <w:szCs w:val="22"/>
              </w:rPr>
            </w:pPr>
            <w:r>
              <w:rPr>
                <w:color w:val="000000" w:themeColor="text1"/>
                <w:sz w:val="22"/>
                <w:szCs w:val="22"/>
              </w:rPr>
              <w:t>458</w:t>
            </w:r>
          </w:p>
        </w:tc>
        <w:tc>
          <w:tcPr>
            <w:tcW w:w="749" w:type="dxa"/>
            <w:tcBorders>
              <w:top w:val="nil"/>
              <w:left w:val="nil"/>
              <w:bottom w:val="single" w:sz="4" w:space="0" w:color="auto"/>
              <w:right w:val="single" w:sz="4" w:space="0" w:color="auto"/>
            </w:tcBorders>
            <w:shd w:val="clear" w:color="auto" w:fill="auto"/>
            <w:noWrap/>
            <w:vAlign w:val="bottom"/>
            <w:hideMark/>
          </w:tcPr>
          <w:p w14:paraId="5364A808" w14:textId="016F16D9" w:rsidR="00670942" w:rsidRPr="00670942" w:rsidRDefault="00475589" w:rsidP="004B2360">
            <w:pPr>
              <w:jc w:val="center"/>
              <w:rPr>
                <w:color w:val="000000" w:themeColor="text1"/>
                <w:sz w:val="22"/>
                <w:szCs w:val="22"/>
              </w:rPr>
            </w:pPr>
            <w:r>
              <w:rPr>
                <w:color w:val="000000" w:themeColor="text1"/>
                <w:sz w:val="22"/>
                <w:szCs w:val="22"/>
              </w:rPr>
              <w:t>448</w:t>
            </w:r>
          </w:p>
        </w:tc>
      </w:tr>
      <w:tr w:rsidR="00670942" w:rsidRPr="00670942" w14:paraId="1E94E40B" w14:textId="77777777" w:rsidTr="004D465C">
        <w:trPr>
          <w:trHeight w:val="273"/>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2594C6A6" w14:textId="77777777" w:rsidR="00670942" w:rsidRPr="00670942" w:rsidRDefault="00670942" w:rsidP="004B2360">
            <w:pPr>
              <w:jc w:val="center"/>
              <w:rPr>
                <w:color w:val="000000" w:themeColor="text1"/>
                <w:sz w:val="22"/>
                <w:szCs w:val="22"/>
              </w:rPr>
            </w:pPr>
            <w:r w:rsidRPr="00670942">
              <w:rPr>
                <w:color w:val="000000" w:themeColor="text1"/>
                <w:sz w:val="22"/>
                <w:szCs w:val="22"/>
              </w:rPr>
              <w:t>Scheduled Receipts</w:t>
            </w:r>
          </w:p>
        </w:tc>
        <w:tc>
          <w:tcPr>
            <w:tcW w:w="1284" w:type="dxa"/>
            <w:tcBorders>
              <w:top w:val="nil"/>
              <w:left w:val="nil"/>
              <w:bottom w:val="single" w:sz="4" w:space="0" w:color="auto"/>
              <w:right w:val="single" w:sz="4" w:space="0" w:color="auto"/>
            </w:tcBorders>
            <w:shd w:val="clear" w:color="auto" w:fill="auto"/>
            <w:noWrap/>
            <w:vAlign w:val="bottom"/>
            <w:hideMark/>
          </w:tcPr>
          <w:p w14:paraId="579598B5" w14:textId="19197AE3" w:rsidR="00670942" w:rsidRPr="00670942" w:rsidRDefault="00670942" w:rsidP="004B2360">
            <w:pPr>
              <w:jc w:val="center"/>
              <w:rPr>
                <w:color w:val="000000" w:themeColor="text1"/>
                <w:sz w:val="22"/>
                <w:szCs w:val="22"/>
              </w:rPr>
            </w:pPr>
          </w:p>
        </w:tc>
        <w:tc>
          <w:tcPr>
            <w:tcW w:w="1926" w:type="dxa"/>
            <w:tcBorders>
              <w:top w:val="nil"/>
              <w:left w:val="nil"/>
              <w:bottom w:val="single" w:sz="4" w:space="0" w:color="auto"/>
              <w:right w:val="single" w:sz="4" w:space="0" w:color="auto"/>
            </w:tcBorders>
            <w:shd w:val="clear" w:color="auto" w:fill="auto"/>
            <w:noWrap/>
            <w:vAlign w:val="bottom"/>
            <w:hideMark/>
          </w:tcPr>
          <w:p w14:paraId="21103FC2" w14:textId="018C0320" w:rsidR="00670942" w:rsidRPr="00670942" w:rsidRDefault="00670942" w:rsidP="004B2360">
            <w:pPr>
              <w:jc w:val="center"/>
              <w:rPr>
                <w:color w:val="000000" w:themeColor="text1"/>
                <w:sz w:val="22"/>
                <w:szCs w:val="22"/>
              </w:rPr>
            </w:pPr>
          </w:p>
        </w:tc>
        <w:tc>
          <w:tcPr>
            <w:tcW w:w="856" w:type="dxa"/>
            <w:tcBorders>
              <w:top w:val="nil"/>
              <w:left w:val="nil"/>
              <w:bottom w:val="single" w:sz="4" w:space="0" w:color="auto"/>
              <w:right w:val="single" w:sz="4" w:space="0" w:color="auto"/>
            </w:tcBorders>
            <w:shd w:val="clear" w:color="auto" w:fill="auto"/>
            <w:noWrap/>
            <w:vAlign w:val="bottom"/>
            <w:hideMark/>
          </w:tcPr>
          <w:p w14:paraId="076AAD74" w14:textId="73609FFD" w:rsidR="00670942" w:rsidRPr="00670942" w:rsidRDefault="00670942" w:rsidP="004B2360">
            <w:pPr>
              <w:jc w:val="center"/>
              <w:rPr>
                <w:color w:val="000000" w:themeColor="text1"/>
                <w:sz w:val="22"/>
                <w:szCs w:val="22"/>
              </w:rPr>
            </w:pPr>
          </w:p>
        </w:tc>
        <w:tc>
          <w:tcPr>
            <w:tcW w:w="856" w:type="dxa"/>
            <w:tcBorders>
              <w:top w:val="nil"/>
              <w:left w:val="nil"/>
              <w:bottom w:val="single" w:sz="4" w:space="0" w:color="auto"/>
              <w:right w:val="single" w:sz="4" w:space="0" w:color="auto"/>
            </w:tcBorders>
            <w:shd w:val="clear" w:color="auto" w:fill="auto"/>
            <w:noWrap/>
            <w:vAlign w:val="bottom"/>
            <w:hideMark/>
          </w:tcPr>
          <w:p w14:paraId="228CE28E" w14:textId="5CE6A40C" w:rsidR="00670942" w:rsidRPr="00670942" w:rsidRDefault="00670942" w:rsidP="004B2360">
            <w:pPr>
              <w:jc w:val="center"/>
              <w:rPr>
                <w:color w:val="000000" w:themeColor="text1"/>
                <w:sz w:val="22"/>
                <w:szCs w:val="22"/>
              </w:rPr>
            </w:pPr>
          </w:p>
        </w:tc>
        <w:tc>
          <w:tcPr>
            <w:tcW w:w="749" w:type="dxa"/>
            <w:tcBorders>
              <w:top w:val="nil"/>
              <w:left w:val="nil"/>
              <w:bottom w:val="single" w:sz="4" w:space="0" w:color="auto"/>
              <w:right w:val="single" w:sz="4" w:space="0" w:color="auto"/>
            </w:tcBorders>
            <w:shd w:val="clear" w:color="auto" w:fill="auto"/>
            <w:noWrap/>
            <w:vAlign w:val="bottom"/>
            <w:hideMark/>
          </w:tcPr>
          <w:p w14:paraId="11DC29E5" w14:textId="17303E66" w:rsidR="00670942" w:rsidRPr="00670942" w:rsidRDefault="00670942" w:rsidP="004B2360">
            <w:pPr>
              <w:jc w:val="center"/>
              <w:rPr>
                <w:color w:val="000000" w:themeColor="text1"/>
                <w:sz w:val="22"/>
                <w:szCs w:val="22"/>
              </w:rPr>
            </w:pPr>
          </w:p>
        </w:tc>
        <w:tc>
          <w:tcPr>
            <w:tcW w:w="749" w:type="dxa"/>
            <w:tcBorders>
              <w:top w:val="nil"/>
              <w:left w:val="nil"/>
              <w:bottom w:val="single" w:sz="4" w:space="0" w:color="auto"/>
              <w:right w:val="single" w:sz="4" w:space="0" w:color="auto"/>
            </w:tcBorders>
            <w:shd w:val="clear" w:color="auto" w:fill="auto"/>
            <w:noWrap/>
            <w:vAlign w:val="bottom"/>
            <w:hideMark/>
          </w:tcPr>
          <w:p w14:paraId="463FF488" w14:textId="30D680F5" w:rsidR="00670942" w:rsidRPr="00670942" w:rsidRDefault="00670942" w:rsidP="004B2360">
            <w:pPr>
              <w:jc w:val="center"/>
              <w:rPr>
                <w:color w:val="000000" w:themeColor="text1"/>
                <w:sz w:val="22"/>
                <w:szCs w:val="22"/>
              </w:rPr>
            </w:pPr>
          </w:p>
        </w:tc>
      </w:tr>
      <w:tr w:rsidR="00670942" w:rsidRPr="00670942" w14:paraId="1B28C61C" w14:textId="77777777" w:rsidTr="004D465C">
        <w:trPr>
          <w:trHeight w:val="273"/>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50FD3D48" w14:textId="77777777" w:rsidR="00670942" w:rsidRPr="00670942" w:rsidRDefault="00670942" w:rsidP="004B2360">
            <w:pPr>
              <w:jc w:val="center"/>
              <w:rPr>
                <w:color w:val="000000" w:themeColor="text1"/>
                <w:sz w:val="22"/>
                <w:szCs w:val="22"/>
              </w:rPr>
            </w:pPr>
            <w:r w:rsidRPr="00670942">
              <w:rPr>
                <w:color w:val="000000" w:themeColor="text1"/>
                <w:sz w:val="22"/>
                <w:szCs w:val="22"/>
              </w:rPr>
              <w:t>PAB / 200</w:t>
            </w:r>
          </w:p>
        </w:tc>
        <w:tc>
          <w:tcPr>
            <w:tcW w:w="1284" w:type="dxa"/>
            <w:tcBorders>
              <w:top w:val="nil"/>
              <w:left w:val="nil"/>
              <w:bottom w:val="single" w:sz="4" w:space="0" w:color="auto"/>
              <w:right w:val="single" w:sz="4" w:space="0" w:color="auto"/>
            </w:tcBorders>
            <w:shd w:val="clear" w:color="auto" w:fill="auto"/>
            <w:noWrap/>
            <w:vAlign w:val="bottom"/>
            <w:hideMark/>
          </w:tcPr>
          <w:p w14:paraId="1E24D158" w14:textId="301E0FCC" w:rsidR="00670942" w:rsidRPr="00670942" w:rsidRDefault="00670942" w:rsidP="004B2360">
            <w:pPr>
              <w:jc w:val="center"/>
              <w:rPr>
                <w:color w:val="000000" w:themeColor="text1"/>
                <w:sz w:val="22"/>
                <w:szCs w:val="22"/>
              </w:rPr>
            </w:pPr>
          </w:p>
        </w:tc>
        <w:tc>
          <w:tcPr>
            <w:tcW w:w="1926" w:type="dxa"/>
            <w:tcBorders>
              <w:top w:val="nil"/>
              <w:left w:val="nil"/>
              <w:bottom w:val="single" w:sz="4" w:space="0" w:color="auto"/>
              <w:right w:val="single" w:sz="4" w:space="0" w:color="auto"/>
            </w:tcBorders>
            <w:shd w:val="clear" w:color="auto" w:fill="auto"/>
            <w:noWrap/>
            <w:vAlign w:val="bottom"/>
            <w:hideMark/>
          </w:tcPr>
          <w:p w14:paraId="057FDCD0" w14:textId="3BBAE4C9" w:rsidR="00670942" w:rsidRPr="00670942" w:rsidRDefault="00475589" w:rsidP="004B2360">
            <w:pPr>
              <w:jc w:val="center"/>
              <w:rPr>
                <w:color w:val="000000" w:themeColor="text1"/>
                <w:sz w:val="22"/>
                <w:szCs w:val="22"/>
              </w:rPr>
            </w:pPr>
            <w:r>
              <w:rPr>
                <w:color w:val="000000" w:themeColor="text1"/>
                <w:sz w:val="22"/>
                <w:szCs w:val="22"/>
              </w:rPr>
              <w:t>508</w:t>
            </w:r>
          </w:p>
        </w:tc>
        <w:tc>
          <w:tcPr>
            <w:tcW w:w="856" w:type="dxa"/>
            <w:tcBorders>
              <w:top w:val="nil"/>
              <w:left w:val="nil"/>
              <w:bottom w:val="single" w:sz="4" w:space="0" w:color="auto"/>
              <w:right w:val="single" w:sz="4" w:space="0" w:color="auto"/>
            </w:tcBorders>
            <w:shd w:val="clear" w:color="auto" w:fill="auto"/>
            <w:noWrap/>
            <w:vAlign w:val="bottom"/>
            <w:hideMark/>
          </w:tcPr>
          <w:p w14:paraId="1546C1C0" w14:textId="4CB2CD3B" w:rsidR="00670942" w:rsidRPr="00670942" w:rsidRDefault="00475589" w:rsidP="004B2360">
            <w:pPr>
              <w:jc w:val="center"/>
              <w:rPr>
                <w:color w:val="000000" w:themeColor="text1"/>
                <w:sz w:val="22"/>
                <w:szCs w:val="22"/>
              </w:rPr>
            </w:pPr>
            <w:r>
              <w:rPr>
                <w:color w:val="000000" w:themeColor="text1"/>
                <w:sz w:val="22"/>
                <w:szCs w:val="22"/>
              </w:rPr>
              <w:t>25</w:t>
            </w:r>
          </w:p>
        </w:tc>
        <w:tc>
          <w:tcPr>
            <w:tcW w:w="856" w:type="dxa"/>
            <w:tcBorders>
              <w:top w:val="nil"/>
              <w:left w:val="nil"/>
              <w:bottom w:val="single" w:sz="4" w:space="0" w:color="auto"/>
              <w:right w:val="single" w:sz="4" w:space="0" w:color="auto"/>
            </w:tcBorders>
            <w:shd w:val="clear" w:color="auto" w:fill="auto"/>
            <w:noWrap/>
            <w:vAlign w:val="bottom"/>
            <w:hideMark/>
          </w:tcPr>
          <w:p w14:paraId="5683A057" w14:textId="12F2574F" w:rsidR="00670942" w:rsidRPr="00670942" w:rsidRDefault="00475589" w:rsidP="004B2360">
            <w:pPr>
              <w:jc w:val="center"/>
              <w:rPr>
                <w:color w:val="000000" w:themeColor="text1"/>
                <w:sz w:val="22"/>
                <w:szCs w:val="22"/>
              </w:rPr>
            </w:pPr>
            <w:r>
              <w:rPr>
                <w:color w:val="000000" w:themeColor="text1"/>
                <w:sz w:val="22"/>
                <w:szCs w:val="22"/>
              </w:rPr>
              <w:t>483</w:t>
            </w:r>
          </w:p>
        </w:tc>
        <w:tc>
          <w:tcPr>
            <w:tcW w:w="749" w:type="dxa"/>
            <w:tcBorders>
              <w:top w:val="nil"/>
              <w:left w:val="nil"/>
              <w:bottom w:val="single" w:sz="4" w:space="0" w:color="auto"/>
              <w:right w:val="single" w:sz="4" w:space="0" w:color="auto"/>
            </w:tcBorders>
            <w:shd w:val="clear" w:color="auto" w:fill="auto"/>
            <w:noWrap/>
            <w:vAlign w:val="bottom"/>
            <w:hideMark/>
          </w:tcPr>
          <w:p w14:paraId="12AB0F49" w14:textId="09F2CCB7" w:rsidR="00670942" w:rsidRPr="00670942" w:rsidRDefault="00475589" w:rsidP="004B2360">
            <w:pPr>
              <w:jc w:val="center"/>
              <w:rPr>
                <w:color w:val="000000" w:themeColor="text1"/>
                <w:sz w:val="22"/>
                <w:szCs w:val="22"/>
              </w:rPr>
            </w:pPr>
            <w:r>
              <w:rPr>
                <w:color w:val="000000" w:themeColor="text1"/>
                <w:sz w:val="22"/>
                <w:szCs w:val="22"/>
              </w:rPr>
              <w:t>25</w:t>
            </w:r>
          </w:p>
        </w:tc>
        <w:tc>
          <w:tcPr>
            <w:tcW w:w="749" w:type="dxa"/>
            <w:tcBorders>
              <w:top w:val="nil"/>
              <w:left w:val="nil"/>
              <w:bottom w:val="single" w:sz="4" w:space="0" w:color="auto"/>
              <w:right w:val="single" w:sz="4" w:space="0" w:color="auto"/>
            </w:tcBorders>
            <w:shd w:val="clear" w:color="auto" w:fill="auto"/>
            <w:noWrap/>
            <w:vAlign w:val="bottom"/>
            <w:hideMark/>
          </w:tcPr>
          <w:p w14:paraId="477629A7" w14:textId="3F7738EC" w:rsidR="00670942" w:rsidRPr="00670942" w:rsidRDefault="00475589" w:rsidP="004B2360">
            <w:pPr>
              <w:jc w:val="center"/>
              <w:rPr>
                <w:color w:val="000000" w:themeColor="text1"/>
                <w:sz w:val="22"/>
                <w:szCs w:val="22"/>
              </w:rPr>
            </w:pPr>
            <w:r>
              <w:rPr>
                <w:color w:val="000000" w:themeColor="text1"/>
                <w:sz w:val="22"/>
                <w:szCs w:val="22"/>
              </w:rPr>
              <w:t>25</w:t>
            </w:r>
          </w:p>
        </w:tc>
      </w:tr>
      <w:tr w:rsidR="00670942" w:rsidRPr="00670942" w14:paraId="1470B971" w14:textId="77777777" w:rsidTr="004D465C">
        <w:trPr>
          <w:trHeight w:val="292"/>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0644DCDE" w14:textId="77777777" w:rsidR="00670942" w:rsidRPr="00670942" w:rsidRDefault="00670942" w:rsidP="004B2360">
            <w:pPr>
              <w:jc w:val="center"/>
              <w:rPr>
                <w:color w:val="000000" w:themeColor="text1"/>
                <w:sz w:val="22"/>
                <w:szCs w:val="22"/>
              </w:rPr>
            </w:pPr>
            <w:r w:rsidRPr="00670942">
              <w:rPr>
                <w:color w:val="000000" w:themeColor="text1"/>
                <w:sz w:val="22"/>
                <w:szCs w:val="22"/>
              </w:rPr>
              <w:t>Net requirement</w:t>
            </w:r>
          </w:p>
        </w:tc>
        <w:tc>
          <w:tcPr>
            <w:tcW w:w="1284" w:type="dxa"/>
            <w:tcBorders>
              <w:top w:val="nil"/>
              <w:left w:val="nil"/>
              <w:bottom w:val="single" w:sz="4" w:space="0" w:color="auto"/>
              <w:right w:val="single" w:sz="4" w:space="0" w:color="auto"/>
            </w:tcBorders>
            <w:shd w:val="clear" w:color="auto" w:fill="auto"/>
            <w:noWrap/>
            <w:vAlign w:val="bottom"/>
            <w:hideMark/>
          </w:tcPr>
          <w:p w14:paraId="1AD9E912" w14:textId="7187AB2D" w:rsidR="00670942" w:rsidRPr="00670942" w:rsidRDefault="00670942" w:rsidP="004B2360">
            <w:pPr>
              <w:jc w:val="center"/>
              <w:rPr>
                <w:color w:val="000000" w:themeColor="text1"/>
                <w:sz w:val="22"/>
                <w:szCs w:val="22"/>
              </w:rPr>
            </w:pPr>
          </w:p>
        </w:tc>
        <w:tc>
          <w:tcPr>
            <w:tcW w:w="1926" w:type="dxa"/>
            <w:tcBorders>
              <w:top w:val="nil"/>
              <w:left w:val="nil"/>
              <w:bottom w:val="single" w:sz="4" w:space="0" w:color="auto"/>
              <w:right w:val="single" w:sz="4" w:space="0" w:color="auto"/>
            </w:tcBorders>
            <w:shd w:val="clear" w:color="auto" w:fill="auto"/>
            <w:noWrap/>
            <w:vAlign w:val="bottom"/>
            <w:hideMark/>
          </w:tcPr>
          <w:p w14:paraId="34CF28C3" w14:textId="771DB5AB" w:rsidR="00670942" w:rsidRPr="00670942" w:rsidRDefault="00475589" w:rsidP="004B2360">
            <w:pPr>
              <w:jc w:val="center"/>
              <w:rPr>
                <w:color w:val="000000" w:themeColor="text1"/>
                <w:sz w:val="22"/>
                <w:szCs w:val="22"/>
              </w:rPr>
            </w:pPr>
            <w:r>
              <w:rPr>
                <w:color w:val="000000" w:themeColor="text1"/>
                <w:sz w:val="22"/>
                <w:szCs w:val="22"/>
              </w:rPr>
              <w:t>308</w:t>
            </w:r>
          </w:p>
        </w:tc>
        <w:tc>
          <w:tcPr>
            <w:tcW w:w="856" w:type="dxa"/>
            <w:tcBorders>
              <w:top w:val="nil"/>
              <w:left w:val="nil"/>
              <w:bottom w:val="single" w:sz="4" w:space="0" w:color="auto"/>
              <w:right w:val="single" w:sz="4" w:space="0" w:color="auto"/>
            </w:tcBorders>
            <w:shd w:val="clear" w:color="auto" w:fill="auto"/>
            <w:noWrap/>
            <w:vAlign w:val="bottom"/>
            <w:hideMark/>
          </w:tcPr>
          <w:p w14:paraId="0A5B96C9" w14:textId="49CF6332" w:rsidR="00670942" w:rsidRPr="00670942" w:rsidRDefault="00475589" w:rsidP="004B2360">
            <w:pPr>
              <w:jc w:val="center"/>
              <w:rPr>
                <w:color w:val="000000" w:themeColor="text1"/>
                <w:sz w:val="22"/>
                <w:szCs w:val="22"/>
              </w:rPr>
            </w:pPr>
            <w:r>
              <w:rPr>
                <w:color w:val="000000" w:themeColor="text1"/>
                <w:sz w:val="22"/>
                <w:szCs w:val="22"/>
              </w:rPr>
              <w:t>0</w:t>
            </w:r>
          </w:p>
        </w:tc>
        <w:tc>
          <w:tcPr>
            <w:tcW w:w="856" w:type="dxa"/>
            <w:tcBorders>
              <w:top w:val="nil"/>
              <w:left w:val="nil"/>
              <w:bottom w:val="single" w:sz="4" w:space="0" w:color="auto"/>
              <w:right w:val="single" w:sz="4" w:space="0" w:color="auto"/>
            </w:tcBorders>
            <w:shd w:val="clear" w:color="auto" w:fill="auto"/>
            <w:noWrap/>
            <w:vAlign w:val="bottom"/>
            <w:hideMark/>
          </w:tcPr>
          <w:p w14:paraId="76B45D9B" w14:textId="391FCF4B" w:rsidR="00670942" w:rsidRPr="00670942" w:rsidRDefault="00475589" w:rsidP="004B2360">
            <w:pPr>
              <w:jc w:val="center"/>
              <w:rPr>
                <w:color w:val="000000" w:themeColor="text1"/>
                <w:sz w:val="22"/>
                <w:szCs w:val="22"/>
              </w:rPr>
            </w:pPr>
            <w:r>
              <w:rPr>
                <w:color w:val="000000" w:themeColor="text1"/>
                <w:sz w:val="22"/>
                <w:szCs w:val="22"/>
              </w:rPr>
              <w:t>503</w:t>
            </w:r>
          </w:p>
        </w:tc>
        <w:tc>
          <w:tcPr>
            <w:tcW w:w="749" w:type="dxa"/>
            <w:tcBorders>
              <w:top w:val="nil"/>
              <w:left w:val="nil"/>
              <w:bottom w:val="single" w:sz="4" w:space="0" w:color="auto"/>
              <w:right w:val="single" w:sz="4" w:space="0" w:color="auto"/>
            </w:tcBorders>
            <w:shd w:val="clear" w:color="auto" w:fill="auto"/>
            <w:noWrap/>
            <w:vAlign w:val="bottom"/>
            <w:hideMark/>
          </w:tcPr>
          <w:p w14:paraId="0077F32E" w14:textId="3EEEBA7B" w:rsidR="00670942" w:rsidRPr="00670942" w:rsidRDefault="00475589" w:rsidP="004B2360">
            <w:pPr>
              <w:jc w:val="center"/>
              <w:rPr>
                <w:color w:val="000000" w:themeColor="text1"/>
                <w:sz w:val="22"/>
                <w:szCs w:val="22"/>
              </w:rPr>
            </w:pPr>
            <w:r>
              <w:rPr>
                <w:color w:val="000000" w:themeColor="text1"/>
                <w:sz w:val="22"/>
                <w:szCs w:val="22"/>
              </w:rPr>
              <w:t>0</w:t>
            </w:r>
          </w:p>
        </w:tc>
        <w:tc>
          <w:tcPr>
            <w:tcW w:w="749" w:type="dxa"/>
            <w:tcBorders>
              <w:top w:val="nil"/>
              <w:left w:val="nil"/>
              <w:bottom w:val="single" w:sz="4" w:space="0" w:color="auto"/>
              <w:right w:val="single" w:sz="4" w:space="0" w:color="auto"/>
            </w:tcBorders>
            <w:shd w:val="clear" w:color="auto" w:fill="auto"/>
            <w:noWrap/>
            <w:vAlign w:val="bottom"/>
            <w:hideMark/>
          </w:tcPr>
          <w:p w14:paraId="14B8E688" w14:textId="47D7DAB9" w:rsidR="00670942" w:rsidRPr="00670942" w:rsidRDefault="00475589" w:rsidP="004B2360">
            <w:pPr>
              <w:jc w:val="center"/>
              <w:rPr>
                <w:color w:val="000000" w:themeColor="text1"/>
                <w:sz w:val="22"/>
                <w:szCs w:val="22"/>
              </w:rPr>
            </w:pPr>
            <w:r>
              <w:rPr>
                <w:color w:val="000000" w:themeColor="text1"/>
                <w:sz w:val="22"/>
                <w:szCs w:val="22"/>
              </w:rPr>
              <w:t>448</w:t>
            </w:r>
          </w:p>
        </w:tc>
      </w:tr>
      <w:tr w:rsidR="00670942" w:rsidRPr="00670942" w14:paraId="13D203D2" w14:textId="77777777" w:rsidTr="004D465C">
        <w:trPr>
          <w:trHeight w:val="273"/>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4386CE59" w14:textId="77777777" w:rsidR="00670942" w:rsidRPr="00670942" w:rsidRDefault="00670942" w:rsidP="004B2360">
            <w:pPr>
              <w:jc w:val="center"/>
              <w:rPr>
                <w:color w:val="000000" w:themeColor="text1"/>
                <w:sz w:val="22"/>
                <w:szCs w:val="22"/>
              </w:rPr>
            </w:pPr>
            <w:r w:rsidRPr="00670942">
              <w:rPr>
                <w:color w:val="000000" w:themeColor="text1"/>
                <w:sz w:val="22"/>
                <w:szCs w:val="22"/>
              </w:rPr>
              <w:t>Planned Order Receipt</w:t>
            </w:r>
          </w:p>
        </w:tc>
        <w:tc>
          <w:tcPr>
            <w:tcW w:w="1284" w:type="dxa"/>
            <w:tcBorders>
              <w:top w:val="nil"/>
              <w:left w:val="nil"/>
              <w:bottom w:val="single" w:sz="4" w:space="0" w:color="auto"/>
              <w:right w:val="single" w:sz="4" w:space="0" w:color="auto"/>
            </w:tcBorders>
            <w:shd w:val="clear" w:color="auto" w:fill="auto"/>
            <w:noWrap/>
            <w:vAlign w:val="bottom"/>
            <w:hideMark/>
          </w:tcPr>
          <w:p w14:paraId="25A7078F" w14:textId="3E5936A1" w:rsidR="00670942" w:rsidRPr="00670942" w:rsidRDefault="00670942" w:rsidP="004B2360">
            <w:pPr>
              <w:jc w:val="center"/>
              <w:rPr>
                <w:color w:val="000000" w:themeColor="text1"/>
                <w:sz w:val="22"/>
                <w:szCs w:val="22"/>
              </w:rPr>
            </w:pPr>
          </w:p>
        </w:tc>
        <w:tc>
          <w:tcPr>
            <w:tcW w:w="1926" w:type="dxa"/>
            <w:tcBorders>
              <w:top w:val="nil"/>
              <w:left w:val="nil"/>
              <w:bottom w:val="single" w:sz="4" w:space="0" w:color="auto"/>
              <w:right w:val="single" w:sz="4" w:space="0" w:color="auto"/>
            </w:tcBorders>
            <w:shd w:val="clear" w:color="auto" w:fill="auto"/>
            <w:noWrap/>
            <w:vAlign w:val="bottom"/>
            <w:hideMark/>
          </w:tcPr>
          <w:p w14:paraId="13D9C53B" w14:textId="77777777" w:rsidR="00670942" w:rsidRPr="00670942" w:rsidRDefault="00670942" w:rsidP="004B2360">
            <w:pPr>
              <w:jc w:val="center"/>
              <w:rPr>
                <w:color w:val="000000" w:themeColor="text1"/>
                <w:sz w:val="22"/>
                <w:szCs w:val="22"/>
              </w:rPr>
            </w:pPr>
            <w:r w:rsidRPr="00670942">
              <w:rPr>
                <w:color w:val="000000" w:themeColor="text1"/>
                <w:sz w:val="22"/>
                <w:szCs w:val="22"/>
              </w:rPr>
              <w:t>791</w:t>
            </w:r>
          </w:p>
        </w:tc>
        <w:tc>
          <w:tcPr>
            <w:tcW w:w="856" w:type="dxa"/>
            <w:tcBorders>
              <w:top w:val="nil"/>
              <w:left w:val="nil"/>
              <w:bottom w:val="single" w:sz="4" w:space="0" w:color="auto"/>
              <w:right w:val="single" w:sz="4" w:space="0" w:color="auto"/>
            </w:tcBorders>
            <w:shd w:val="clear" w:color="auto" w:fill="auto"/>
            <w:noWrap/>
            <w:vAlign w:val="bottom"/>
            <w:hideMark/>
          </w:tcPr>
          <w:p w14:paraId="24701877" w14:textId="77777777" w:rsidR="00670942" w:rsidRPr="00670942" w:rsidRDefault="00670942" w:rsidP="004B2360">
            <w:pPr>
              <w:jc w:val="center"/>
              <w:rPr>
                <w:color w:val="000000" w:themeColor="text1"/>
                <w:sz w:val="22"/>
                <w:szCs w:val="22"/>
              </w:rPr>
            </w:pPr>
            <w:r w:rsidRPr="00670942">
              <w:rPr>
                <w:color w:val="000000" w:themeColor="text1"/>
                <w:sz w:val="22"/>
                <w:szCs w:val="22"/>
              </w:rPr>
              <w:t>0</w:t>
            </w:r>
          </w:p>
        </w:tc>
        <w:tc>
          <w:tcPr>
            <w:tcW w:w="856" w:type="dxa"/>
            <w:tcBorders>
              <w:top w:val="nil"/>
              <w:left w:val="nil"/>
              <w:bottom w:val="single" w:sz="4" w:space="0" w:color="auto"/>
              <w:right w:val="single" w:sz="4" w:space="0" w:color="auto"/>
            </w:tcBorders>
            <w:shd w:val="clear" w:color="auto" w:fill="auto"/>
            <w:noWrap/>
            <w:vAlign w:val="bottom"/>
            <w:hideMark/>
          </w:tcPr>
          <w:p w14:paraId="7B675143" w14:textId="77777777" w:rsidR="00670942" w:rsidRPr="00670942" w:rsidRDefault="00670942" w:rsidP="004B2360">
            <w:pPr>
              <w:jc w:val="center"/>
              <w:rPr>
                <w:color w:val="000000" w:themeColor="text1"/>
                <w:sz w:val="22"/>
                <w:szCs w:val="22"/>
              </w:rPr>
            </w:pPr>
            <w:r w:rsidRPr="00670942">
              <w:rPr>
                <w:color w:val="000000" w:themeColor="text1"/>
                <w:sz w:val="22"/>
                <w:szCs w:val="22"/>
              </w:rPr>
              <w:t>961</w:t>
            </w:r>
          </w:p>
        </w:tc>
        <w:tc>
          <w:tcPr>
            <w:tcW w:w="749" w:type="dxa"/>
            <w:tcBorders>
              <w:top w:val="nil"/>
              <w:left w:val="nil"/>
              <w:bottom w:val="single" w:sz="4" w:space="0" w:color="auto"/>
              <w:right w:val="single" w:sz="4" w:space="0" w:color="auto"/>
            </w:tcBorders>
            <w:shd w:val="clear" w:color="auto" w:fill="auto"/>
            <w:noWrap/>
            <w:vAlign w:val="bottom"/>
            <w:hideMark/>
          </w:tcPr>
          <w:p w14:paraId="45A574D8" w14:textId="77777777" w:rsidR="00670942" w:rsidRPr="00670942" w:rsidRDefault="00670942" w:rsidP="004B2360">
            <w:pPr>
              <w:jc w:val="center"/>
              <w:rPr>
                <w:color w:val="000000" w:themeColor="text1"/>
                <w:sz w:val="22"/>
                <w:szCs w:val="22"/>
              </w:rPr>
            </w:pPr>
            <w:r w:rsidRPr="00670942">
              <w:rPr>
                <w:color w:val="000000" w:themeColor="text1"/>
                <w:sz w:val="22"/>
                <w:szCs w:val="22"/>
              </w:rPr>
              <w:t>0</w:t>
            </w:r>
          </w:p>
        </w:tc>
        <w:tc>
          <w:tcPr>
            <w:tcW w:w="749" w:type="dxa"/>
            <w:tcBorders>
              <w:top w:val="nil"/>
              <w:left w:val="nil"/>
              <w:bottom w:val="single" w:sz="4" w:space="0" w:color="auto"/>
              <w:right w:val="single" w:sz="4" w:space="0" w:color="auto"/>
            </w:tcBorders>
            <w:shd w:val="clear" w:color="auto" w:fill="auto"/>
            <w:noWrap/>
            <w:vAlign w:val="bottom"/>
            <w:hideMark/>
          </w:tcPr>
          <w:p w14:paraId="778065E5" w14:textId="77777777" w:rsidR="00670942" w:rsidRPr="00670942" w:rsidRDefault="00670942" w:rsidP="004B2360">
            <w:pPr>
              <w:jc w:val="center"/>
              <w:rPr>
                <w:color w:val="000000" w:themeColor="text1"/>
                <w:sz w:val="22"/>
                <w:szCs w:val="22"/>
              </w:rPr>
            </w:pPr>
            <w:r w:rsidRPr="00670942">
              <w:rPr>
                <w:color w:val="000000" w:themeColor="text1"/>
                <w:sz w:val="22"/>
                <w:szCs w:val="22"/>
              </w:rPr>
              <w:t>448</w:t>
            </w:r>
          </w:p>
        </w:tc>
      </w:tr>
      <w:tr w:rsidR="00670942" w:rsidRPr="00670942" w14:paraId="1D116BC4" w14:textId="77777777" w:rsidTr="004D465C">
        <w:trPr>
          <w:trHeight w:val="292"/>
        </w:trPr>
        <w:tc>
          <w:tcPr>
            <w:tcW w:w="2783" w:type="dxa"/>
            <w:tcBorders>
              <w:top w:val="nil"/>
              <w:left w:val="single" w:sz="4" w:space="0" w:color="auto"/>
              <w:bottom w:val="single" w:sz="4" w:space="0" w:color="auto"/>
              <w:right w:val="single" w:sz="4" w:space="0" w:color="auto"/>
            </w:tcBorders>
            <w:shd w:val="clear" w:color="auto" w:fill="auto"/>
            <w:noWrap/>
            <w:vAlign w:val="bottom"/>
            <w:hideMark/>
          </w:tcPr>
          <w:p w14:paraId="7AE94C0D" w14:textId="77777777" w:rsidR="00670942" w:rsidRPr="00670942" w:rsidRDefault="00670942" w:rsidP="004B2360">
            <w:pPr>
              <w:jc w:val="center"/>
              <w:rPr>
                <w:color w:val="000000" w:themeColor="text1"/>
                <w:sz w:val="22"/>
                <w:szCs w:val="22"/>
              </w:rPr>
            </w:pPr>
            <w:r w:rsidRPr="00670942">
              <w:rPr>
                <w:color w:val="000000" w:themeColor="text1"/>
                <w:sz w:val="22"/>
                <w:szCs w:val="22"/>
              </w:rPr>
              <w:t>Planned Order Release</w:t>
            </w:r>
          </w:p>
        </w:tc>
        <w:tc>
          <w:tcPr>
            <w:tcW w:w="1284" w:type="dxa"/>
            <w:tcBorders>
              <w:top w:val="nil"/>
              <w:left w:val="nil"/>
              <w:bottom w:val="single" w:sz="4" w:space="0" w:color="auto"/>
              <w:right w:val="single" w:sz="4" w:space="0" w:color="auto"/>
            </w:tcBorders>
            <w:shd w:val="clear" w:color="auto" w:fill="auto"/>
            <w:noWrap/>
            <w:vAlign w:val="bottom"/>
            <w:hideMark/>
          </w:tcPr>
          <w:p w14:paraId="63179AD6" w14:textId="77777777" w:rsidR="00670942" w:rsidRPr="00670942" w:rsidRDefault="00670942" w:rsidP="004B2360">
            <w:pPr>
              <w:jc w:val="center"/>
              <w:rPr>
                <w:color w:val="000000" w:themeColor="text1"/>
                <w:sz w:val="22"/>
                <w:szCs w:val="22"/>
              </w:rPr>
            </w:pPr>
            <w:r w:rsidRPr="00670942">
              <w:rPr>
                <w:color w:val="000000" w:themeColor="text1"/>
                <w:sz w:val="22"/>
                <w:szCs w:val="22"/>
              </w:rPr>
              <w:t>791</w:t>
            </w:r>
          </w:p>
        </w:tc>
        <w:tc>
          <w:tcPr>
            <w:tcW w:w="1926" w:type="dxa"/>
            <w:tcBorders>
              <w:top w:val="nil"/>
              <w:left w:val="nil"/>
              <w:bottom w:val="single" w:sz="4" w:space="0" w:color="auto"/>
              <w:right w:val="single" w:sz="4" w:space="0" w:color="auto"/>
            </w:tcBorders>
            <w:shd w:val="clear" w:color="auto" w:fill="auto"/>
            <w:noWrap/>
            <w:vAlign w:val="bottom"/>
            <w:hideMark/>
          </w:tcPr>
          <w:p w14:paraId="1B9BF75C" w14:textId="77777777" w:rsidR="00670942" w:rsidRPr="00670942" w:rsidRDefault="00670942" w:rsidP="004B2360">
            <w:pPr>
              <w:jc w:val="center"/>
              <w:rPr>
                <w:color w:val="000000" w:themeColor="text1"/>
                <w:sz w:val="22"/>
                <w:szCs w:val="22"/>
              </w:rPr>
            </w:pPr>
            <w:r w:rsidRPr="00670942">
              <w:rPr>
                <w:color w:val="000000" w:themeColor="text1"/>
                <w:sz w:val="22"/>
                <w:szCs w:val="22"/>
              </w:rPr>
              <w:t>0</w:t>
            </w:r>
          </w:p>
        </w:tc>
        <w:tc>
          <w:tcPr>
            <w:tcW w:w="856" w:type="dxa"/>
            <w:tcBorders>
              <w:top w:val="nil"/>
              <w:left w:val="nil"/>
              <w:bottom w:val="single" w:sz="4" w:space="0" w:color="auto"/>
              <w:right w:val="single" w:sz="4" w:space="0" w:color="auto"/>
            </w:tcBorders>
            <w:shd w:val="clear" w:color="auto" w:fill="auto"/>
            <w:noWrap/>
            <w:vAlign w:val="bottom"/>
            <w:hideMark/>
          </w:tcPr>
          <w:p w14:paraId="496D4250" w14:textId="77777777" w:rsidR="00670942" w:rsidRPr="00670942" w:rsidRDefault="00670942" w:rsidP="004B2360">
            <w:pPr>
              <w:jc w:val="center"/>
              <w:rPr>
                <w:color w:val="000000" w:themeColor="text1"/>
                <w:sz w:val="22"/>
                <w:szCs w:val="22"/>
              </w:rPr>
            </w:pPr>
            <w:r w:rsidRPr="00670942">
              <w:rPr>
                <w:color w:val="000000" w:themeColor="text1"/>
                <w:sz w:val="22"/>
                <w:szCs w:val="22"/>
              </w:rPr>
              <w:t>961</w:t>
            </w:r>
          </w:p>
        </w:tc>
        <w:tc>
          <w:tcPr>
            <w:tcW w:w="856" w:type="dxa"/>
            <w:tcBorders>
              <w:top w:val="nil"/>
              <w:left w:val="nil"/>
              <w:bottom w:val="single" w:sz="4" w:space="0" w:color="auto"/>
              <w:right w:val="single" w:sz="4" w:space="0" w:color="auto"/>
            </w:tcBorders>
            <w:shd w:val="clear" w:color="auto" w:fill="auto"/>
            <w:noWrap/>
            <w:vAlign w:val="bottom"/>
            <w:hideMark/>
          </w:tcPr>
          <w:p w14:paraId="7F95D23F" w14:textId="77777777" w:rsidR="00670942" w:rsidRPr="00670942" w:rsidRDefault="00670942" w:rsidP="004B2360">
            <w:pPr>
              <w:jc w:val="center"/>
              <w:rPr>
                <w:color w:val="000000" w:themeColor="text1"/>
                <w:sz w:val="22"/>
                <w:szCs w:val="22"/>
              </w:rPr>
            </w:pPr>
            <w:r w:rsidRPr="00670942">
              <w:rPr>
                <w:color w:val="000000" w:themeColor="text1"/>
                <w:sz w:val="22"/>
                <w:szCs w:val="22"/>
              </w:rPr>
              <w:t>0</w:t>
            </w:r>
          </w:p>
        </w:tc>
        <w:tc>
          <w:tcPr>
            <w:tcW w:w="749" w:type="dxa"/>
            <w:tcBorders>
              <w:top w:val="nil"/>
              <w:left w:val="nil"/>
              <w:bottom w:val="single" w:sz="4" w:space="0" w:color="auto"/>
              <w:right w:val="single" w:sz="4" w:space="0" w:color="auto"/>
            </w:tcBorders>
            <w:shd w:val="clear" w:color="auto" w:fill="auto"/>
            <w:noWrap/>
            <w:vAlign w:val="bottom"/>
            <w:hideMark/>
          </w:tcPr>
          <w:p w14:paraId="31AFBD43" w14:textId="77777777" w:rsidR="00670942" w:rsidRPr="00670942" w:rsidRDefault="00670942" w:rsidP="004B2360">
            <w:pPr>
              <w:jc w:val="center"/>
              <w:rPr>
                <w:color w:val="000000" w:themeColor="text1"/>
                <w:sz w:val="22"/>
                <w:szCs w:val="22"/>
              </w:rPr>
            </w:pPr>
            <w:r w:rsidRPr="00670942">
              <w:rPr>
                <w:color w:val="000000" w:themeColor="text1"/>
                <w:sz w:val="22"/>
                <w:szCs w:val="22"/>
              </w:rPr>
              <w:t>448</w:t>
            </w:r>
          </w:p>
        </w:tc>
        <w:tc>
          <w:tcPr>
            <w:tcW w:w="749" w:type="dxa"/>
            <w:tcBorders>
              <w:top w:val="nil"/>
              <w:left w:val="nil"/>
              <w:bottom w:val="single" w:sz="4" w:space="0" w:color="auto"/>
              <w:right w:val="single" w:sz="4" w:space="0" w:color="auto"/>
            </w:tcBorders>
            <w:shd w:val="clear" w:color="auto" w:fill="auto"/>
            <w:noWrap/>
            <w:vAlign w:val="bottom"/>
            <w:hideMark/>
          </w:tcPr>
          <w:p w14:paraId="3DFC8F47" w14:textId="7F919FD1" w:rsidR="00670942" w:rsidRPr="00670942" w:rsidRDefault="00670942" w:rsidP="004B2360">
            <w:pPr>
              <w:jc w:val="center"/>
              <w:rPr>
                <w:color w:val="000000" w:themeColor="text1"/>
                <w:sz w:val="22"/>
                <w:szCs w:val="22"/>
              </w:rPr>
            </w:pPr>
          </w:p>
        </w:tc>
      </w:tr>
    </w:tbl>
    <w:p w14:paraId="5A9F3A4E" w14:textId="77777777" w:rsidR="000E7A11" w:rsidRDefault="000E7A11" w:rsidP="000E7A11">
      <w:pPr>
        <w:pStyle w:val="Caption"/>
        <w:keepNext/>
        <w:spacing w:after="0"/>
        <w:jc w:val="center"/>
        <w:rPr>
          <w:rFonts w:ascii="Times" w:hAnsi="Times"/>
          <w:sz w:val="20"/>
          <w:szCs w:val="20"/>
        </w:rPr>
      </w:pPr>
    </w:p>
    <w:p w14:paraId="0DDFA381" w14:textId="01C41767" w:rsidR="00670942" w:rsidRPr="004D465C" w:rsidRDefault="000E7A11" w:rsidP="001730AE">
      <w:pPr>
        <w:pStyle w:val="Heading3"/>
      </w:pPr>
      <w:bookmarkStart w:id="44" w:name="_Toc26541124"/>
      <w:r w:rsidRPr="004D465C">
        <w:t>Table D</w:t>
      </w:r>
      <w:r w:rsidR="00DB52B1" w:rsidRPr="004D465C">
        <w:t>2</w:t>
      </w:r>
      <w:r w:rsidRPr="004D465C">
        <w:t xml:space="preserve">: MRP for sub product </w:t>
      </w:r>
      <w:r w:rsidR="00DB52B1" w:rsidRPr="004D465C">
        <w:t>2</w:t>
      </w:r>
      <w:r w:rsidRPr="004D465C">
        <w:t xml:space="preserve"> u</w:t>
      </w:r>
      <w:r w:rsidR="00DB52B1" w:rsidRPr="004D465C">
        <w:t>sing fixed lot size as 200</w:t>
      </w:r>
      <w:bookmarkEnd w:id="44"/>
      <w:r w:rsidRPr="004D465C">
        <w:t xml:space="preserve"> </w:t>
      </w:r>
    </w:p>
    <w:tbl>
      <w:tblPr>
        <w:tblW w:w="9267" w:type="dxa"/>
        <w:tblInd w:w="-10" w:type="dxa"/>
        <w:tblLook w:val="04A0" w:firstRow="1" w:lastRow="0" w:firstColumn="1" w:lastColumn="0" w:noHBand="0" w:noVBand="1"/>
      </w:tblPr>
      <w:tblGrid>
        <w:gridCol w:w="3085"/>
        <w:gridCol w:w="1481"/>
        <w:gridCol w:w="864"/>
        <w:gridCol w:w="994"/>
        <w:gridCol w:w="864"/>
        <w:gridCol w:w="1111"/>
        <w:gridCol w:w="868"/>
      </w:tblGrid>
      <w:tr w:rsidR="009F35F7" w:rsidRPr="009F35F7" w14:paraId="77DD20C0" w14:textId="77777777" w:rsidTr="004D465C">
        <w:trPr>
          <w:trHeight w:val="290"/>
        </w:trPr>
        <w:tc>
          <w:tcPr>
            <w:tcW w:w="9267" w:type="dxa"/>
            <w:gridSpan w:val="7"/>
            <w:tcBorders>
              <w:top w:val="single" w:sz="8" w:space="0" w:color="auto"/>
              <w:left w:val="single" w:sz="8" w:space="0" w:color="auto"/>
              <w:bottom w:val="nil"/>
              <w:right w:val="single" w:sz="8" w:space="0" w:color="000000"/>
            </w:tcBorders>
            <w:shd w:val="clear" w:color="auto" w:fill="D9E2F3" w:themeFill="accent1" w:themeFillTint="33"/>
            <w:noWrap/>
            <w:vAlign w:val="bottom"/>
            <w:hideMark/>
          </w:tcPr>
          <w:p w14:paraId="2844F0F8" w14:textId="77777777" w:rsidR="009F35F7" w:rsidRPr="009F35F7" w:rsidRDefault="009F35F7" w:rsidP="009F35F7">
            <w:pPr>
              <w:jc w:val="center"/>
              <w:rPr>
                <w:b/>
                <w:bCs/>
                <w:color w:val="002060"/>
                <w:sz w:val="22"/>
                <w:szCs w:val="22"/>
              </w:rPr>
            </w:pPr>
            <w:r w:rsidRPr="009F35F7">
              <w:rPr>
                <w:b/>
                <w:bCs/>
                <w:color w:val="002060"/>
                <w:sz w:val="22"/>
                <w:szCs w:val="22"/>
              </w:rPr>
              <w:t>Sub Product 2 MRP</w:t>
            </w:r>
          </w:p>
        </w:tc>
      </w:tr>
      <w:tr w:rsidR="00905093" w:rsidRPr="009F35F7" w14:paraId="54BB0CB4" w14:textId="77777777" w:rsidTr="004D465C">
        <w:trPr>
          <w:trHeight w:val="271"/>
        </w:trPr>
        <w:tc>
          <w:tcPr>
            <w:tcW w:w="3085" w:type="dxa"/>
            <w:tcBorders>
              <w:top w:val="single" w:sz="8" w:space="0" w:color="auto"/>
              <w:left w:val="single" w:sz="8" w:space="0" w:color="auto"/>
              <w:bottom w:val="nil"/>
              <w:right w:val="single" w:sz="4" w:space="0" w:color="auto"/>
            </w:tcBorders>
            <w:shd w:val="clear" w:color="auto" w:fill="D9E2F3" w:themeFill="accent1" w:themeFillTint="33"/>
            <w:noWrap/>
            <w:vAlign w:val="bottom"/>
            <w:hideMark/>
          </w:tcPr>
          <w:p w14:paraId="793E4A9A" w14:textId="11C94770" w:rsidR="009F35F7" w:rsidRPr="009F35F7" w:rsidRDefault="009F35F7" w:rsidP="009F35F7">
            <w:pPr>
              <w:jc w:val="center"/>
              <w:rPr>
                <w:b/>
                <w:bCs/>
                <w:color w:val="002060"/>
                <w:sz w:val="22"/>
                <w:szCs w:val="22"/>
              </w:rPr>
            </w:pPr>
            <w:r w:rsidRPr="009F35F7">
              <w:rPr>
                <w:b/>
                <w:bCs/>
                <w:color w:val="002060"/>
                <w:sz w:val="22"/>
                <w:szCs w:val="22"/>
              </w:rPr>
              <w:t>Q</w:t>
            </w:r>
            <w:r w:rsidR="007A0419">
              <w:rPr>
                <w:b/>
                <w:bCs/>
                <w:color w:val="002060"/>
                <w:sz w:val="22"/>
                <w:szCs w:val="22"/>
              </w:rPr>
              <w:t xml:space="preserve"> = 200</w:t>
            </w:r>
          </w:p>
        </w:tc>
        <w:tc>
          <w:tcPr>
            <w:tcW w:w="1481" w:type="dxa"/>
            <w:tcBorders>
              <w:top w:val="single" w:sz="8" w:space="0" w:color="auto"/>
              <w:left w:val="nil"/>
              <w:bottom w:val="nil"/>
              <w:right w:val="nil"/>
            </w:tcBorders>
            <w:shd w:val="clear" w:color="auto" w:fill="D9E2F3" w:themeFill="accent1" w:themeFillTint="33"/>
            <w:noWrap/>
            <w:vAlign w:val="bottom"/>
            <w:hideMark/>
          </w:tcPr>
          <w:p w14:paraId="65C0E2AA" w14:textId="77777777" w:rsidR="009F35F7" w:rsidRPr="009F35F7" w:rsidRDefault="009F35F7" w:rsidP="009F35F7">
            <w:pPr>
              <w:jc w:val="center"/>
              <w:rPr>
                <w:b/>
                <w:bCs/>
                <w:color w:val="002060"/>
                <w:sz w:val="22"/>
                <w:szCs w:val="22"/>
              </w:rPr>
            </w:pPr>
            <w:r w:rsidRPr="009F35F7">
              <w:rPr>
                <w:b/>
                <w:bCs/>
                <w:color w:val="002060"/>
                <w:sz w:val="22"/>
                <w:szCs w:val="22"/>
              </w:rPr>
              <w:t> </w:t>
            </w:r>
          </w:p>
        </w:tc>
        <w:tc>
          <w:tcPr>
            <w:tcW w:w="864" w:type="dxa"/>
            <w:tcBorders>
              <w:top w:val="single" w:sz="8" w:space="0" w:color="auto"/>
              <w:left w:val="single" w:sz="4" w:space="0" w:color="auto"/>
              <w:bottom w:val="nil"/>
              <w:right w:val="nil"/>
            </w:tcBorders>
            <w:shd w:val="clear" w:color="auto" w:fill="D9E2F3" w:themeFill="accent1" w:themeFillTint="33"/>
            <w:noWrap/>
            <w:vAlign w:val="bottom"/>
            <w:hideMark/>
          </w:tcPr>
          <w:p w14:paraId="33C4832D" w14:textId="0F0EEB72" w:rsidR="009F35F7" w:rsidRPr="009F35F7" w:rsidRDefault="009F35F7" w:rsidP="009F35F7">
            <w:pPr>
              <w:jc w:val="center"/>
              <w:rPr>
                <w:b/>
                <w:bCs/>
                <w:color w:val="002060"/>
                <w:sz w:val="22"/>
                <w:szCs w:val="22"/>
              </w:rPr>
            </w:pPr>
          </w:p>
        </w:tc>
        <w:tc>
          <w:tcPr>
            <w:tcW w:w="994" w:type="dxa"/>
            <w:tcBorders>
              <w:top w:val="single" w:sz="8" w:space="0" w:color="auto"/>
              <w:left w:val="single" w:sz="8" w:space="0" w:color="auto"/>
              <w:bottom w:val="nil"/>
              <w:right w:val="nil"/>
            </w:tcBorders>
            <w:shd w:val="clear" w:color="auto" w:fill="D9E2F3" w:themeFill="accent1" w:themeFillTint="33"/>
            <w:noWrap/>
            <w:vAlign w:val="bottom"/>
            <w:hideMark/>
          </w:tcPr>
          <w:p w14:paraId="14E93303" w14:textId="77777777" w:rsidR="009F35F7" w:rsidRPr="009F35F7" w:rsidRDefault="009F35F7" w:rsidP="009F35F7">
            <w:pPr>
              <w:jc w:val="center"/>
              <w:rPr>
                <w:b/>
                <w:bCs/>
                <w:color w:val="002060"/>
                <w:sz w:val="22"/>
                <w:szCs w:val="22"/>
              </w:rPr>
            </w:pPr>
            <w:r w:rsidRPr="009F35F7">
              <w:rPr>
                <w:b/>
                <w:bCs/>
                <w:color w:val="002060"/>
                <w:sz w:val="22"/>
                <w:szCs w:val="22"/>
              </w:rPr>
              <w:t>LT</w:t>
            </w:r>
          </w:p>
        </w:tc>
        <w:tc>
          <w:tcPr>
            <w:tcW w:w="864" w:type="dxa"/>
            <w:tcBorders>
              <w:top w:val="single" w:sz="8" w:space="0" w:color="auto"/>
              <w:left w:val="nil"/>
              <w:bottom w:val="nil"/>
              <w:right w:val="single" w:sz="8" w:space="0" w:color="auto"/>
            </w:tcBorders>
            <w:shd w:val="clear" w:color="auto" w:fill="D9E2F3" w:themeFill="accent1" w:themeFillTint="33"/>
            <w:noWrap/>
            <w:vAlign w:val="bottom"/>
            <w:hideMark/>
          </w:tcPr>
          <w:p w14:paraId="5156AF83" w14:textId="77777777" w:rsidR="009F35F7" w:rsidRPr="009F35F7" w:rsidRDefault="009F35F7" w:rsidP="009F35F7">
            <w:pPr>
              <w:jc w:val="center"/>
              <w:rPr>
                <w:b/>
                <w:bCs/>
                <w:color w:val="002060"/>
                <w:sz w:val="22"/>
                <w:szCs w:val="22"/>
              </w:rPr>
            </w:pPr>
            <w:r w:rsidRPr="009F35F7">
              <w:rPr>
                <w:b/>
                <w:bCs/>
                <w:color w:val="002060"/>
                <w:sz w:val="22"/>
                <w:szCs w:val="22"/>
              </w:rPr>
              <w:t>0</w:t>
            </w:r>
          </w:p>
        </w:tc>
        <w:tc>
          <w:tcPr>
            <w:tcW w:w="1111" w:type="dxa"/>
            <w:tcBorders>
              <w:top w:val="single" w:sz="8" w:space="0" w:color="auto"/>
              <w:left w:val="nil"/>
              <w:bottom w:val="nil"/>
              <w:right w:val="nil"/>
            </w:tcBorders>
            <w:shd w:val="clear" w:color="auto" w:fill="D9E2F3" w:themeFill="accent1" w:themeFillTint="33"/>
            <w:noWrap/>
            <w:vAlign w:val="bottom"/>
            <w:hideMark/>
          </w:tcPr>
          <w:p w14:paraId="059821FD" w14:textId="77777777" w:rsidR="009F35F7" w:rsidRPr="009F35F7" w:rsidRDefault="009F35F7" w:rsidP="009F35F7">
            <w:pPr>
              <w:jc w:val="center"/>
              <w:rPr>
                <w:b/>
                <w:bCs/>
                <w:color w:val="002060"/>
                <w:sz w:val="22"/>
                <w:szCs w:val="22"/>
              </w:rPr>
            </w:pPr>
            <w:r w:rsidRPr="009F35F7">
              <w:rPr>
                <w:b/>
                <w:bCs/>
                <w:color w:val="002060"/>
                <w:sz w:val="22"/>
                <w:szCs w:val="22"/>
              </w:rPr>
              <w:t>SS</w:t>
            </w:r>
          </w:p>
        </w:tc>
        <w:tc>
          <w:tcPr>
            <w:tcW w:w="865" w:type="dxa"/>
            <w:tcBorders>
              <w:top w:val="single" w:sz="8" w:space="0" w:color="auto"/>
              <w:left w:val="nil"/>
              <w:bottom w:val="nil"/>
              <w:right w:val="single" w:sz="8" w:space="0" w:color="auto"/>
            </w:tcBorders>
            <w:shd w:val="clear" w:color="auto" w:fill="D9E2F3" w:themeFill="accent1" w:themeFillTint="33"/>
            <w:noWrap/>
            <w:vAlign w:val="bottom"/>
            <w:hideMark/>
          </w:tcPr>
          <w:p w14:paraId="385CA1E1" w14:textId="77777777" w:rsidR="009F35F7" w:rsidRPr="009F35F7" w:rsidRDefault="009F35F7" w:rsidP="009F35F7">
            <w:pPr>
              <w:jc w:val="center"/>
              <w:rPr>
                <w:b/>
                <w:bCs/>
                <w:color w:val="002060"/>
                <w:sz w:val="22"/>
                <w:szCs w:val="22"/>
              </w:rPr>
            </w:pPr>
            <w:r w:rsidRPr="009F35F7">
              <w:rPr>
                <w:b/>
                <w:bCs/>
                <w:color w:val="002060"/>
                <w:sz w:val="22"/>
                <w:szCs w:val="22"/>
              </w:rPr>
              <w:t>0</w:t>
            </w:r>
          </w:p>
        </w:tc>
      </w:tr>
      <w:tr w:rsidR="009F35F7" w:rsidRPr="009F35F7" w14:paraId="2EFE35ED" w14:textId="77777777" w:rsidTr="004D465C">
        <w:trPr>
          <w:trHeight w:val="271"/>
        </w:trPr>
        <w:tc>
          <w:tcPr>
            <w:tcW w:w="3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338AC" w14:textId="77777777" w:rsidR="009F35F7" w:rsidRPr="000A327F" w:rsidRDefault="009F35F7" w:rsidP="004B2360">
            <w:pPr>
              <w:jc w:val="center"/>
              <w:rPr>
                <w:b/>
                <w:bCs/>
                <w:color w:val="000000"/>
                <w:sz w:val="22"/>
                <w:szCs w:val="22"/>
              </w:rPr>
            </w:pPr>
            <w:r w:rsidRPr="000A327F">
              <w:rPr>
                <w:b/>
                <w:bCs/>
                <w:color w:val="000000"/>
                <w:sz w:val="22"/>
                <w:szCs w:val="22"/>
              </w:rPr>
              <w:t>Weeks</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14:paraId="7601EBCF" w14:textId="25055274" w:rsidR="009F35F7" w:rsidRPr="000A327F" w:rsidRDefault="004B2360" w:rsidP="004B2360">
            <w:pPr>
              <w:jc w:val="center"/>
              <w:rPr>
                <w:b/>
                <w:bCs/>
                <w:color w:val="000000"/>
                <w:sz w:val="22"/>
                <w:szCs w:val="22"/>
              </w:rPr>
            </w:pPr>
            <w:r w:rsidRPr="000A327F">
              <w:rPr>
                <w:b/>
                <w:bCs/>
                <w:color w:val="000000"/>
                <w:sz w:val="22"/>
                <w:szCs w:val="22"/>
              </w:rPr>
              <w:t>Past Due</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42C04F6C" w14:textId="77777777" w:rsidR="009F35F7" w:rsidRPr="000A327F" w:rsidRDefault="009F35F7" w:rsidP="004B2360">
            <w:pPr>
              <w:jc w:val="center"/>
              <w:rPr>
                <w:b/>
                <w:bCs/>
                <w:color w:val="000000"/>
                <w:sz w:val="22"/>
                <w:szCs w:val="22"/>
              </w:rPr>
            </w:pPr>
            <w:r w:rsidRPr="000A327F">
              <w:rPr>
                <w:b/>
                <w:bCs/>
                <w:color w:val="000000"/>
                <w:sz w:val="22"/>
                <w:szCs w:val="22"/>
              </w:rPr>
              <w:t>21</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66B3B960" w14:textId="77777777" w:rsidR="009F35F7" w:rsidRPr="000A327F" w:rsidRDefault="009F35F7" w:rsidP="004B2360">
            <w:pPr>
              <w:jc w:val="center"/>
              <w:rPr>
                <w:b/>
                <w:bCs/>
                <w:color w:val="000000"/>
                <w:sz w:val="22"/>
                <w:szCs w:val="22"/>
              </w:rPr>
            </w:pPr>
            <w:r w:rsidRPr="000A327F">
              <w:rPr>
                <w:b/>
                <w:bCs/>
                <w:color w:val="000000"/>
                <w:sz w:val="22"/>
                <w:szCs w:val="22"/>
              </w:rPr>
              <w:t>22</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17DB7B3C" w14:textId="77777777" w:rsidR="009F35F7" w:rsidRPr="000A327F" w:rsidRDefault="009F35F7" w:rsidP="004B2360">
            <w:pPr>
              <w:jc w:val="center"/>
              <w:rPr>
                <w:b/>
                <w:bCs/>
                <w:color w:val="000000"/>
                <w:sz w:val="22"/>
                <w:szCs w:val="22"/>
              </w:rPr>
            </w:pPr>
            <w:r w:rsidRPr="000A327F">
              <w:rPr>
                <w:b/>
                <w:bCs/>
                <w:color w:val="000000"/>
                <w:sz w:val="22"/>
                <w:szCs w:val="22"/>
              </w:rPr>
              <w:t>23</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14:paraId="5A135ABA" w14:textId="77777777" w:rsidR="009F35F7" w:rsidRPr="000A327F" w:rsidRDefault="009F35F7" w:rsidP="004B2360">
            <w:pPr>
              <w:jc w:val="center"/>
              <w:rPr>
                <w:b/>
                <w:bCs/>
                <w:color w:val="000000"/>
                <w:sz w:val="22"/>
                <w:szCs w:val="22"/>
              </w:rPr>
            </w:pPr>
            <w:r w:rsidRPr="000A327F">
              <w:rPr>
                <w:b/>
                <w:bCs/>
                <w:color w:val="000000"/>
                <w:sz w:val="22"/>
                <w:szCs w:val="22"/>
              </w:rPr>
              <w:t>24</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38C78AC" w14:textId="77777777" w:rsidR="009F35F7" w:rsidRPr="000A327F" w:rsidRDefault="009F35F7" w:rsidP="004B2360">
            <w:pPr>
              <w:jc w:val="center"/>
              <w:rPr>
                <w:b/>
                <w:bCs/>
                <w:color w:val="000000"/>
                <w:sz w:val="22"/>
                <w:szCs w:val="22"/>
              </w:rPr>
            </w:pPr>
            <w:r w:rsidRPr="000A327F">
              <w:rPr>
                <w:b/>
                <w:bCs/>
                <w:color w:val="000000"/>
                <w:sz w:val="22"/>
                <w:szCs w:val="22"/>
              </w:rPr>
              <w:t>25</w:t>
            </w:r>
          </w:p>
        </w:tc>
      </w:tr>
      <w:tr w:rsidR="009F35F7" w:rsidRPr="009F35F7" w14:paraId="6E3D52DF" w14:textId="77777777" w:rsidTr="004D465C">
        <w:trPr>
          <w:trHeight w:val="290"/>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69679DF6" w14:textId="77777777" w:rsidR="009F35F7" w:rsidRPr="009F35F7" w:rsidRDefault="009F35F7" w:rsidP="004B2360">
            <w:pPr>
              <w:jc w:val="center"/>
              <w:rPr>
                <w:color w:val="000000"/>
                <w:sz w:val="22"/>
                <w:szCs w:val="22"/>
              </w:rPr>
            </w:pPr>
            <w:r w:rsidRPr="009F35F7">
              <w:rPr>
                <w:color w:val="000000"/>
                <w:sz w:val="22"/>
                <w:szCs w:val="22"/>
              </w:rPr>
              <w:t>Gross Requirement</w:t>
            </w:r>
          </w:p>
        </w:tc>
        <w:tc>
          <w:tcPr>
            <w:tcW w:w="1481" w:type="dxa"/>
            <w:tcBorders>
              <w:top w:val="nil"/>
              <w:left w:val="nil"/>
              <w:bottom w:val="single" w:sz="4" w:space="0" w:color="auto"/>
              <w:right w:val="single" w:sz="4" w:space="0" w:color="auto"/>
            </w:tcBorders>
            <w:shd w:val="clear" w:color="auto" w:fill="auto"/>
            <w:noWrap/>
            <w:vAlign w:val="bottom"/>
            <w:hideMark/>
          </w:tcPr>
          <w:p w14:paraId="4723D08A" w14:textId="5838EADB"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440426BC" w14:textId="77777777" w:rsidR="009F35F7" w:rsidRPr="009F35F7" w:rsidRDefault="009F35F7" w:rsidP="004B2360">
            <w:pPr>
              <w:jc w:val="center"/>
              <w:rPr>
                <w:color w:val="000000"/>
                <w:sz w:val="22"/>
                <w:szCs w:val="22"/>
              </w:rPr>
            </w:pPr>
            <w:r w:rsidRPr="009F35F7">
              <w:rPr>
                <w:color w:val="000000"/>
                <w:sz w:val="22"/>
                <w:szCs w:val="22"/>
              </w:rPr>
              <w:t>129</w:t>
            </w:r>
          </w:p>
        </w:tc>
        <w:tc>
          <w:tcPr>
            <w:tcW w:w="994" w:type="dxa"/>
            <w:tcBorders>
              <w:top w:val="nil"/>
              <w:left w:val="nil"/>
              <w:bottom w:val="single" w:sz="4" w:space="0" w:color="auto"/>
              <w:right w:val="single" w:sz="4" w:space="0" w:color="auto"/>
            </w:tcBorders>
            <w:shd w:val="clear" w:color="auto" w:fill="auto"/>
            <w:noWrap/>
            <w:vAlign w:val="bottom"/>
            <w:hideMark/>
          </w:tcPr>
          <w:p w14:paraId="6E4EC3A6" w14:textId="77777777" w:rsidR="009F35F7" w:rsidRPr="009F35F7" w:rsidRDefault="009F35F7" w:rsidP="004B2360">
            <w:pPr>
              <w:jc w:val="center"/>
              <w:rPr>
                <w:color w:val="000000"/>
                <w:sz w:val="22"/>
                <w:szCs w:val="22"/>
              </w:rPr>
            </w:pPr>
            <w:r w:rsidRPr="009F35F7">
              <w:rPr>
                <w:color w:val="000000"/>
                <w:sz w:val="22"/>
                <w:szCs w:val="22"/>
              </w:rPr>
              <w:t>134</w:t>
            </w:r>
          </w:p>
        </w:tc>
        <w:tc>
          <w:tcPr>
            <w:tcW w:w="864" w:type="dxa"/>
            <w:tcBorders>
              <w:top w:val="nil"/>
              <w:left w:val="nil"/>
              <w:bottom w:val="single" w:sz="4" w:space="0" w:color="auto"/>
              <w:right w:val="single" w:sz="4" w:space="0" w:color="auto"/>
            </w:tcBorders>
            <w:shd w:val="clear" w:color="auto" w:fill="auto"/>
            <w:noWrap/>
            <w:vAlign w:val="bottom"/>
            <w:hideMark/>
          </w:tcPr>
          <w:p w14:paraId="5EB4B0D6" w14:textId="77777777" w:rsidR="009F35F7" w:rsidRPr="009F35F7" w:rsidRDefault="009F35F7" w:rsidP="004B2360">
            <w:pPr>
              <w:jc w:val="center"/>
              <w:rPr>
                <w:color w:val="000000"/>
                <w:sz w:val="22"/>
                <w:szCs w:val="22"/>
              </w:rPr>
            </w:pPr>
            <w:r w:rsidRPr="009F35F7">
              <w:rPr>
                <w:color w:val="000000"/>
                <w:sz w:val="22"/>
                <w:szCs w:val="22"/>
              </w:rPr>
              <w:t>136</w:t>
            </w:r>
          </w:p>
        </w:tc>
        <w:tc>
          <w:tcPr>
            <w:tcW w:w="1111" w:type="dxa"/>
            <w:tcBorders>
              <w:top w:val="nil"/>
              <w:left w:val="nil"/>
              <w:bottom w:val="single" w:sz="4" w:space="0" w:color="auto"/>
              <w:right w:val="single" w:sz="4" w:space="0" w:color="auto"/>
            </w:tcBorders>
            <w:shd w:val="clear" w:color="auto" w:fill="auto"/>
            <w:noWrap/>
            <w:vAlign w:val="bottom"/>
            <w:hideMark/>
          </w:tcPr>
          <w:p w14:paraId="54F0F38F" w14:textId="77777777" w:rsidR="009F35F7" w:rsidRPr="009F35F7" w:rsidRDefault="009F35F7" w:rsidP="004B2360">
            <w:pPr>
              <w:jc w:val="center"/>
              <w:rPr>
                <w:color w:val="000000"/>
                <w:sz w:val="22"/>
                <w:szCs w:val="22"/>
              </w:rPr>
            </w:pPr>
            <w:r w:rsidRPr="009F35F7">
              <w:rPr>
                <w:color w:val="000000"/>
                <w:sz w:val="22"/>
                <w:szCs w:val="22"/>
              </w:rPr>
              <w:t>139</w:t>
            </w:r>
          </w:p>
        </w:tc>
        <w:tc>
          <w:tcPr>
            <w:tcW w:w="865" w:type="dxa"/>
            <w:tcBorders>
              <w:top w:val="nil"/>
              <w:left w:val="nil"/>
              <w:bottom w:val="single" w:sz="4" w:space="0" w:color="auto"/>
              <w:right w:val="single" w:sz="4" w:space="0" w:color="auto"/>
            </w:tcBorders>
            <w:shd w:val="clear" w:color="auto" w:fill="auto"/>
            <w:noWrap/>
            <w:vAlign w:val="bottom"/>
            <w:hideMark/>
          </w:tcPr>
          <w:p w14:paraId="3ABC8B6B" w14:textId="77777777" w:rsidR="009F35F7" w:rsidRPr="009F35F7" w:rsidRDefault="009F35F7" w:rsidP="004B2360">
            <w:pPr>
              <w:jc w:val="center"/>
              <w:rPr>
                <w:color w:val="000000"/>
                <w:sz w:val="22"/>
                <w:szCs w:val="22"/>
              </w:rPr>
            </w:pPr>
            <w:r w:rsidRPr="009F35F7">
              <w:rPr>
                <w:color w:val="000000"/>
                <w:sz w:val="22"/>
                <w:szCs w:val="22"/>
              </w:rPr>
              <w:t>142</w:t>
            </w:r>
          </w:p>
        </w:tc>
      </w:tr>
      <w:tr w:rsidR="009F35F7" w:rsidRPr="009F35F7" w14:paraId="3ACF5C1E" w14:textId="77777777" w:rsidTr="004D465C">
        <w:trPr>
          <w:trHeight w:val="271"/>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41A12E65" w14:textId="77777777" w:rsidR="009F35F7" w:rsidRPr="009F35F7" w:rsidRDefault="009F35F7" w:rsidP="004B2360">
            <w:pPr>
              <w:jc w:val="center"/>
              <w:rPr>
                <w:color w:val="000000"/>
                <w:sz w:val="22"/>
                <w:szCs w:val="22"/>
              </w:rPr>
            </w:pPr>
            <w:r w:rsidRPr="009F35F7">
              <w:rPr>
                <w:color w:val="000000"/>
                <w:sz w:val="22"/>
                <w:szCs w:val="22"/>
              </w:rPr>
              <w:t>Scheduled Receipts</w:t>
            </w:r>
          </w:p>
        </w:tc>
        <w:tc>
          <w:tcPr>
            <w:tcW w:w="1481" w:type="dxa"/>
            <w:tcBorders>
              <w:top w:val="nil"/>
              <w:left w:val="nil"/>
              <w:bottom w:val="single" w:sz="4" w:space="0" w:color="auto"/>
              <w:right w:val="single" w:sz="4" w:space="0" w:color="auto"/>
            </w:tcBorders>
            <w:shd w:val="clear" w:color="auto" w:fill="auto"/>
            <w:noWrap/>
            <w:vAlign w:val="bottom"/>
            <w:hideMark/>
          </w:tcPr>
          <w:p w14:paraId="5F7DBC6B" w14:textId="1A96AEAD"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75B24C01" w14:textId="21B7D188" w:rsidR="009F35F7" w:rsidRPr="009F35F7" w:rsidRDefault="009F35F7" w:rsidP="004B2360">
            <w:pPr>
              <w:jc w:val="center"/>
              <w:rPr>
                <w:color w:val="000000"/>
                <w:sz w:val="22"/>
                <w:szCs w:val="22"/>
              </w:rPr>
            </w:pPr>
          </w:p>
        </w:tc>
        <w:tc>
          <w:tcPr>
            <w:tcW w:w="994" w:type="dxa"/>
            <w:tcBorders>
              <w:top w:val="nil"/>
              <w:left w:val="nil"/>
              <w:bottom w:val="single" w:sz="4" w:space="0" w:color="auto"/>
              <w:right w:val="single" w:sz="4" w:space="0" w:color="auto"/>
            </w:tcBorders>
            <w:shd w:val="clear" w:color="auto" w:fill="auto"/>
            <w:noWrap/>
            <w:vAlign w:val="bottom"/>
            <w:hideMark/>
          </w:tcPr>
          <w:p w14:paraId="541ABB39" w14:textId="23EE081A"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208D5319" w14:textId="7DB9A209" w:rsidR="009F35F7" w:rsidRPr="009F35F7" w:rsidRDefault="009F35F7" w:rsidP="004B2360">
            <w:pPr>
              <w:jc w:val="center"/>
              <w:rPr>
                <w:color w:val="000000"/>
                <w:sz w:val="22"/>
                <w:szCs w:val="22"/>
              </w:rPr>
            </w:pPr>
          </w:p>
        </w:tc>
        <w:tc>
          <w:tcPr>
            <w:tcW w:w="1111" w:type="dxa"/>
            <w:tcBorders>
              <w:top w:val="nil"/>
              <w:left w:val="nil"/>
              <w:bottom w:val="single" w:sz="4" w:space="0" w:color="auto"/>
              <w:right w:val="single" w:sz="4" w:space="0" w:color="auto"/>
            </w:tcBorders>
            <w:shd w:val="clear" w:color="auto" w:fill="auto"/>
            <w:noWrap/>
            <w:vAlign w:val="bottom"/>
            <w:hideMark/>
          </w:tcPr>
          <w:p w14:paraId="68B9B44E" w14:textId="558A363E" w:rsidR="009F35F7" w:rsidRPr="009F35F7" w:rsidRDefault="009F35F7" w:rsidP="004B2360">
            <w:pPr>
              <w:jc w:val="center"/>
              <w:rPr>
                <w:color w:val="000000"/>
                <w:sz w:val="22"/>
                <w:szCs w:val="22"/>
              </w:rPr>
            </w:pPr>
          </w:p>
        </w:tc>
        <w:tc>
          <w:tcPr>
            <w:tcW w:w="865" w:type="dxa"/>
            <w:tcBorders>
              <w:top w:val="nil"/>
              <w:left w:val="nil"/>
              <w:bottom w:val="single" w:sz="4" w:space="0" w:color="auto"/>
              <w:right w:val="single" w:sz="4" w:space="0" w:color="auto"/>
            </w:tcBorders>
            <w:shd w:val="clear" w:color="auto" w:fill="auto"/>
            <w:noWrap/>
            <w:vAlign w:val="bottom"/>
            <w:hideMark/>
          </w:tcPr>
          <w:p w14:paraId="37470674" w14:textId="324FD5D8" w:rsidR="009F35F7" w:rsidRPr="009F35F7" w:rsidRDefault="009F35F7" w:rsidP="004B2360">
            <w:pPr>
              <w:jc w:val="center"/>
              <w:rPr>
                <w:color w:val="000000"/>
                <w:sz w:val="22"/>
                <w:szCs w:val="22"/>
              </w:rPr>
            </w:pPr>
          </w:p>
        </w:tc>
      </w:tr>
      <w:tr w:rsidR="009F35F7" w:rsidRPr="009F35F7" w14:paraId="14A9FA0E" w14:textId="77777777" w:rsidTr="004D465C">
        <w:trPr>
          <w:trHeight w:val="290"/>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400DCBC8" w14:textId="77777777" w:rsidR="009F35F7" w:rsidRPr="009F35F7" w:rsidRDefault="009F35F7" w:rsidP="004B2360">
            <w:pPr>
              <w:jc w:val="center"/>
              <w:rPr>
                <w:color w:val="000000"/>
                <w:sz w:val="22"/>
                <w:szCs w:val="22"/>
              </w:rPr>
            </w:pPr>
            <w:r w:rsidRPr="009F35F7">
              <w:rPr>
                <w:color w:val="000000"/>
                <w:sz w:val="22"/>
                <w:szCs w:val="22"/>
              </w:rPr>
              <w:t>PAB / 150</w:t>
            </w:r>
          </w:p>
        </w:tc>
        <w:tc>
          <w:tcPr>
            <w:tcW w:w="1481" w:type="dxa"/>
            <w:tcBorders>
              <w:top w:val="nil"/>
              <w:left w:val="nil"/>
              <w:bottom w:val="single" w:sz="4" w:space="0" w:color="auto"/>
              <w:right w:val="single" w:sz="4" w:space="0" w:color="auto"/>
            </w:tcBorders>
            <w:shd w:val="clear" w:color="auto" w:fill="auto"/>
            <w:noWrap/>
            <w:vAlign w:val="bottom"/>
            <w:hideMark/>
          </w:tcPr>
          <w:p w14:paraId="6C4F8C2C" w14:textId="3BCB99D5"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42C16FFE" w14:textId="77777777" w:rsidR="009F35F7" w:rsidRPr="009F35F7" w:rsidRDefault="009F35F7" w:rsidP="004B2360">
            <w:pPr>
              <w:jc w:val="center"/>
              <w:rPr>
                <w:color w:val="000000"/>
                <w:sz w:val="22"/>
                <w:szCs w:val="22"/>
              </w:rPr>
            </w:pPr>
            <w:r w:rsidRPr="009F35F7">
              <w:rPr>
                <w:color w:val="000000"/>
                <w:sz w:val="22"/>
                <w:szCs w:val="22"/>
              </w:rPr>
              <w:t>21</w:t>
            </w:r>
          </w:p>
        </w:tc>
        <w:tc>
          <w:tcPr>
            <w:tcW w:w="994" w:type="dxa"/>
            <w:tcBorders>
              <w:top w:val="nil"/>
              <w:left w:val="nil"/>
              <w:bottom w:val="single" w:sz="4" w:space="0" w:color="auto"/>
              <w:right w:val="single" w:sz="4" w:space="0" w:color="auto"/>
            </w:tcBorders>
            <w:shd w:val="clear" w:color="auto" w:fill="auto"/>
            <w:noWrap/>
            <w:vAlign w:val="bottom"/>
            <w:hideMark/>
          </w:tcPr>
          <w:p w14:paraId="11F22E6E" w14:textId="77777777" w:rsidR="009F35F7" w:rsidRPr="009F35F7" w:rsidRDefault="009F35F7" w:rsidP="004B2360">
            <w:pPr>
              <w:jc w:val="center"/>
              <w:rPr>
                <w:color w:val="000000"/>
                <w:sz w:val="22"/>
                <w:szCs w:val="22"/>
              </w:rPr>
            </w:pPr>
            <w:r w:rsidRPr="009F35F7">
              <w:rPr>
                <w:color w:val="000000"/>
                <w:sz w:val="22"/>
                <w:szCs w:val="22"/>
              </w:rPr>
              <w:t>87</w:t>
            </w:r>
          </w:p>
        </w:tc>
        <w:tc>
          <w:tcPr>
            <w:tcW w:w="864" w:type="dxa"/>
            <w:tcBorders>
              <w:top w:val="nil"/>
              <w:left w:val="nil"/>
              <w:bottom w:val="single" w:sz="4" w:space="0" w:color="auto"/>
              <w:right w:val="single" w:sz="4" w:space="0" w:color="auto"/>
            </w:tcBorders>
            <w:shd w:val="clear" w:color="auto" w:fill="auto"/>
            <w:noWrap/>
            <w:vAlign w:val="bottom"/>
            <w:hideMark/>
          </w:tcPr>
          <w:p w14:paraId="12EBEC8F" w14:textId="77777777" w:rsidR="009F35F7" w:rsidRPr="009F35F7" w:rsidRDefault="009F35F7" w:rsidP="004B2360">
            <w:pPr>
              <w:jc w:val="center"/>
              <w:rPr>
                <w:color w:val="000000"/>
                <w:sz w:val="22"/>
                <w:szCs w:val="22"/>
              </w:rPr>
            </w:pPr>
            <w:r w:rsidRPr="009F35F7">
              <w:rPr>
                <w:color w:val="000000"/>
                <w:sz w:val="22"/>
                <w:szCs w:val="22"/>
              </w:rPr>
              <w:t>151</w:t>
            </w:r>
          </w:p>
        </w:tc>
        <w:tc>
          <w:tcPr>
            <w:tcW w:w="1111" w:type="dxa"/>
            <w:tcBorders>
              <w:top w:val="nil"/>
              <w:left w:val="nil"/>
              <w:bottom w:val="single" w:sz="4" w:space="0" w:color="auto"/>
              <w:right w:val="single" w:sz="4" w:space="0" w:color="auto"/>
            </w:tcBorders>
            <w:shd w:val="clear" w:color="auto" w:fill="auto"/>
            <w:noWrap/>
            <w:vAlign w:val="bottom"/>
            <w:hideMark/>
          </w:tcPr>
          <w:p w14:paraId="7FDEDF12" w14:textId="77777777" w:rsidR="009F35F7" w:rsidRPr="009F35F7" w:rsidRDefault="009F35F7" w:rsidP="004B2360">
            <w:pPr>
              <w:jc w:val="center"/>
              <w:rPr>
                <w:color w:val="000000"/>
                <w:sz w:val="22"/>
                <w:szCs w:val="22"/>
              </w:rPr>
            </w:pPr>
            <w:r w:rsidRPr="009F35F7">
              <w:rPr>
                <w:color w:val="000000"/>
                <w:sz w:val="22"/>
                <w:szCs w:val="22"/>
              </w:rPr>
              <w:t>12</w:t>
            </w:r>
          </w:p>
        </w:tc>
        <w:tc>
          <w:tcPr>
            <w:tcW w:w="865" w:type="dxa"/>
            <w:tcBorders>
              <w:top w:val="nil"/>
              <w:left w:val="nil"/>
              <w:bottom w:val="single" w:sz="4" w:space="0" w:color="auto"/>
              <w:right w:val="single" w:sz="4" w:space="0" w:color="auto"/>
            </w:tcBorders>
            <w:shd w:val="clear" w:color="auto" w:fill="auto"/>
            <w:noWrap/>
            <w:vAlign w:val="bottom"/>
            <w:hideMark/>
          </w:tcPr>
          <w:p w14:paraId="2420AD6D" w14:textId="77777777" w:rsidR="009F35F7" w:rsidRPr="009F35F7" w:rsidRDefault="009F35F7" w:rsidP="004B2360">
            <w:pPr>
              <w:jc w:val="center"/>
              <w:rPr>
                <w:color w:val="000000"/>
                <w:sz w:val="22"/>
                <w:szCs w:val="22"/>
              </w:rPr>
            </w:pPr>
            <w:r w:rsidRPr="009F35F7">
              <w:rPr>
                <w:color w:val="000000"/>
                <w:sz w:val="22"/>
                <w:szCs w:val="22"/>
              </w:rPr>
              <w:t>70</w:t>
            </w:r>
          </w:p>
        </w:tc>
      </w:tr>
      <w:tr w:rsidR="009F35F7" w:rsidRPr="009F35F7" w14:paraId="1D5C39AE" w14:textId="77777777" w:rsidTr="004D465C">
        <w:trPr>
          <w:trHeight w:val="290"/>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57EA9B30" w14:textId="77777777" w:rsidR="009F35F7" w:rsidRPr="009F35F7" w:rsidRDefault="009F35F7" w:rsidP="004B2360">
            <w:pPr>
              <w:jc w:val="center"/>
              <w:rPr>
                <w:color w:val="000000"/>
                <w:sz w:val="22"/>
                <w:szCs w:val="22"/>
              </w:rPr>
            </w:pPr>
            <w:r w:rsidRPr="009F35F7">
              <w:rPr>
                <w:color w:val="000000"/>
                <w:sz w:val="22"/>
                <w:szCs w:val="22"/>
              </w:rPr>
              <w:t>Net requirement</w:t>
            </w:r>
          </w:p>
        </w:tc>
        <w:tc>
          <w:tcPr>
            <w:tcW w:w="1481" w:type="dxa"/>
            <w:tcBorders>
              <w:top w:val="nil"/>
              <w:left w:val="nil"/>
              <w:bottom w:val="single" w:sz="4" w:space="0" w:color="auto"/>
              <w:right w:val="single" w:sz="4" w:space="0" w:color="auto"/>
            </w:tcBorders>
            <w:shd w:val="clear" w:color="auto" w:fill="auto"/>
            <w:noWrap/>
            <w:vAlign w:val="bottom"/>
            <w:hideMark/>
          </w:tcPr>
          <w:p w14:paraId="5E5071CD" w14:textId="0CD95C78"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4F2ABEDB" w14:textId="09BD2424" w:rsidR="009F35F7" w:rsidRPr="009F35F7" w:rsidRDefault="009F35F7" w:rsidP="004B2360">
            <w:pPr>
              <w:jc w:val="center"/>
              <w:rPr>
                <w:color w:val="000000"/>
                <w:sz w:val="22"/>
                <w:szCs w:val="22"/>
              </w:rPr>
            </w:pPr>
          </w:p>
        </w:tc>
        <w:tc>
          <w:tcPr>
            <w:tcW w:w="994" w:type="dxa"/>
            <w:tcBorders>
              <w:top w:val="nil"/>
              <w:left w:val="nil"/>
              <w:bottom w:val="single" w:sz="4" w:space="0" w:color="auto"/>
              <w:right w:val="single" w:sz="4" w:space="0" w:color="auto"/>
            </w:tcBorders>
            <w:shd w:val="clear" w:color="auto" w:fill="auto"/>
            <w:noWrap/>
            <w:vAlign w:val="bottom"/>
            <w:hideMark/>
          </w:tcPr>
          <w:p w14:paraId="35E8BB4A" w14:textId="77777777" w:rsidR="009F35F7" w:rsidRPr="009F35F7" w:rsidRDefault="009F35F7" w:rsidP="004B2360">
            <w:pPr>
              <w:jc w:val="center"/>
              <w:rPr>
                <w:color w:val="000000"/>
                <w:sz w:val="22"/>
                <w:szCs w:val="22"/>
              </w:rPr>
            </w:pPr>
            <w:r w:rsidRPr="009F35F7">
              <w:rPr>
                <w:color w:val="000000"/>
                <w:sz w:val="22"/>
                <w:szCs w:val="22"/>
              </w:rPr>
              <w:t>113</w:t>
            </w:r>
          </w:p>
        </w:tc>
        <w:tc>
          <w:tcPr>
            <w:tcW w:w="864" w:type="dxa"/>
            <w:tcBorders>
              <w:top w:val="nil"/>
              <w:left w:val="nil"/>
              <w:bottom w:val="single" w:sz="4" w:space="0" w:color="auto"/>
              <w:right w:val="single" w:sz="4" w:space="0" w:color="auto"/>
            </w:tcBorders>
            <w:shd w:val="clear" w:color="auto" w:fill="auto"/>
            <w:noWrap/>
            <w:vAlign w:val="bottom"/>
            <w:hideMark/>
          </w:tcPr>
          <w:p w14:paraId="3C65D6A8" w14:textId="77777777" w:rsidR="009F35F7" w:rsidRPr="009F35F7" w:rsidRDefault="009F35F7" w:rsidP="004B2360">
            <w:pPr>
              <w:jc w:val="center"/>
              <w:rPr>
                <w:color w:val="000000"/>
                <w:sz w:val="22"/>
                <w:szCs w:val="22"/>
              </w:rPr>
            </w:pPr>
            <w:r w:rsidRPr="009F35F7">
              <w:rPr>
                <w:color w:val="000000"/>
                <w:sz w:val="22"/>
                <w:szCs w:val="22"/>
              </w:rPr>
              <w:t>49</w:t>
            </w:r>
          </w:p>
        </w:tc>
        <w:tc>
          <w:tcPr>
            <w:tcW w:w="1111" w:type="dxa"/>
            <w:tcBorders>
              <w:top w:val="nil"/>
              <w:left w:val="nil"/>
              <w:bottom w:val="single" w:sz="4" w:space="0" w:color="auto"/>
              <w:right w:val="single" w:sz="4" w:space="0" w:color="auto"/>
            </w:tcBorders>
            <w:shd w:val="clear" w:color="auto" w:fill="auto"/>
            <w:noWrap/>
            <w:vAlign w:val="bottom"/>
            <w:hideMark/>
          </w:tcPr>
          <w:p w14:paraId="29E8BD87" w14:textId="38202390" w:rsidR="009F35F7" w:rsidRPr="009F35F7" w:rsidRDefault="009F35F7" w:rsidP="004B2360">
            <w:pPr>
              <w:jc w:val="center"/>
              <w:rPr>
                <w:color w:val="000000"/>
                <w:sz w:val="22"/>
                <w:szCs w:val="22"/>
              </w:rPr>
            </w:pPr>
          </w:p>
        </w:tc>
        <w:tc>
          <w:tcPr>
            <w:tcW w:w="865" w:type="dxa"/>
            <w:tcBorders>
              <w:top w:val="nil"/>
              <w:left w:val="nil"/>
              <w:bottom w:val="single" w:sz="4" w:space="0" w:color="auto"/>
              <w:right w:val="single" w:sz="4" w:space="0" w:color="auto"/>
            </w:tcBorders>
            <w:shd w:val="clear" w:color="auto" w:fill="auto"/>
            <w:noWrap/>
            <w:vAlign w:val="bottom"/>
            <w:hideMark/>
          </w:tcPr>
          <w:p w14:paraId="60BBBD5B" w14:textId="77777777" w:rsidR="009F35F7" w:rsidRPr="009F35F7" w:rsidRDefault="009F35F7" w:rsidP="004B2360">
            <w:pPr>
              <w:jc w:val="center"/>
              <w:rPr>
                <w:color w:val="000000"/>
                <w:sz w:val="22"/>
                <w:szCs w:val="22"/>
              </w:rPr>
            </w:pPr>
            <w:r w:rsidRPr="009F35F7">
              <w:rPr>
                <w:color w:val="000000"/>
                <w:sz w:val="22"/>
                <w:szCs w:val="22"/>
              </w:rPr>
              <w:t>130</w:t>
            </w:r>
          </w:p>
        </w:tc>
      </w:tr>
      <w:tr w:rsidR="009F35F7" w:rsidRPr="009F35F7" w14:paraId="1427A75A" w14:textId="77777777" w:rsidTr="004D465C">
        <w:trPr>
          <w:trHeight w:val="290"/>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761D9815" w14:textId="77777777" w:rsidR="009F35F7" w:rsidRPr="009F35F7" w:rsidRDefault="009F35F7" w:rsidP="004B2360">
            <w:pPr>
              <w:jc w:val="center"/>
              <w:rPr>
                <w:color w:val="000000"/>
                <w:sz w:val="22"/>
                <w:szCs w:val="22"/>
              </w:rPr>
            </w:pPr>
            <w:r w:rsidRPr="009F35F7">
              <w:rPr>
                <w:color w:val="000000"/>
                <w:sz w:val="22"/>
                <w:szCs w:val="22"/>
              </w:rPr>
              <w:t>Planned Order Receipt</w:t>
            </w:r>
          </w:p>
        </w:tc>
        <w:tc>
          <w:tcPr>
            <w:tcW w:w="1481" w:type="dxa"/>
            <w:tcBorders>
              <w:top w:val="nil"/>
              <w:left w:val="nil"/>
              <w:bottom w:val="single" w:sz="4" w:space="0" w:color="auto"/>
              <w:right w:val="single" w:sz="4" w:space="0" w:color="auto"/>
            </w:tcBorders>
            <w:shd w:val="clear" w:color="auto" w:fill="auto"/>
            <w:noWrap/>
            <w:vAlign w:val="bottom"/>
            <w:hideMark/>
          </w:tcPr>
          <w:p w14:paraId="68604F98" w14:textId="440124C7"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51DA5EB2" w14:textId="77777777" w:rsidR="009F35F7" w:rsidRPr="009F35F7" w:rsidRDefault="009F35F7" w:rsidP="004B2360">
            <w:pPr>
              <w:jc w:val="center"/>
              <w:rPr>
                <w:color w:val="000000"/>
                <w:sz w:val="22"/>
                <w:szCs w:val="22"/>
              </w:rPr>
            </w:pPr>
            <w:r w:rsidRPr="009F35F7">
              <w:rPr>
                <w:color w:val="000000"/>
                <w:sz w:val="22"/>
                <w:szCs w:val="22"/>
              </w:rPr>
              <w:t>0</w:t>
            </w:r>
          </w:p>
        </w:tc>
        <w:tc>
          <w:tcPr>
            <w:tcW w:w="994" w:type="dxa"/>
            <w:tcBorders>
              <w:top w:val="nil"/>
              <w:left w:val="nil"/>
              <w:bottom w:val="single" w:sz="4" w:space="0" w:color="auto"/>
              <w:right w:val="single" w:sz="4" w:space="0" w:color="auto"/>
            </w:tcBorders>
            <w:shd w:val="clear" w:color="auto" w:fill="auto"/>
            <w:noWrap/>
            <w:vAlign w:val="bottom"/>
            <w:hideMark/>
          </w:tcPr>
          <w:p w14:paraId="416FC2C2" w14:textId="77777777" w:rsidR="009F35F7" w:rsidRPr="009F35F7" w:rsidRDefault="009F35F7" w:rsidP="004B2360">
            <w:pPr>
              <w:jc w:val="center"/>
              <w:rPr>
                <w:color w:val="000000"/>
                <w:sz w:val="22"/>
                <w:szCs w:val="22"/>
              </w:rPr>
            </w:pPr>
            <w:r w:rsidRPr="009F35F7">
              <w:rPr>
                <w:color w:val="000000"/>
                <w:sz w:val="22"/>
                <w:szCs w:val="22"/>
              </w:rPr>
              <w:t>200</w:t>
            </w:r>
          </w:p>
        </w:tc>
        <w:tc>
          <w:tcPr>
            <w:tcW w:w="864" w:type="dxa"/>
            <w:tcBorders>
              <w:top w:val="nil"/>
              <w:left w:val="nil"/>
              <w:bottom w:val="single" w:sz="4" w:space="0" w:color="auto"/>
              <w:right w:val="single" w:sz="4" w:space="0" w:color="auto"/>
            </w:tcBorders>
            <w:shd w:val="clear" w:color="auto" w:fill="auto"/>
            <w:noWrap/>
            <w:vAlign w:val="bottom"/>
            <w:hideMark/>
          </w:tcPr>
          <w:p w14:paraId="778F5C1F" w14:textId="77777777" w:rsidR="009F35F7" w:rsidRPr="009F35F7" w:rsidRDefault="009F35F7" w:rsidP="004B2360">
            <w:pPr>
              <w:jc w:val="center"/>
              <w:rPr>
                <w:color w:val="000000"/>
                <w:sz w:val="22"/>
                <w:szCs w:val="22"/>
              </w:rPr>
            </w:pPr>
            <w:r w:rsidRPr="009F35F7">
              <w:rPr>
                <w:color w:val="000000"/>
                <w:sz w:val="22"/>
                <w:szCs w:val="22"/>
              </w:rPr>
              <w:t>200</w:t>
            </w:r>
          </w:p>
        </w:tc>
        <w:tc>
          <w:tcPr>
            <w:tcW w:w="1111" w:type="dxa"/>
            <w:tcBorders>
              <w:top w:val="nil"/>
              <w:left w:val="nil"/>
              <w:bottom w:val="single" w:sz="4" w:space="0" w:color="auto"/>
              <w:right w:val="single" w:sz="4" w:space="0" w:color="auto"/>
            </w:tcBorders>
            <w:shd w:val="clear" w:color="auto" w:fill="auto"/>
            <w:noWrap/>
            <w:vAlign w:val="bottom"/>
            <w:hideMark/>
          </w:tcPr>
          <w:p w14:paraId="51CE14AF" w14:textId="77777777" w:rsidR="009F35F7" w:rsidRPr="009F35F7" w:rsidRDefault="009F35F7" w:rsidP="004B2360">
            <w:pPr>
              <w:jc w:val="center"/>
              <w:rPr>
                <w:color w:val="000000"/>
                <w:sz w:val="22"/>
                <w:szCs w:val="22"/>
              </w:rPr>
            </w:pPr>
            <w:r w:rsidRPr="009F35F7">
              <w:rPr>
                <w:color w:val="000000"/>
                <w:sz w:val="22"/>
                <w:szCs w:val="22"/>
              </w:rPr>
              <w:t>0</w:t>
            </w:r>
          </w:p>
        </w:tc>
        <w:tc>
          <w:tcPr>
            <w:tcW w:w="865" w:type="dxa"/>
            <w:tcBorders>
              <w:top w:val="nil"/>
              <w:left w:val="nil"/>
              <w:bottom w:val="single" w:sz="4" w:space="0" w:color="auto"/>
              <w:right w:val="single" w:sz="4" w:space="0" w:color="auto"/>
            </w:tcBorders>
            <w:shd w:val="clear" w:color="auto" w:fill="auto"/>
            <w:noWrap/>
            <w:vAlign w:val="bottom"/>
            <w:hideMark/>
          </w:tcPr>
          <w:p w14:paraId="69FC6E7D" w14:textId="77777777" w:rsidR="009F35F7" w:rsidRPr="009F35F7" w:rsidRDefault="009F35F7" w:rsidP="004B2360">
            <w:pPr>
              <w:jc w:val="center"/>
              <w:rPr>
                <w:color w:val="000000"/>
                <w:sz w:val="22"/>
                <w:szCs w:val="22"/>
              </w:rPr>
            </w:pPr>
            <w:r w:rsidRPr="009F35F7">
              <w:rPr>
                <w:color w:val="000000"/>
                <w:sz w:val="22"/>
                <w:szCs w:val="22"/>
              </w:rPr>
              <w:t>200</w:t>
            </w:r>
          </w:p>
        </w:tc>
      </w:tr>
      <w:tr w:rsidR="009F35F7" w:rsidRPr="009F35F7" w14:paraId="51BBF5DC" w14:textId="77777777" w:rsidTr="004D465C">
        <w:trPr>
          <w:trHeight w:val="271"/>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504BD76D" w14:textId="77777777" w:rsidR="009F35F7" w:rsidRPr="009F35F7" w:rsidRDefault="009F35F7" w:rsidP="004B2360">
            <w:pPr>
              <w:jc w:val="center"/>
              <w:rPr>
                <w:color w:val="000000"/>
                <w:sz w:val="22"/>
                <w:szCs w:val="22"/>
              </w:rPr>
            </w:pPr>
            <w:r w:rsidRPr="009F35F7">
              <w:rPr>
                <w:color w:val="000000"/>
                <w:sz w:val="22"/>
                <w:szCs w:val="22"/>
              </w:rPr>
              <w:t>Planned Order Release</w:t>
            </w:r>
          </w:p>
        </w:tc>
        <w:tc>
          <w:tcPr>
            <w:tcW w:w="1481" w:type="dxa"/>
            <w:tcBorders>
              <w:top w:val="nil"/>
              <w:left w:val="nil"/>
              <w:bottom w:val="single" w:sz="4" w:space="0" w:color="auto"/>
              <w:right w:val="single" w:sz="4" w:space="0" w:color="auto"/>
            </w:tcBorders>
            <w:shd w:val="clear" w:color="auto" w:fill="auto"/>
            <w:noWrap/>
            <w:vAlign w:val="bottom"/>
            <w:hideMark/>
          </w:tcPr>
          <w:p w14:paraId="08943F20" w14:textId="7AECBB7C" w:rsidR="009F35F7" w:rsidRPr="009F35F7" w:rsidRDefault="009F35F7"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3A466FE3" w14:textId="77777777" w:rsidR="009F35F7" w:rsidRPr="009F35F7" w:rsidRDefault="009F35F7" w:rsidP="004B2360">
            <w:pPr>
              <w:jc w:val="center"/>
              <w:rPr>
                <w:color w:val="000000"/>
                <w:sz w:val="22"/>
                <w:szCs w:val="22"/>
              </w:rPr>
            </w:pPr>
            <w:r w:rsidRPr="009F35F7">
              <w:rPr>
                <w:color w:val="000000"/>
                <w:sz w:val="22"/>
                <w:szCs w:val="22"/>
              </w:rPr>
              <w:t>0</w:t>
            </w:r>
          </w:p>
        </w:tc>
        <w:tc>
          <w:tcPr>
            <w:tcW w:w="994" w:type="dxa"/>
            <w:tcBorders>
              <w:top w:val="nil"/>
              <w:left w:val="nil"/>
              <w:bottom w:val="single" w:sz="4" w:space="0" w:color="auto"/>
              <w:right w:val="single" w:sz="4" w:space="0" w:color="auto"/>
            </w:tcBorders>
            <w:shd w:val="clear" w:color="auto" w:fill="auto"/>
            <w:noWrap/>
            <w:vAlign w:val="bottom"/>
            <w:hideMark/>
          </w:tcPr>
          <w:p w14:paraId="3B3F3952" w14:textId="77777777" w:rsidR="009F35F7" w:rsidRPr="009F35F7" w:rsidRDefault="009F35F7" w:rsidP="004B2360">
            <w:pPr>
              <w:jc w:val="center"/>
              <w:rPr>
                <w:color w:val="000000"/>
                <w:sz w:val="22"/>
                <w:szCs w:val="22"/>
              </w:rPr>
            </w:pPr>
            <w:r w:rsidRPr="009F35F7">
              <w:rPr>
                <w:color w:val="000000"/>
                <w:sz w:val="22"/>
                <w:szCs w:val="22"/>
              </w:rPr>
              <w:t>200</w:t>
            </w:r>
          </w:p>
        </w:tc>
        <w:tc>
          <w:tcPr>
            <w:tcW w:w="864" w:type="dxa"/>
            <w:tcBorders>
              <w:top w:val="nil"/>
              <w:left w:val="nil"/>
              <w:bottom w:val="single" w:sz="4" w:space="0" w:color="auto"/>
              <w:right w:val="single" w:sz="4" w:space="0" w:color="auto"/>
            </w:tcBorders>
            <w:shd w:val="clear" w:color="auto" w:fill="auto"/>
            <w:noWrap/>
            <w:vAlign w:val="bottom"/>
            <w:hideMark/>
          </w:tcPr>
          <w:p w14:paraId="0386E12D" w14:textId="77777777" w:rsidR="009F35F7" w:rsidRPr="009F35F7" w:rsidRDefault="009F35F7" w:rsidP="004B2360">
            <w:pPr>
              <w:jc w:val="center"/>
              <w:rPr>
                <w:color w:val="000000"/>
                <w:sz w:val="22"/>
                <w:szCs w:val="22"/>
              </w:rPr>
            </w:pPr>
            <w:r w:rsidRPr="009F35F7">
              <w:rPr>
                <w:color w:val="000000"/>
                <w:sz w:val="22"/>
                <w:szCs w:val="22"/>
              </w:rPr>
              <w:t>200</w:t>
            </w:r>
          </w:p>
        </w:tc>
        <w:tc>
          <w:tcPr>
            <w:tcW w:w="1111" w:type="dxa"/>
            <w:tcBorders>
              <w:top w:val="nil"/>
              <w:left w:val="nil"/>
              <w:bottom w:val="single" w:sz="4" w:space="0" w:color="auto"/>
              <w:right w:val="single" w:sz="4" w:space="0" w:color="auto"/>
            </w:tcBorders>
            <w:shd w:val="clear" w:color="auto" w:fill="auto"/>
            <w:noWrap/>
            <w:vAlign w:val="bottom"/>
            <w:hideMark/>
          </w:tcPr>
          <w:p w14:paraId="68791B6A" w14:textId="77777777" w:rsidR="009F35F7" w:rsidRPr="009F35F7" w:rsidRDefault="009F35F7" w:rsidP="004B2360">
            <w:pPr>
              <w:jc w:val="center"/>
              <w:rPr>
                <w:color w:val="000000"/>
                <w:sz w:val="22"/>
                <w:szCs w:val="22"/>
              </w:rPr>
            </w:pPr>
            <w:r w:rsidRPr="009F35F7">
              <w:rPr>
                <w:color w:val="000000"/>
                <w:sz w:val="22"/>
                <w:szCs w:val="22"/>
              </w:rPr>
              <w:t>0</w:t>
            </w:r>
          </w:p>
        </w:tc>
        <w:tc>
          <w:tcPr>
            <w:tcW w:w="865" w:type="dxa"/>
            <w:tcBorders>
              <w:top w:val="nil"/>
              <w:left w:val="nil"/>
              <w:bottom w:val="single" w:sz="4" w:space="0" w:color="auto"/>
              <w:right w:val="single" w:sz="4" w:space="0" w:color="auto"/>
            </w:tcBorders>
            <w:shd w:val="clear" w:color="auto" w:fill="auto"/>
            <w:noWrap/>
            <w:vAlign w:val="bottom"/>
            <w:hideMark/>
          </w:tcPr>
          <w:p w14:paraId="091DA7D3" w14:textId="77777777" w:rsidR="009F35F7" w:rsidRPr="009F35F7" w:rsidRDefault="009F35F7" w:rsidP="004B2360">
            <w:pPr>
              <w:jc w:val="center"/>
              <w:rPr>
                <w:color w:val="000000"/>
                <w:sz w:val="22"/>
                <w:szCs w:val="22"/>
              </w:rPr>
            </w:pPr>
            <w:r w:rsidRPr="009F35F7">
              <w:rPr>
                <w:color w:val="000000"/>
                <w:sz w:val="22"/>
                <w:szCs w:val="22"/>
              </w:rPr>
              <w:t>200</w:t>
            </w:r>
          </w:p>
        </w:tc>
      </w:tr>
    </w:tbl>
    <w:p w14:paraId="3D2F3AE4" w14:textId="77777777" w:rsidR="00DB52B1" w:rsidRDefault="00DB52B1" w:rsidP="00DB52B1">
      <w:pPr>
        <w:pStyle w:val="Caption"/>
        <w:keepNext/>
        <w:spacing w:after="0"/>
        <w:jc w:val="center"/>
        <w:rPr>
          <w:rFonts w:ascii="Times" w:hAnsi="Times"/>
          <w:sz w:val="20"/>
          <w:szCs w:val="20"/>
        </w:rPr>
      </w:pPr>
    </w:p>
    <w:p w14:paraId="2BC049CC" w14:textId="00916EE6" w:rsidR="009F35F7" w:rsidRPr="004D465C" w:rsidRDefault="00DB52B1" w:rsidP="001730AE">
      <w:pPr>
        <w:pStyle w:val="Heading3"/>
      </w:pPr>
      <w:bookmarkStart w:id="45" w:name="_Toc26541125"/>
      <w:r w:rsidRPr="00475589">
        <w:t>Table D3: MRP for sub product 4 using lot for lot technique</w:t>
      </w:r>
      <w:bookmarkEnd w:id="45"/>
    </w:p>
    <w:tbl>
      <w:tblPr>
        <w:tblW w:w="9346" w:type="dxa"/>
        <w:tblInd w:w="-10" w:type="dxa"/>
        <w:tblLook w:val="04A0" w:firstRow="1" w:lastRow="0" w:firstColumn="1" w:lastColumn="0" w:noHBand="0" w:noVBand="1"/>
      </w:tblPr>
      <w:tblGrid>
        <w:gridCol w:w="3064"/>
        <w:gridCol w:w="1470"/>
        <w:gridCol w:w="980"/>
        <w:gridCol w:w="1000"/>
        <w:gridCol w:w="983"/>
        <w:gridCol w:w="983"/>
        <w:gridCol w:w="866"/>
      </w:tblGrid>
      <w:tr w:rsidR="004B2360" w:rsidRPr="004B2360" w14:paraId="2C5F1D37" w14:textId="77777777" w:rsidTr="004D465C">
        <w:trPr>
          <w:trHeight w:val="298"/>
        </w:trPr>
        <w:tc>
          <w:tcPr>
            <w:tcW w:w="9346" w:type="dxa"/>
            <w:gridSpan w:val="7"/>
            <w:tcBorders>
              <w:top w:val="single" w:sz="8" w:space="0" w:color="auto"/>
              <w:left w:val="single" w:sz="8" w:space="0" w:color="auto"/>
              <w:bottom w:val="single" w:sz="8" w:space="0" w:color="auto"/>
              <w:right w:val="single" w:sz="8" w:space="0" w:color="000000"/>
            </w:tcBorders>
            <w:shd w:val="clear" w:color="auto" w:fill="D9E2F3" w:themeFill="accent1" w:themeFillTint="33"/>
            <w:noWrap/>
            <w:vAlign w:val="bottom"/>
            <w:hideMark/>
          </w:tcPr>
          <w:p w14:paraId="519DC36D" w14:textId="77777777" w:rsidR="004B2360" w:rsidRPr="004B2360" w:rsidRDefault="004B2360" w:rsidP="004B2360">
            <w:pPr>
              <w:jc w:val="center"/>
              <w:rPr>
                <w:b/>
                <w:bCs/>
                <w:color w:val="002060"/>
                <w:sz w:val="22"/>
                <w:szCs w:val="22"/>
              </w:rPr>
            </w:pPr>
            <w:r w:rsidRPr="004B2360">
              <w:rPr>
                <w:b/>
                <w:bCs/>
                <w:color w:val="002060"/>
                <w:sz w:val="22"/>
                <w:szCs w:val="22"/>
              </w:rPr>
              <w:t>Sub Product 4 MRP</w:t>
            </w:r>
          </w:p>
        </w:tc>
      </w:tr>
      <w:tr w:rsidR="00905093" w:rsidRPr="004B2360" w14:paraId="1B0A0756" w14:textId="77777777" w:rsidTr="004D465C">
        <w:trPr>
          <w:trHeight w:val="278"/>
        </w:trPr>
        <w:tc>
          <w:tcPr>
            <w:tcW w:w="3064" w:type="dxa"/>
            <w:tcBorders>
              <w:top w:val="nil"/>
              <w:left w:val="single" w:sz="8" w:space="0" w:color="auto"/>
              <w:bottom w:val="nil"/>
              <w:right w:val="nil"/>
            </w:tcBorders>
            <w:shd w:val="clear" w:color="auto" w:fill="D9E2F3" w:themeFill="accent1" w:themeFillTint="33"/>
            <w:noWrap/>
            <w:vAlign w:val="bottom"/>
            <w:hideMark/>
          </w:tcPr>
          <w:p w14:paraId="57F0A10B" w14:textId="16333FB9" w:rsidR="004B2360" w:rsidRPr="004B2360" w:rsidRDefault="004B2360" w:rsidP="004B2360">
            <w:pPr>
              <w:jc w:val="center"/>
              <w:rPr>
                <w:b/>
                <w:bCs/>
                <w:color w:val="002060"/>
                <w:sz w:val="22"/>
                <w:szCs w:val="22"/>
              </w:rPr>
            </w:pPr>
            <w:r w:rsidRPr="004B2360">
              <w:rPr>
                <w:b/>
                <w:bCs/>
                <w:color w:val="002060"/>
                <w:sz w:val="22"/>
                <w:szCs w:val="22"/>
              </w:rPr>
              <w:t>Q</w:t>
            </w:r>
            <w:r w:rsidR="007A0419">
              <w:rPr>
                <w:b/>
                <w:bCs/>
                <w:color w:val="002060"/>
                <w:sz w:val="22"/>
                <w:szCs w:val="22"/>
              </w:rPr>
              <w:t xml:space="preserve"> = L4L</w:t>
            </w:r>
          </w:p>
        </w:tc>
        <w:tc>
          <w:tcPr>
            <w:tcW w:w="1470" w:type="dxa"/>
            <w:tcBorders>
              <w:top w:val="nil"/>
              <w:left w:val="nil"/>
              <w:bottom w:val="nil"/>
              <w:right w:val="nil"/>
            </w:tcBorders>
            <w:shd w:val="clear" w:color="auto" w:fill="D9E2F3" w:themeFill="accent1" w:themeFillTint="33"/>
            <w:noWrap/>
            <w:vAlign w:val="bottom"/>
            <w:hideMark/>
          </w:tcPr>
          <w:p w14:paraId="455F0993" w14:textId="77777777" w:rsidR="004B2360" w:rsidRPr="004B2360" w:rsidRDefault="004B2360" w:rsidP="004B2360">
            <w:pPr>
              <w:jc w:val="center"/>
              <w:rPr>
                <w:b/>
                <w:bCs/>
                <w:color w:val="002060"/>
                <w:sz w:val="22"/>
                <w:szCs w:val="22"/>
              </w:rPr>
            </w:pPr>
            <w:r w:rsidRPr="004B2360">
              <w:rPr>
                <w:b/>
                <w:bCs/>
                <w:color w:val="002060"/>
                <w:sz w:val="22"/>
                <w:szCs w:val="22"/>
              </w:rPr>
              <w:t> </w:t>
            </w:r>
          </w:p>
        </w:tc>
        <w:tc>
          <w:tcPr>
            <w:tcW w:w="980" w:type="dxa"/>
            <w:tcBorders>
              <w:top w:val="nil"/>
              <w:left w:val="nil"/>
              <w:bottom w:val="nil"/>
              <w:right w:val="single" w:sz="8" w:space="0" w:color="auto"/>
            </w:tcBorders>
            <w:shd w:val="clear" w:color="auto" w:fill="D9E2F3" w:themeFill="accent1" w:themeFillTint="33"/>
            <w:noWrap/>
            <w:vAlign w:val="bottom"/>
            <w:hideMark/>
          </w:tcPr>
          <w:p w14:paraId="69FF196D" w14:textId="77777777" w:rsidR="004B2360" w:rsidRPr="004B2360" w:rsidRDefault="004B2360" w:rsidP="004B2360">
            <w:pPr>
              <w:jc w:val="center"/>
              <w:rPr>
                <w:b/>
                <w:bCs/>
                <w:color w:val="002060"/>
                <w:sz w:val="22"/>
                <w:szCs w:val="22"/>
              </w:rPr>
            </w:pPr>
            <w:r w:rsidRPr="004B2360">
              <w:rPr>
                <w:b/>
                <w:bCs/>
                <w:color w:val="002060"/>
                <w:sz w:val="22"/>
                <w:szCs w:val="22"/>
              </w:rPr>
              <w:t> </w:t>
            </w:r>
          </w:p>
        </w:tc>
        <w:tc>
          <w:tcPr>
            <w:tcW w:w="1000" w:type="dxa"/>
            <w:tcBorders>
              <w:top w:val="nil"/>
              <w:left w:val="nil"/>
              <w:bottom w:val="nil"/>
              <w:right w:val="nil"/>
            </w:tcBorders>
            <w:shd w:val="clear" w:color="auto" w:fill="D9E2F3" w:themeFill="accent1" w:themeFillTint="33"/>
            <w:noWrap/>
            <w:vAlign w:val="bottom"/>
            <w:hideMark/>
          </w:tcPr>
          <w:p w14:paraId="7A7F604F" w14:textId="77777777" w:rsidR="004B2360" w:rsidRPr="004B2360" w:rsidRDefault="004B2360" w:rsidP="004B2360">
            <w:pPr>
              <w:jc w:val="center"/>
              <w:rPr>
                <w:b/>
                <w:bCs/>
                <w:color w:val="002060"/>
                <w:sz w:val="22"/>
                <w:szCs w:val="22"/>
              </w:rPr>
            </w:pPr>
            <w:r w:rsidRPr="004B2360">
              <w:rPr>
                <w:b/>
                <w:bCs/>
                <w:color w:val="002060"/>
                <w:sz w:val="22"/>
                <w:szCs w:val="22"/>
              </w:rPr>
              <w:t>LT</w:t>
            </w:r>
          </w:p>
        </w:tc>
        <w:tc>
          <w:tcPr>
            <w:tcW w:w="983" w:type="dxa"/>
            <w:tcBorders>
              <w:top w:val="nil"/>
              <w:left w:val="nil"/>
              <w:bottom w:val="nil"/>
              <w:right w:val="single" w:sz="8" w:space="0" w:color="auto"/>
            </w:tcBorders>
            <w:shd w:val="clear" w:color="auto" w:fill="D9E2F3" w:themeFill="accent1" w:themeFillTint="33"/>
            <w:noWrap/>
            <w:vAlign w:val="bottom"/>
            <w:hideMark/>
          </w:tcPr>
          <w:p w14:paraId="039E9E41" w14:textId="77777777" w:rsidR="004B2360" w:rsidRPr="004B2360" w:rsidRDefault="004B2360" w:rsidP="004B2360">
            <w:pPr>
              <w:jc w:val="center"/>
              <w:rPr>
                <w:b/>
                <w:bCs/>
                <w:color w:val="002060"/>
                <w:sz w:val="22"/>
                <w:szCs w:val="22"/>
              </w:rPr>
            </w:pPr>
            <w:r w:rsidRPr="004B2360">
              <w:rPr>
                <w:b/>
                <w:bCs/>
                <w:color w:val="002060"/>
                <w:sz w:val="22"/>
                <w:szCs w:val="22"/>
              </w:rPr>
              <w:t> </w:t>
            </w:r>
          </w:p>
        </w:tc>
        <w:tc>
          <w:tcPr>
            <w:tcW w:w="983" w:type="dxa"/>
            <w:tcBorders>
              <w:top w:val="nil"/>
              <w:left w:val="nil"/>
              <w:bottom w:val="nil"/>
              <w:right w:val="nil"/>
            </w:tcBorders>
            <w:shd w:val="clear" w:color="auto" w:fill="D9E2F3" w:themeFill="accent1" w:themeFillTint="33"/>
            <w:noWrap/>
            <w:vAlign w:val="bottom"/>
            <w:hideMark/>
          </w:tcPr>
          <w:p w14:paraId="7729D849" w14:textId="77777777" w:rsidR="004B2360" w:rsidRPr="004B2360" w:rsidRDefault="004B2360" w:rsidP="004B2360">
            <w:pPr>
              <w:jc w:val="center"/>
              <w:rPr>
                <w:b/>
                <w:bCs/>
                <w:color w:val="002060"/>
                <w:sz w:val="22"/>
                <w:szCs w:val="22"/>
              </w:rPr>
            </w:pPr>
            <w:r w:rsidRPr="004B2360">
              <w:rPr>
                <w:b/>
                <w:bCs/>
                <w:color w:val="002060"/>
                <w:sz w:val="22"/>
                <w:szCs w:val="22"/>
              </w:rPr>
              <w:t>SS</w:t>
            </w:r>
          </w:p>
        </w:tc>
        <w:tc>
          <w:tcPr>
            <w:tcW w:w="864" w:type="dxa"/>
            <w:tcBorders>
              <w:top w:val="nil"/>
              <w:left w:val="nil"/>
              <w:bottom w:val="nil"/>
              <w:right w:val="single" w:sz="8" w:space="0" w:color="auto"/>
            </w:tcBorders>
            <w:shd w:val="clear" w:color="auto" w:fill="D9E2F3" w:themeFill="accent1" w:themeFillTint="33"/>
            <w:noWrap/>
            <w:vAlign w:val="bottom"/>
            <w:hideMark/>
          </w:tcPr>
          <w:p w14:paraId="1B5B5CF6" w14:textId="36CC42A4" w:rsidR="004B2360" w:rsidRPr="004B2360" w:rsidRDefault="00905093" w:rsidP="004B2360">
            <w:pPr>
              <w:jc w:val="center"/>
              <w:rPr>
                <w:b/>
                <w:bCs/>
                <w:color w:val="002060"/>
                <w:sz w:val="22"/>
                <w:szCs w:val="22"/>
              </w:rPr>
            </w:pPr>
            <w:r>
              <w:rPr>
                <w:b/>
                <w:bCs/>
                <w:color w:val="002060"/>
                <w:sz w:val="22"/>
                <w:szCs w:val="22"/>
              </w:rPr>
              <w:t>50</w:t>
            </w:r>
            <w:r w:rsidR="004B2360" w:rsidRPr="004B2360">
              <w:rPr>
                <w:b/>
                <w:bCs/>
                <w:color w:val="002060"/>
                <w:sz w:val="22"/>
                <w:szCs w:val="22"/>
              </w:rPr>
              <w:t> </w:t>
            </w:r>
          </w:p>
        </w:tc>
      </w:tr>
      <w:tr w:rsidR="00905093" w:rsidRPr="004B2360" w14:paraId="06FAB69E" w14:textId="77777777" w:rsidTr="004D465C">
        <w:trPr>
          <w:trHeight w:val="278"/>
        </w:trPr>
        <w:tc>
          <w:tcPr>
            <w:tcW w:w="3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82A08" w14:textId="77777777" w:rsidR="004B2360" w:rsidRPr="000A327F" w:rsidRDefault="004B2360" w:rsidP="004B2360">
            <w:pPr>
              <w:jc w:val="center"/>
              <w:rPr>
                <w:b/>
                <w:bCs/>
                <w:color w:val="000000"/>
                <w:sz w:val="22"/>
                <w:szCs w:val="22"/>
              </w:rPr>
            </w:pPr>
            <w:r w:rsidRPr="000A327F">
              <w:rPr>
                <w:b/>
                <w:bCs/>
                <w:color w:val="000000"/>
                <w:sz w:val="22"/>
                <w:szCs w:val="22"/>
              </w:rPr>
              <w:t>Weeks</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1C01732A" w14:textId="08169C1E" w:rsidR="004B2360" w:rsidRPr="000A327F" w:rsidRDefault="004B2360" w:rsidP="004B2360">
            <w:pPr>
              <w:jc w:val="center"/>
              <w:rPr>
                <w:b/>
                <w:bCs/>
                <w:color w:val="000000"/>
                <w:sz w:val="22"/>
                <w:szCs w:val="22"/>
              </w:rPr>
            </w:pPr>
            <w:r w:rsidRPr="000A327F">
              <w:rPr>
                <w:b/>
                <w:bCs/>
                <w:color w:val="000000"/>
                <w:sz w:val="22"/>
                <w:szCs w:val="22"/>
              </w:rPr>
              <w:t>Past Due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EABC847" w14:textId="77777777" w:rsidR="004B2360" w:rsidRPr="000A327F" w:rsidRDefault="004B2360" w:rsidP="004B2360">
            <w:pPr>
              <w:jc w:val="center"/>
              <w:rPr>
                <w:b/>
                <w:bCs/>
                <w:color w:val="000000"/>
                <w:sz w:val="22"/>
                <w:szCs w:val="22"/>
              </w:rPr>
            </w:pPr>
            <w:r w:rsidRPr="000A327F">
              <w:rPr>
                <w:b/>
                <w:bCs/>
                <w:color w:val="000000"/>
                <w:sz w:val="22"/>
                <w:szCs w:val="22"/>
              </w:rPr>
              <w:t>21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F2F4A93" w14:textId="77777777" w:rsidR="004B2360" w:rsidRPr="000A327F" w:rsidRDefault="004B2360" w:rsidP="004B2360">
            <w:pPr>
              <w:jc w:val="center"/>
              <w:rPr>
                <w:b/>
                <w:bCs/>
                <w:color w:val="000000"/>
                <w:sz w:val="22"/>
                <w:szCs w:val="22"/>
              </w:rPr>
            </w:pPr>
            <w:r w:rsidRPr="000A327F">
              <w:rPr>
                <w:b/>
                <w:bCs/>
                <w:color w:val="000000"/>
                <w:sz w:val="22"/>
                <w:szCs w:val="22"/>
              </w:rPr>
              <w:t>22</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14:paraId="744CA9C3" w14:textId="77777777" w:rsidR="004B2360" w:rsidRPr="000A327F" w:rsidRDefault="004B2360" w:rsidP="004B2360">
            <w:pPr>
              <w:jc w:val="center"/>
              <w:rPr>
                <w:b/>
                <w:bCs/>
                <w:color w:val="000000"/>
                <w:sz w:val="22"/>
                <w:szCs w:val="22"/>
              </w:rPr>
            </w:pPr>
            <w:r w:rsidRPr="000A327F">
              <w:rPr>
                <w:b/>
                <w:bCs/>
                <w:color w:val="000000"/>
                <w:sz w:val="22"/>
                <w:szCs w:val="22"/>
              </w:rPr>
              <w:t>23</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14:paraId="3C199F2B" w14:textId="77777777" w:rsidR="004B2360" w:rsidRPr="000A327F" w:rsidRDefault="004B2360" w:rsidP="004B2360">
            <w:pPr>
              <w:jc w:val="center"/>
              <w:rPr>
                <w:b/>
                <w:bCs/>
                <w:color w:val="000000"/>
                <w:sz w:val="22"/>
                <w:szCs w:val="22"/>
              </w:rPr>
            </w:pPr>
            <w:r w:rsidRPr="000A327F">
              <w:rPr>
                <w:b/>
                <w:bCs/>
                <w:color w:val="000000"/>
                <w:sz w:val="22"/>
                <w:szCs w:val="22"/>
              </w:rPr>
              <w:t>24</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DFBFBE1" w14:textId="77777777" w:rsidR="004B2360" w:rsidRPr="000A327F" w:rsidRDefault="004B2360" w:rsidP="004B2360">
            <w:pPr>
              <w:jc w:val="center"/>
              <w:rPr>
                <w:b/>
                <w:bCs/>
                <w:color w:val="000000"/>
                <w:sz w:val="22"/>
                <w:szCs w:val="22"/>
              </w:rPr>
            </w:pPr>
            <w:r w:rsidRPr="000A327F">
              <w:rPr>
                <w:b/>
                <w:bCs/>
                <w:color w:val="000000"/>
                <w:sz w:val="22"/>
                <w:szCs w:val="22"/>
              </w:rPr>
              <w:t>25</w:t>
            </w:r>
          </w:p>
        </w:tc>
      </w:tr>
      <w:tr w:rsidR="00905093" w:rsidRPr="004B2360" w14:paraId="1D232A9B"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5B3C70A3" w14:textId="77777777" w:rsidR="004B2360" w:rsidRPr="004B2360" w:rsidRDefault="004B2360" w:rsidP="004B2360">
            <w:pPr>
              <w:jc w:val="center"/>
              <w:rPr>
                <w:color w:val="000000"/>
                <w:sz w:val="22"/>
                <w:szCs w:val="22"/>
              </w:rPr>
            </w:pPr>
            <w:r w:rsidRPr="004B2360">
              <w:rPr>
                <w:color w:val="000000"/>
                <w:sz w:val="22"/>
                <w:szCs w:val="22"/>
              </w:rPr>
              <w:t>Gross Requirement</w:t>
            </w:r>
          </w:p>
        </w:tc>
        <w:tc>
          <w:tcPr>
            <w:tcW w:w="1470" w:type="dxa"/>
            <w:tcBorders>
              <w:top w:val="nil"/>
              <w:left w:val="nil"/>
              <w:bottom w:val="single" w:sz="4" w:space="0" w:color="auto"/>
              <w:right w:val="single" w:sz="4" w:space="0" w:color="auto"/>
            </w:tcBorders>
            <w:shd w:val="clear" w:color="auto" w:fill="auto"/>
            <w:noWrap/>
            <w:vAlign w:val="bottom"/>
            <w:hideMark/>
          </w:tcPr>
          <w:p w14:paraId="38BA019F" w14:textId="71E0DC58"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52DCF386" w14:textId="3003A94B" w:rsidR="004B2360" w:rsidRPr="004B2360" w:rsidRDefault="00475589" w:rsidP="004B2360">
            <w:pPr>
              <w:jc w:val="center"/>
              <w:rPr>
                <w:color w:val="000000"/>
                <w:sz w:val="22"/>
                <w:szCs w:val="22"/>
              </w:rPr>
            </w:pPr>
            <w:r>
              <w:rPr>
                <w:color w:val="000000"/>
                <w:sz w:val="22"/>
                <w:szCs w:val="22"/>
              </w:rPr>
              <w:t>1790</w:t>
            </w:r>
          </w:p>
        </w:tc>
        <w:tc>
          <w:tcPr>
            <w:tcW w:w="1000" w:type="dxa"/>
            <w:tcBorders>
              <w:top w:val="nil"/>
              <w:left w:val="nil"/>
              <w:bottom w:val="single" w:sz="4" w:space="0" w:color="auto"/>
              <w:right w:val="single" w:sz="4" w:space="0" w:color="auto"/>
            </w:tcBorders>
            <w:shd w:val="clear" w:color="auto" w:fill="auto"/>
            <w:noWrap/>
            <w:vAlign w:val="bottom"/>
            <w:hideMark/>
          </w:tcPr>
          <w:p w14:paraId="01772F74" w14:textId="67F10E47" w:rsidR="004B2360" w:rsidRPr="004B2360" w:rsidRDefault="00475589" w:rsidP="004B2360">
            <w:pPr>
              <w:jc w:val="center"/>
              <w:rPr>
                <w:color w:val="000000"/>
                <w:sz w:val="22"/>
                <w:szCs w:val="22"/>
              </w:rPr>
            </w:pPr>
            <w:r>
              <w:rPr>
                <w:color w:val="000000"/>
                <w:sz w:val="22"/>
                <w:szCs w:val="22"/>
              </w:rPr>
              <w:t>4266</w:t>
            </w:r>
          </w:p>
        </w:tc>
        <w:tc>
          <w:tcPr>
            <w:tcW w:w="983" w:type="dxa"/>
            <w:tcBorders>
              <w:top w:val="nil"/>
              <w:left w:val="nil"/>
              <w:bottom w:val="single" w:sz="4" w:space="0" w:color="auto"/>
              <w:right w:val="single" w:sz="4" w:space="0" w:color="auto"/>
            </w:tcBorders>
            <w:shd w:val="clear" w:color="auto" w:fill="auto"/>
            <w:noWrap/>
            <w:vAlign w:val="bottom"/>
            <w:hideMark/>
          </w:tcPr>
          <w:p w14:paraId="54642B76" w14:textId="2AF6AF37" w:rsidR="004B2360" w:rsidRPr="004B2360" w:rsidRDefault="00475589" w:rsidP="004B2360">
            <w:pPr>
              <w:jc w:val="center"/>
              <w:rPr>
                <w:color w:val="000000"/>
                <w:sz w:val="22"/>
                <w:szCs w:val="22"/>
              </w:rPr>
            </w:pPr>
            <w:r>
              <w:rPr>
                <w:color w:val="000000"/>
                <w:sz w:val="22"/>
                <w:szCs w:val="22"/>
              </w:rPr>
              <w:t>440</w:t>
            </w:r>
          </w:p>
        </w:tc>
        <w:tc>
          <w:tcPr>
            <w:tcW w:w="983" w:type="dxa"/>
            <w:tcBorders>
              <w:top w:val="nil"/>
              <w:left w:val="nil"/>
              <w:bottom w:val="single" w:sz="4" w:space="0" w:color="auto"/>
              <w:right w:val="single" w:sz="4" w:space="0" w:color="auto"/>
            </w:tcBorders>
            <w:shd w:val="clear" w:color="auto" w:fill="auto"/>
            <w:noWrap/>
            <w:vAlign w:val="bottom"/>
            <w:hideMark/>
          </w:tcPr>
          <w:p w14:paraId="21E44229" w14:textId="6EB6A9C6" w:rsidR="004B2360" w:rsidRPr="004B2360" w:rsidRDefault="00475589" w:rsidP="004B2360">
            <w:pPr>
              <w:jc w:val="center"/>
              <w:rPr>
                <w:color w:val="000000"/>
                <w:sz w:val="22"/>
                <w:szCs w:val="22"/>
              </w:rPr>
            </w:pPr>
            <w:r>
              <w:rPr>
                <w:color w:val="000000"/>
                <w:sz w:val="22"/>
                <w:szCs w:val="22"/>
              </w:rPr>
              <w:t>2219</w:t>
            </w:r>
          </w:p>
        </w:tc>
        <w:tc>
          <w:tcPr>
            <w:tcW w:w="864" w:type="dxa"/>
            <w:tcBorders>
              <w:top w:val="nil"/>
              <w:left w:val="nil"/>
              <w:bottom w:val="single" w:sz="4" w:space="0" w:color="auto"/>
              <w:right w:val="single" w:sz="4" w:space="0" w:color="auto"/>
            </w:tcBorders>
            <w:shd w:val="clear" w:color="auto" w:fill="auto"/>
            <w:noWrap/>
            <w:vAlign w:val="bottom"/>
            <w:hideMark/>
          </w:tcPr>
          <w:p w14:paraId="4CCADA3D" w14:textId="2CB8A3BD" w:rsidR="004B2360" w:rsidRPr="004B2360" w:rsidRDefault="00475589" w:rsidP="004B2360">
            <w:pPr>
              <w:jc w:val="center"/>
              <w:rPr>
                <w:color w:val="000000"/>
                <w:sz w:val="22"/>
                <w:szCs w:val="22"/>
              </w:rPr>
            </w:pPr>
            <w:r>
              <w:rPr>
                <w:color w:val="000000"/>
                <w:sz w:val="22"/>
                <w:szCs w:val="22"/>
              </w:rPr>
              <w:t>395</w:t>
            </w:r>
          </w:p>
        </w:tc>
      </w:tr>
      <w:tr w:rsidR="00905093" w:rsidRPr="004B2360" w14:paraId="478E32ED"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69264AFB" w14:textId="77777777" w:rsidR="004B2360" w:rsidRPr="004B2360" w:rsidRDefault="004B2360" w:rsidP="004B2360">
            <w:pPr>
              <w:jc w:val="center"/>
              <w:rPr>
                <w:color w:val="000000"/>
                <w:sz w:val="22"/>
                <w:szCs w:val="22"/>
              </w:rPr>
            </w:pPr>
            <w:r w:rsidRPr="004B2360">
              <w:rPr>
                <w:color w:val="000000"/>
                <w:sz w:val="22"/>
                <w:szCs w:val="22"/>
              </w:rPr>
              <w:t>Scheduled Receipts</w:t>
            </w:r>
          </w:p>
        </w:tc>
        <w:tc>
          <w:tcPr>
            <w:tcW w:w="1470" w:type="dxa"/>
            <w:tcBorders>
              <w:top w:val="nil"/>
              <w:left w:val="nil"/>
              <w:bottom w:val="single" w:sz="4" w:space="0" w:color="auto"/>
              <w:right w:val="single" w:sz="4" w:space="0" w:color="auto"/>
            </w:tcBorders>
            <w:shd w:val="clear" w:color="auto" w:fill="auto"/>
            <w:noWrap/>
            <w:vAlign w:val="bottom"/>
            <w:hideMark/>
          </w:tcPr>
          <w:p w14:paraId="7D1774BE" w14:textId="0FA05116"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07E69D01" w14:textId="14536401" w:rsidR="004B2360" w:rsidRPr="004B2360" w:rsidRDefault="004B2360" w:rsidP="004B2360">
            <w:pPr>
              <w:jc w:val="center"/>
              <w:rPr>
                <w:color w:val="000000"/>
                <w:sz w:val="22"/>
                <w:szCs w:val="22"/>
              </w:rPr>
            </w:pPr>
          </w:p>
        </w:tc>
        <w:tc>
          <w:tcPr>
            <w:tcW w:w="1000" w:type="dxa"/>
            <w:tcBorders>
              <w:top w:val="nil"/>
              <w:left w:val="nil"/>
              <w:bottom w:val="single" w:sz="4" w:space="0" w:color="auto"/>
              <w:right w:val="single" w:sz="4" w:space="0" w:color="auto"/>
            </w:tcBorders>
            <w:shd w:val="clear" w:color="auto" w:fill="auto"/>
            <w:noWrap/>
            <w:vAlign w:val="bottom"/>
            <w:hideMark/>
          </w:tcPr>
          <w:p w14:paraId="3521EC22" w14:textId="5E3037E1" w:rsidR="004B2360" w:rsidRPr="004B2360" w:rsidRDefault="004B2360" w:rsidP="004B2360">
            <w:pPr>
              <w:jc w:val="center"/>
              <w:rPr>
                <w:color w:val="000000"/>
                <w:sz w:val="22"/>
                <w:szCs w:val="22"/>
              </w:rPr>
            </w:pPr>
          </w:p>
        </w:tc>
        <w:tc>
          <w:tcPr>
            <w:tcW w:w="983" w:type="dxa"/>
            <w:tcBorders>
              <w:top w:val="nil"/>
              <w:left w:val="nil"/>
              <w:bottom w:val="single" w:sz="4" w:space="0" w:color="auto"/>
              <w:right w:val="single" w:sz="4" w:space="0" w:color="auto"/>
            </w:tcBorders>
            <w:shd w:val="clear" w:color="auto" w:fill="auto"/>
            <w:noWrap/>
            <w:vAlign w:val="bottom"/>
            <w:hideMark/>
          </w:tcPr>
          <w:p w14:paraId="716C93BD" w14:textId="7ADC9172" w:rsidR="004B2360" w:rsidRPr="004B2360" w:rsidRDefault="004B2360" w:rsidP="004B2360">
            <w:pPr>
              <w:jc w:val="center"/>
              <w:rPr>
                <w:color w:val="000000"/>
                <w:sz w:val="22"/>
                <w:szCs w:val="22"/>
              </w:rPr>
            </w:pPr>
          </w:p>
        </w:tc>
        <w:tc>
          <w:tcPr>
            <w:tcW w:w="983" w:type="dxa"/>
            <w:tcBorders>
              <w:top w:val="nil"/>
              <w:left w:val="nil"/>
              <w:bottom w:val="single" w:sz="4" w:space="0" w:color="auto"/>
              <w:right w:val="single" w:sz="4" w:space="0" w:color="auto"/>
            </w:tcBorders>
            <w:shd w:val="clear" w:color="auto" w:fill="auto"/>
            <w:noWrap/>
            <w:vAlign w:val="bottom"/>
            <w:hideMark/>
          </w:tcPr>
          <w:p w14:paraId="6D6CAD1F" w14:textId="7AC4B307" w:rsidR="004B2360" w:rsidRPr="004B2360" w:rsidRDefault="004B2360" w:rsidP="004B2360">
            <w:pPr>
              <w:jc w:val="center"/>
              <w:rPr>
                <w:color w:val="000000"/>
                <w:sz w:val="22"/>
                <w:szCs w:val="22"/>
              </w:rPr>
            </w:pPr>
          </w:p>
        </w:tc>
        <w:tc>
          <w:tcPr>
            <w:tcW w:w="864" w:type="dxa"/>
            <w:tcBorders>
              <w:top w:val="nil"/>
              <w:left w:val="nil"/>
              <w:bottom w:val="single" w:sz="4" w:space="0" w:color="auto"/>
              <w:right w:val="single" w:sz="4" w:space="0" w:color="auto"/>
            </w:tcBorders>
            <w:shd w:val="clear" w:color="auto" w:fill="auto"/>
            <w:noWrap/>
            <w:vAlign w:val="bottom"/>
            <w:hideMark/>
          </w:tcPr>
          <w:p w14:paraId="7D3A7B04" w14:textId="6715140B" w:rsidR="004B2360" w:rsidRPr="004B2360" w:rsidRDefault="004B2360" w:rsidP="004B2360">
            <w:pPr>
              <w:jc w:val="center"/>
              <w:rPr>
                <w:color w:val="000000"/>
                <w:sz w:val="22"/>
                <w:szCs w:val="22"/>
              </w:rPr>
            </w:pPr>
          </w:p>
        </w:tc>
      </w:tr>
      <w:tr w:rsidR="00905093" w:rsidRPr="004B2360" w14:paraId="3655FB86"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35448C49" w14:textId="77777777" w:rsidR="004B2360" w:rsidRPr="004B2360" w:rsidRDefault="004B2360" w:rsidP="004B2360">
            <w:pPr>
              <w:jc w:val="center"/>
              <w:rPr>
                <w:color w:val="000000"/>
                <w:sz w:val="22"/>
                <w:szCs w:val="22"/>
              </w:rPr>
            </w:pPr>
            <w:r w:rsidRPr="004B2360">
              <w:rPr>
                <w:color w:val="000000"/>
                <w:sz w:val="22"/>
                <w:szCs w:val="22"/>
              </w:rPr>
              <w:t>PAB / 200</w:t>
            </w:r>
          </w:p>
        </w:tc>
        <w:tc>
          <w:tcPr>
            <w:tcW w:w="1470" w:type="dxa"/>
            <w:tcBorders>
              <w:top w:val="nil"/>
              <w:left w:val="nil"/>
              <w:bottom w:val="single" w:sz="4" w:space="0" w:color="auto"/>
              <w:right w:val="single" w:sz="4" w:space="0" w:color="auto"/>
            </w:tcBorders>
            <w:shd w:val="clear" w:color="auto" w:fill="auto"/>
            <w:noWrap/>
            <w:vAlign w:val="bottom"/>
            <w:hideMark/>
          </w:tcPr>
          <w:p w14:paraId="21C68C5C" w14:textId="2EAED79E"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590375F8" w14:textId="5B24FEEC" w:rsidR="004B2360" w:rsidRPr="004B2360" w:rsidRDefault="00475589" w:rsidP="004B2360">
            <w:pPr>
              <w:jc w:val="center"/>
              <w:rPr>
                <w:color w:val="000000"/>
                <w:sz w:val="22"/>
                <w:szCs w:val="22"/>
              </w:rPr>
            </w:pPr>
            <w:r>
              <w:rPr>
                <w:color w:val="000000"/>
                <w:sz w:val="22"/>
                <w:szCs w:val="22"/>
              </w:rPr>
              <w:t>50</w:t>
            </w:r>
          </w:p>
        </w:tc>
        <w:tc>
          <w:tcPr>
            <w:tcW w:w="1000" w:type="dxa"/>
            <w:tcBorders>
              <w:top w:val="nil"/>
              <w:left w:val="nil"/>
              <w:bottom w:val="single" w:sz="4" w:space="0" w:color="auto"/>
              <w:right w:val="single" w:sz="4" w:space="0" w:color="auto"/>
            </w:tcBorders>
            <w:shd w:val="clear" w:color="auto" w:fill="auto"/>
            <w:noWrap/>
            <w:vAlign w:val="bottom"/>
            <w:hideMark/>
          </w:tcPr>
          <w:p w14:paraId="74D18F0C" w14:textId="2A5FF3A1" w:rsidR="004B2360" w:rsidRPr="004B2360" w:rsidRDefault="00475589" w:rsidP="004B2360">
            <w:pPr>
              <w:jc w:val="center"/>
              <w:rPr>
                <w:color w:val="000000"/>
                <w:sz w:val="22"/>
                <w:szCs w:val="22"/>
              </w:rPr>
            </w:pPr>
            <w:r>
              <w:rPr>
                <w:color w:val="000000"/>
                <w:sz w:val="22"/>
                <w:szCs w:val="22"/>
              </w:rPr>
              <w:t>50</w:t>
            </w:r>
          </w:p>
        </w:tc>
        <w:tc>
          <w:tcPr>
            <w:tcW w:w="983" w:type="dxa"/>
            <w:tcBorders>
              <w:top w:val="nil"/>
              <w:left w:val="nil"/>
              <w:bottom w:val="single" w:sz="4" w:space="0" w:color="auto"/>
              <w:right w:val="single" w:sz="4" w:space="0" w:color="auto"/>
            </w:tcBorders>
            <w:shd w:val="clear" w:color="auto" w:fill="auto"/>
            <w:noWrap/>
            <w:vAlign w:val="bottom"/>
            <w:hideMark/>
          </w:tcPr>
          <w:p w14:paraId="2669A50A" w14:textId="7ED6048B" w:rsidR="004B2360" w:rsidRPr="004B2360" w:rsidRDefault="00475589" w:rsidP="004B2360">
            <w:pPr>
              <w:jc w:val="center"/>
              <w:rPr>
                <w:color w:val="000000"/>
                <w:sz w:val="22"/>
                <w:szCs w:val="22"/>
              </w:rPr>
            </w:pPr>
            <w:r>
              <w:rPr>
                <w:color w:val="000000"/>
                <w:sz w:val="22"/>
                <w:szCs w:val="22"/>
              </w:rPr>
              <w:t>50</w:t>
            </w:r>
          </w:p>
        </w:tc>
        <w:tc>
          <w:tcPr>
            <w:tcW w:w="983" w:type="dxa"/>
            <w:tcBorders>
              <w:top w:val="nil"/>
              <w:left w:val="nil"/>
              <w:bottom w:val="single" w:sz="4" w:space="0" w:color="auto"/>
              <w:right w:val="single" w:sz="4" w:space="0" w:color="auto"/>
            </w:tcBorders>
            <w:shd w:val="clear" w:color="auto" w:fill="auto"/>
            <w:noWrap/>
            <w:vAlign w:val="bottom"/>
            <w:hideMark/>
          </w:tcPr>
          <w:p w14:paraId="3DED36D7" w14:textId="7B8AA6F2" w:rsidR="004B2360" w:rsidRPr="004B2360" w:rsidRDefault="00475589" w:rsidP="004B2360">
            <w:pPr>
              <w:jc w:val="center"/>
              <w:rPr>
                <w:color w:val="000000"/>
                <w:sz w:val="22"/>
                <w:szCs w:val="22"/>
              </w:rPr>
            </w:pPr>
            <w:r>
              <w:rPr>
                <w:color w:val="000000"/>
                <w:sz w:val="22"/>
                <w:szCs w:val="22"/>
              </w:rPr>
              <w:t>50</w:t>
            </w:r>
          </w:p>
        </w:tc>
        <w:tc>
          <w:tcPr>
            <w:tcW w:w="864" w:type="dxa"/>
            <w:tcBorders>
              <w:top w:val="nil"/>
              <w:left w:val="nil"/>
              <w:bottom w:val="single" w:sz="4" w:space="0" w:color="auto"/>
              <w:right w:val="single" w:sz="4" w:space="0" w:color="auto"/>
            </w:tcBorders>
            <w:shd w:val="clear" w:color="auto" w:fill="auto"/>
            <w:noWrap/>
            <w:vAlign w:val="bottom"/>
            <w:hideMark/>
          </w:tcPr>
          <w:p w14:paraId="505DB783" w14:textId="1F8D1B71" w:rsidR="004B2360" w:rsidRPr="004B2360" w:rsidRDefault="00475589" w:rsidP="004B2360">
            <w:pPr>
              <w:jc w:val="center"/>
              <w:rPr>
                <w:color w:val="000000"/>
                <w:sz w:val="22"/>
                <w:szCs w:val="22"/>
              </w:rPr>
            </w:pPr>
            <w:r>
              <w:rPr>
                <w:color w:val="000000"/>
                <w:sz w:val="22"/>
                <w:szCs w:val="22"/>
              </w:rPr>
              <w:t>50</w:t>
            </w:r>
          </w:p>
        </w:tc>
      </w:tr>
      <w:tr w:rsidR="00905093" w:rsidRPr="004B2360" w14:paraId="18F579BB"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1B9F22D7" w14:textId="77777777" w:rsidR="004B2360" w:rsidRPr="004B2360" w:rsidRDefault="004B2360" w:rsidP="004B2360">
            <w:pPr>
              <w:jc w:val="center"/>
              <w:rPr>
                <w:color w:val="000000"/>
                <w:sz w:val="22"/>
                <w:szCs w:val="22"/>
              </w:rPr>
            </w:pPr>
            <w:r w:rsidRPr="004B2360">
              <w:rPr>
                <w:color w:val="000000"/>
                <w:sz w:val="22"/>
                <w:szCs w:val="22"/>
              </w:rPr>
              <w:t>Net requirement</w:t>
            </w:r>
          </w:p>
        </w:tc>
        <w:tc>
          <w:tcPr>
            <w:tcW w:w="1470" w:type="dxa"/>
            <w:tcBorders>
              <w:top w:val="nil"/>
              <w:left w:val="nil"/>
              <w:bottom w:val="single" w:sz="4" w:space="0" w:color="auto"/>
              <w:right w:val="single" w:sz="4" w:space="0" w:color="auto"/>
            </w:tcBorders>
            <w:shd w:val="clear" w:color="auto" w:fill="auto"/>
            <w:noWrap/>
            <w:vAlign w:val="bottom"/>
            <w:hideMark/>
          </w:tcPr>
          <w:p w14:paraId="43085FCE" w14:textId="6D9630EB"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3350498A" w14:textId="2FD61D64" w:rsidR="004B2360" w:rsidRPr="004B2360" w:rsidRDefault="00475589" w:rsidP="004B2360">
            <w:pPr>
              <w:jc w:val="center"/>
              <w:rPr>
                <w:color w:val="000000"/>
                <w:sz w:val="22"/>
                <w:szCs w:val="22"/>
              </w:rPr>
            </w:pPr>
            <w:r>
              <w:rPr>
                <w:color w:val="000000"/>
                <w:sz w:val="22"/>
                <w:szCs w:val="22"/>
              </w:rPr>
              <w:t>1190</w:t>
            </w:r>
          </w:p>
        </w:tc>
        <w:tc>
          <w:tcPr>
            <w:tcW w:w="1000" w:type="dxa"/>
            <w:tcBorders>
              <w:top w:val="nil"/>
              <w:left w:val="nil"/>
              <w:bottom w:val="single" w:sz="4" w:space="0" w:color="auto"/>
              <w:right w:val="single" w:sz="4" w:space="0" w:color="auto"/>
            </w:tcBorders>
            <w:shd w:val="clear" w:color="auto" w:fill="auto"/>
            <w:noWrap/>
            <w:vAlign w:val="bottom"/>
            <w:hideMark/>
          </w:tcPr>
          <w:p w14:paraId="2A21F599" w14:textId="3E1B2CE7" w:rsidR="004B2360" w:rsidRPr="004B2360" w:rsidRDefault="00475589" w:rsidP="004B2360">
            <w:pPr>
              <w:jc w:val="center"/>
              <w:rPr>
                <w:color w:val="000000"/>
                <w:sz w:val="22"/>
                <w:szCs w:val="22"/>
              </w:rPr>
            </w:pPr>
            <w:r>
              <w:rPr>
                <w:color w:val="000000"/>
                <w:sz w:val="22"/>
                <w:szCs w:val="22"/>
              </w:rPr>
              <w:t>4266</w:t>
            </w:r>
          </w:p>
        </w:tc>
        <w:tc>
          <w:tcPr>
            <w:tcW w:w="983" w:type="dxa"/>
            <w:tcBorders>
              <w:top w:val="nil"/>
              <w:left w:val="nil"/>
              <w:bottom w:val="single" w:sz="4" w:space="0" w:color="auto"/>
              <w:right w:val="single" w:sz="4" w:space="0" w:color="auto"/>
            </w:tcBorders>
            <w:shd w:val="clear" w:color="auto" w:fill="auto"/>
            <w:noWrap/>
            <w:vAlign w:val="bottom"/>
            <w:hideMark/>
          </w:tcPr>
          <w:p w14:paraId="73D7A67A" w14:textId="2DBA27A8" w:rsidR="004B2360" w:rsidRPr="004B2360" w:rsidRDefault="00475589" w:rsidP="004B2360">
            <w:pPr>
              <w:jc w:val="center"/>
              <w:rPr>
                <w:color w:val="000000"/>
                <w:sz w:val="22"/>
                <w:szCs w:val="22"/>
              </w:rPr>
            </w:pPr>
            <w:r>
              <w:rPr>
                <w:color w:val="000000"/>
                <w:sz w:val="22"/>
                <w:szCs w:val="22"/>
              </w:rPr>
              <w:t>440</w:t>
            </w:r>
          </w:p>
        </w:tc>
        <w:tc>
          <w:tcPr>
            <w:tcW w:w="983" w:type="dxa"/>
            <w:tcBorders>
              <w:top w:val="nil"/>
              <w:left w:val="nil"/>
              <w:bottom w:val="single" w:sz="4" w:space="0" w:color="auto"/>
              <w:right w:val="single" w:sz="4" w:space="0" w:color="auto"/>
            </w:tcBorders>
            <w:shd w:val="clear" w:color="auto" w:fill="auto"/>
            <w:noWrap/>
            <w:vAlign w:val="bottom"/>
            <w:hideMark/>
          </w:tcPr>
          <w:p w14:paraId="331A837E" w14:textId="538A5900" w:rsidR="004B2360" w:rsidRPr="004B2360" w:rsidRDefault="00475589" w:rsidP="004B2360">
            <w:pPr>
              <w:jc w:val="center"/>
              <w:rPr>
                <w:color w:val="000000"/>
                <w:sz w:val="22"/>
                <w:szCs w:val="22"/>
              </w:rPr>
            </w:pPr>
            <w:r>
              <w:rPr>
                <w:color w:val="000000"/>
                <w:sz w:val="22"/>
                <w:szCs w:val="22"/>
              </w:rPr>
              <w:t>2219</w:t>
            </w:r>
          </w:p>
        </w:tc>
        <w:tc>
          <w:tcPr>
            <w:tcW w:w="864" w:type="dxa"/>
            <w:tcBorders>
              <w:top w:val="nil"/>
              <w:left w:val="nil"/>
              <w:bottom w:val="single" w:sz="4" w:space="0" w:color="auto"/>
              <w:right w:val="single" w:sz="4" w:space="0" w:color="auto"/>
            </w:tcBorders>
            <w:shd w:val="clear" w:color="auto" w:fill="auto"/>
            <w:noWrap/>
            <w:vAlign w:val="bottom"/>
            <w:hideMark/>
          </w:tcPr>
          <w:p w14:paraId="1B334547" w14:textId="1BC04706" w:rsidR="004B2360" w:rsidRPr="004B2360" w:rsidRDefault="00475589" w:rsidP="004B2360">
            <w:pPr>
              <w:jc w:val="center"/>
              <w:rPr>
                <w:color w:val="000000"/>
                <w:sz w:val="22"/>
                <w:szCs w:val="22"/>
              </w:rPr>
            </w:pPr>
            <w:r>
              <w:rPr>
                <w:color w:val="000000"/>
                <w:sz w:val="22"/>
                <w:szCs w:val="22"/>
              </w:rPr>
              <w:t>395</w:t>
            </w:r>
          </w:p>
        </w:tc>
      </w:tr>
      <w:tr w:rsidR="00905093" w:rsidRPr="004B2360" w14:paraId="77EB7673"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1C4BB29C" w14:textId="77777777" w:rsidR="004B2360" w:rsidRPr="004B2360" w:rsidRDefault="004B2360" w:rsidP="004B2360">
            <w:pPr>
              <w:jc w:val="center"/>
              <w:rPr>
                <w:color w:val="000000"/>
                <w:sz w:val="22"/>
                <w:szCs w:val="22"/>
              </w:rPr>
            </w:pPr>
            <w:r w:rsidRPr="004B2360">
              <w:rPr>
                <w:color w:val="000000"/>
                <w:sz w:val="22"/>
                <w:szCs w:val="22"/>
              </w:rPr>
              <w:t>Planned Order Receipt</w:t>
            </w:r>
          </w:p>
        </w:tc>
        <w:tc>
          <w:tcPr>
            <w:tcW w:w="1470" w:type="dxa"/>
            <w:tcBorders>
              <w:top w:val="nil"/>
              <w:left w:val="nil"/>
              <w:bottom w:val="single" w:sz="4" w:space="0" w:color="auto"/>
              <w:right w:val="single" w:sz="4" w:space="0" w:color="auto"/>
            </w:tcBorders>
            <w:shd w:val="clear" w:color="auto" w:fill="auto"/>
            <w:noWrap/>
            <w:vAlign w:val="bottom"/>
            <w:hideMark/>
          </w:tcPr>
          <w:p w14:paraId="1F0FBC94" w14:textId="3DE07DF9"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39C22C31" w14:textId="75922815" w:rsidR="004B2360" w:rsidRPr="004B2360" w:rsidRDefault="00475589" w:rsidP="004B2360">
            <w:pPr>
              <w:jc w:val="center"/>
              <w:rPr>
                <w:color w:val="000000"/>
                <w:sz w:val="22"/>
                <w:szCs w:val="22"/>
              </w:rPr>
            </w:pPr>
            <w:r>
              <w:rPr>
                <w:color w:val="000000"/>
                <w:sz w:val="22"/>
                <w:szCs w:val="22"/>
              </w:rPr>
              <w:t>1190</w:t>
            </w:r>
          </w:p>
        </w:tc>
        <w:tc>
          <w:tcPr>
            <w:tcW w:w="1000" w:type="dxa"/>
            <w:tcBorders>
              <w:top w:val="nil"/>
              <w:left w:val="nil"/>
              <w:bottom w:val="single" w:sz="4" w:space="0" w:color="auto"/>
              <w:right w:val="single" w:sz="4" w:space="0" w:color="auto"/>
            </w:tcBorders>
            <w:shd w:val="clear" w:color="auto" w:fill="auto"/>
            <w:noWrap/>
            <w:vAlign w:val="bottom"/>
            <w:hideMark/>
          </w:tcPr>
          <w:p w14:paraId="69263701" w14:textId="77777777" w:rsidR="004B2360" w:rsidRPr="004B2360" w:rsidRDefault="004B2360" w:rsidP="004B2360">
            <w:pPr>
              <w:jc w:val="center"/>
              <w:rPr>
                <w:color w:val="000000"/>
                <w:sz w:val="22"/>
                <w:szCs w:val="22"/>
              </w:rPr>
            </w:pPr>
            <w:r w:rsidRPr="004B2360">
              <w:rPr>
                <w:color w:val="000000"/>
                <w:sz w:val="22"/>
                <w:szCs w:val="22"/>
              </w:rPr>
              <w:t>7914</w:t>
            </w:r>
          </w:p>
        </w:tc>
        <w:tc>
          <w:tcPr>
            <w:tcW w:w="983" w:type="dxa"/>
            <w:tcBorders>
              <w:top w:val="nil"/>
              <w:left w:val="nil"/>
              <w:bottom w:val="single" w:sz="4" w:space="0" w:color="auto"/>
              <w:right w:val="single" w:sz="4" w:space="0" w:color="auto"/>
            </w:tcBorders>
            <w:shd w:val="clear" w:color="auto" w:fill="auto"/>
            <w:noWrap/>
            <w:vAlign w:val="bottom"/>
            <w:hideMark/>
          </w:tcPr>
          <w:p w14:paraId="7A190E15" w14:textId="77777777" w:rsidR="004B2360" w:rsidRPr="004B2360" w:rsidRDefault="004B2360" w:rsidP="004B2360">
            <w:pPr>
              <w:jc w:val="center"/>
              <w:rPr>
                <w:color w:val="000000"/>
                <w:sz w:val="22"/>
                <w:szCs w:val="22"/>
              </w:rPr>
            </w:pPr>
            <w:r w:rsidRPr="004B2360">
              <w:rPr>
                <w:color w:val="000000"/>
                <w:sz w:val="22"/>
                <w:szCs w:val="22"/>
              </w:rPr>
              <w:t>440</w:t>
            </w:r>
          </w:p>
        </w:tc>
        <w:tc>
          <w:tcPr>
            <w:tcW w:w="983" w:type="dxa"/>
            <w:tcBorders>
              <w:top w:val="nil"/>
              <w:left w:val="nil"/>
              <w:bottom w:val="single" w:sz="4" w:space="0" w:color="auto"/>
              <w:right w:val="single" w:sz="4" w:space="0" w:color="auto"/>
            </w:tcBorders>
            <w:shd w:val="clear" w:color="auto" w:fill="auto"/>
            <w:noWrap/>
            <w:vAlign w:val="bottom"/>
            <w:hideMark/>
          </w:tcPr>
          <w:p w14:paraId="2E3E2AF9" w14:textId="77777777" w:rsidR="004B2360" w:rsidRPr="004B2360" w:rsidRDefault="004B2360" w:rsidP="004B2360">
            <w:pPr>
              <w:jc w:val="center"/>
              <w:rPr>
                <w:color w:val="000000"/>
                <w:sz w:val="22"/>
                <w:szCs w:val="22"/>
              </w:rPr>
            </w:pPr>
            <w:r w:rsidRPr="004B2360">
              <w:rPr>
                <w:color w:val="000000"/>
                <w:sz w:val="22"/>
                <w:szCs w:val="22"/>
              </w:rPr>
              <w:t>4011</w:t>
            </w:r>
          </w:p>
        </w:tc>
        <w:tc>
          <w:tcPr>
            <w:tcW w:w="864" w:type="dxa"/>
            <w:tcBorders>
              <w:top w:val="nil"/>
              <w:left w:val="nil"/>
              <w:bottom w:val="single" w:sz="4" w:space="0" w:color="auto"/>
              <w:right w:val="single" w:sz="4" w:space="0" w:color="auto"/>
            </w:tcBorders>
            <w:shd w:val="clear" w:color="auto" w:fill="auto"/>
            <w:noWrap/>
            <w:vAlign w:val="bottom"/>
            <w:hideMark/>
          </w:tcPr>
          <w:p w14:paraId="2203694D" w14:textId="77777777" w:rsidR="004B2360" w:rsidRPr="004B2360" w:rsidRDefault="004B2360" w:rsidP="004B2360">
            <w:pPr>
              <w:jc w:val="center"/>
              <w:rPr>
                <w:color w:val="000000"/>
                <w:sz w:val="22"/>
                <w:szCs w:val="22"/>
              </w:rPr>
            </w:pPr>
            <w:r w:rsidRPr="004B2360">
              <w:rPr>
                <w:color w:val="000000"/>
                <w:sz w:val="22"/>
                <w:szCs w:val="22"/>
              </w:rPr>
              <w:t>395</w:t>
            </w:r>
          </w:p>
        </w:tc>
      </w:tr>
      <w:tr w:rsidR="00905093" w:rsidRPr="004B2360" w14:paraId="7F1822EB" w14:textId="77777777" w:rsidTr="004D465C">
        <w:trPr>
          <w:trHeight w:val="278"/>
        </w:trPr>
        <w:tc>
          <w:tcPr>
            <w:tcW w:w="3064" w:type="dxa"/>
            <w:tcBorders>
              <w:top w:val="nil"/>
              <w:left w:val="single" w:sz="4" w:space="0" w:color="auto"/>
              <w:bottom w:val="single" w:sz="4" w:space="0" w:color="auto"/>
              <w:right w:val="single" w:sz="4" w:space="0" w:color="auto"/>
            </w:tcBorders>
            <w:shd w:val="clear" w:color="auto" w:fill="auto"/>
            <w:noWrap/>
            <w:vAlign w:val="bottom"/>
            <w:hideMark/>
          </w:tcPr>
          <w:p w14:paraId="1F2C24EC" w14:textId="77777777" w:rsidR="004B2360" w:rsidRPr="004B2360" w:rsidRDefault="004B2360" w:rsidP="004B2360">
            <w:pPr>
              <w:jc w:val="center"/>
              <w:rPr>
                <w:color w:val="000000"/>
                <w:sz w:val="22"/>
                <w:szCs w:val="22"/>
              </w:rPr>
            </w:pPr>
            <w:r w:rsidRPr="004B2360">
              <w:rPr>
                <w:color w:val="000000"/>
                <w:sz w:val="22"/>
                <w:szCs w:val="22"/>
              </w:rPr>
              <w:t>Planned Order Release</w:t>
            </w:r>
          </w:p>
        </w:tc>
        <w:tc>
          <w:tcPr>
            <w:tcW w:w="1470" w:type="dxa"/>
            <w:tcBorders>
              <w:top w:val="nil"/>
              <w:left w:val="nil"/>
              <w:bottom w:val="single" w:sz="4" w:space="0" w:color="auto"/>
              <w:right w:val="single" w:sz="4" w:space="0" w:color="auto"/>
            </w:tcBorders>
            <w:shd w:val="clear" w:color="auto" w:fill="auto"/>
            <w:noWrap/>
            <w:vAlign w:val="bottom"/>
            <w:hideMark/>
          </w:tcPr>
          <w:p w14:paraId="7B91310C" w14:textId="7FC5C28F" w:rsidR="004B2360" w:rsidRPr="004B2360" w:rsidRDefault="004B2360" w:rsidP="004B2360">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0C1385DC" w14:textId="77777777" w:rsidR="004B2360" w:rsidRPr="004B2360" w:rsidRDefault="004B2360" w:rsidP="004B2360">
            <w:pPr>
              <w:jc w:val="center"/>
              <w:rPr>
                <w:color w:val="000000"/>
                <w:sz w:val="22"/>
                <w:szCs w:val="22"/>
              </w:rPr>
            </w:pPr>
            <w:r w:rsidRPr="004B2360">
              <w:rPr>
                <w:color w:val="000000"/>
                <w:sz w:val="22"/>
                <w:szCs w:val="22"/>
              </w:rPr>
              <w:t>4070</w:t>
            </w:r>
          </w:p>
        </w:tc>
        <w:tc>
          <w:tcPr>
            <w:tcW w:w="1000" w:type="dxa"/>
            <w:tcBorders>
              <w:top w:val="nil"/>
              <w:left w:val="nil"/>
              <w:bottom w:val="single" w:sz="4" w:space="0" w:color="auto"/>
              <w:right w:val="single" w:sz="4" w:space="0" w:color="auto"/>
            </w:tcBorders>
            <w:shd w:val="clear" w:color="auto" w:fill="auto"/>
            <w:noWrap/>
            <w:vAlign w:val="bottom"/>
            <w:hideMark/>
          </w:tcPr>
          <w:p w14:paraId="6402FCFF" w14:textId="77777777" w:rsidR="004B2360" w:rsidRPr="004B2360" w:rsidRDefault="004B2360" w:rsidP="004B2360">
            <w:pPr>
              <w:jc w:val="center"/>
              <w:rPr>
                <w:color w:val="000000"/>
                <w:sz w:val="22"/>
                <w:szCs w:val="22"/>
              </w:rPr>
            </w:pPr>
            <w:r w:rsidRPr="004B2360">
              <w:rPr>
                <w:color w:val="000000"/>
                <w:sz w:val="22"/>
                <w:szCs w:val="22"/>
              </w:rPr>
              <w:t>440</w:t>
            </w:r>
          </w:p>
        </w:tc>
        <w:tc>
          <w:tcPr>
            <w:tcW w:w="983" w:type="dxa"/>
            <w:tcBorders>
              <w:top w:val="nil"/>
              <w:left w:val="nil"/>
              <w:bottom w:val="single" w:sz="4" w:space="0" w:color="auto"/>
              <w:right w:val="single" w:sz="4" w:space="0" w:color="auto"/>
            </w:tcBorders>
            <w:shd w:val="clear" w:color="auto" w:fill="auto"/>
            <w:noWrap/>
            <w:vAlign w:val="bottom"/>
            <w:hideMark/>
          </w:tcPr>
          <w:p w14:paraId="61B0A5B1" w14:textId="77777777" w:rsidR="004B2360" w:rsidRPr="004B2360" w:rsidRDefault="004B2360" w:rsidP="004B2360">
            <w:pPr>
              <w:jc w:val="center"/>
              <w:rPr>
                <w:color w:val="000000"/>
                <w:sz w:val="22"/>
                <w:szCs w:val="22"/>
              </w:rPr>
            </w:pPr>
            <w:r w:rsidRPr="004B2360">
              <w:rPr>
                <w:color w:val="000000"/>
                <w:sz w:val="22"/>
                <w:szCs w:val="22"/>
              </w:rPr>
              <w:t>2219</w:t>
            </w:r>
          </w:p>
        </w:tc>
        <w:tc>
          <w:tcPr>
            <w:tcW w:w="983" w:type="dxa"/>
            <w:tcBorders>
              <w:top w:val="nil"/>
              <w:left w:val="nil"/>
              <w:bottom w:val="single" w:sz="4" w:space="0" w:color="auto"/>
              <w:right w:val="single" w:sz="4" w:space="0" w:color="auto"/>
            </w:tcBorders>
            <w:shd w:val="clear" w:color="auto" w:fill="auto"/>
            <w:noWrap/>
            <w:vAlign w:val="bottom"/>
            <w:hideMark/>
          </w:tcPr>
          <w:p w14:paraId="50D15616" w14:textId="77777777" w:rsidR="004B2360" w:rsidRPr="004B2360" w:rsidRDefault="004B2360" w:rsidP="004B2360">
            <w:pPr>
              <w:jc w:val="center"/>
              <w:rPr>
                <w:color w:val="000000"/>
                <w:sz w:val="22"/>
                <w:szCs w:val="22"/>
              </w:rPr>
            </w:pPr>
            <w:r w:rsidRPr="004B2360">
              <w:rPr>
                <w:color w:val="000000"/>
                <w:sz w:val="22"/>
                <w:szCs w:val="22"/>
              </w:rPr>
              <w:t>395</w:t>
            </w:r>
          </w:p>
        </w:tc>
        <w:tc>
          <w:tcPr>
            <w:tcW w:w="864" w:type="dxa"/>
            <w:tcBorders>
              <w:top w:val="nil"/>
              <w:left w:val="nil"/>
              <w:bottom w:val="single" w:sz="4" w:space="0" w:color="auto"/>
              <w:right w:val="single" w:sz="4" w:space="0" w:color="auto"/>
            </w:tcBorders>
            <w:shd w:val="clear" w:color="auto" w:fill="auto"/>
            <w:noWrap/>
            <w:vAlign w:val="bottom"/>
            <w:hideMark/>
          </w:tcPr>
          <w:p w14:paraId="09E05B38" w14:textId="60C5DFE8" w:rsidR="004B2360" w:rsidRPr="004B2360" w:rsidRDefault="004B2360" w:rsidP="004B2360">
            <w:pPr>
              <w:jc w:val="center"/>
              <w:rPr>
                <w:color w:val="000000"/>
                <w:sz w:val="22"/>
                <w:szCs w:val="22"/>
              </w:rPr>
            </w:pPr>
          </w:p>
        </w:tc>
      </w:tr>
    </w:tbl>
    <w:p w14:paraId="795B8878" w14:textId="77777777" w:rsidR="00DB52B1" w:rsidRDefault="00DB52B1" w:rsidP="00B26E98">
      <w:pPr>
        <w:pStyle w:val="Caption"/>
        <w:keepNext/>
        <w:spacing w:after="0"/>
        <w:rPr>
          <w:rFonts w:ascii="Times" w:hAnsi="Times"/>
          <w:sz w:val="20"/>
          <w:szCs w:val="20"/>
        </w:rPr>
      </w:pPr>
    </w:p>
    <w:p w14:paraId="5776D89C" w14:textId="2FB5F125" w:rsidR="004B2360" w:rsidRPr="004D465C" w:rsidRDefault="00DB52B1" w:rsidP="001730AE">
      <w:pPr>
        <w:pStyle w:val="Heading3"/>
      </w:pPr>
      <w:bookmarkStart w:id="46" w:name="_Toc26541126"/>
      <w:r w:rsidRPr="00475589">
        <w:t>Table D</w:t>
      </w:r>
      <w:r w:rsidR="00643B1D" w:rsidRPr="00475589">
        <w:t>4</w:t>
      </w:r>
      <w:r w:rsidRPr="00475589">
        <w:t>: MRP for sub product 1 usi</w:t>
      </w:r>
      <w:r w:rsidR="00643B1D" w:rsidRPr="00475589">
        <w:t>ng fixed lot size as 1000</w:t>
      </w:r>
      <w:bookmarkEnd w:id="46"/>
      <w:r w:rsidRPr="004D465C">
        <w:t xml:space="preserve"> </w:t>
      </w:r>
    </w:p>
    <w:tbl>
      <w:tblPr>
        <w:tblW w:w="9308" w:type="dxa"/>
        <w:tblInd w:w="-10" w:type="dxa"/>
        <w:tblLook w:val="04A0" w:firstRow="1" w:lastRow="0" w:firstColumn="1" w:lastColumn="0" w:noHBand="0" w:noVBand="1"/>
      </w:tblPr>
      <w:tblGrid>
        <w:gridCol w:w="3189"/>
        <w:gridCol w:w="1471"/>
        <w:gridCol w:w="980"/>
        <w:gridCol w:w="980"/>
        <w:gridCol w:w="893"/>
        <w:gridCol w:w="893"/>
        <w:gridCol w:w="902"/>
      </w:tblGrid>
      <w:tr w:rsidR="00905093" w:rsidRPr="00905093" w14:paraId="03BEB1CA" w14:textId="77777777" w:rsidTr="004D465C">
        <w:trPr>
          <w:trHeight w:val="293"/>
        </w:trPr>
        <w:tc>
          <w:tcPr>
            <w:tcW w:w="9308" w:type="dxa"/>
            <w:gridSpan w:val="7"/>
            <w:tcBorders>
              <w:top w:val="single" w:sz="8" w:space="0" w:color="auto"/>
              <w:left w:val="single" w:sz="8" w:space="0" w:color="auto"/>
              <w:bottom w:val="single" w:sz="8" w:space="0" w:color="auto"/>
              <w:right w:val="single" w:sz="8" w:space="0" w:color="000000"/>
            </w:tcBorders>
            <w:shd w:val="clear" w:color="auto" w:fill="D9E2F3" w:themeFill="accent1" w:themeFillTint="33"/>
            <w:noWrap/>
            <w:vAlign w:val="bottom"/>
            <w:hideMark/>
          </w:tcPr>
          <w:p w14:paraId="5D7C470D" w14:textId="77777777" w:rsidR="00905093" w:rsidRPr="00905093" w:rsidRDefault="00905093" w:rsidP="00905093">
            <w:pPr>
              <w:jc w:val="center"/>
              <w:rPr>
                <w:b/>
                <w:bCs/>
                <w:color w:val="002060"/>
                <w:sz w:val="22"/>
                <w:szCs w:val="22"/>
              </w:rPr>
            </w:pPr>
            <w:r w:rsidRPr="00905093">
              <w:rPr>
                <w:b/>
                <w:bCs/>
                <w:color w:val="002060"/>
                <w:sz w:val="22"/>
                <w:szCs w:val="22"/>
              </w:rPr>
              <w:t>Sub Product 1 MRP</w:t>
            </w:r>
          </w:p>
        </w:tc>
      </w:tr>
      <w:tr w:rsidR="00905093" w:rsidRPr="00905093" w14:paraId="0C28136F" w14:textId="77777777" w:rsidTr="004D465C">
        <w:trPr>
          <w:trHeight w:val="273"/>
        </w:trPr>
        <w:tc>
          <w:tcPr>
            <w:tcW w:w="3189" w:type="dxa"/>
            <w:tcBorders>
              <w:top w:val="nil"/>
              <w:left w:val="single" w:sz="8" w:space="0" w:color="auto"/>
              <w:bottom w:val="nil"/>
              <w:right w:val="nil"/>
            </w:tcBorders>
            <w:shd w:val="clear" w:color="auto" w:fill="D9E2F3" w:themeFill="accent1" w:themeFillTint="33"/>
            <w:noWrap/>
            <w:vAlign w:val="bottom"/>
            <w:hideMark/>
          </w:tcPr>
          <w:p w14:paraId="45B753B8" w14:textId="4B9C7A5E" w:rsidR="00905093" w:rsidRPr="00905093" w:rsidRDefault="00905093" w:rsidP="00905093">
            <w:pPr>
              <w:jc w:val="center"/>
              <w:rPr>
                <w:b/>
                <w:bCs/>
                <w:color w:val="002060"/>
                <w:sz w:val="22"/>
                <w:szCs w:val="22"/>
              </w:rPr>
            </w:pPr>
            <w:r w:rsidRPr="00905093">
              <w:rPr>
                <w:b/>
                <w:bCs/>
                <w:color w:val="002060"/>
                <w:sz w:val="22"/>
                <w:szCs w:val="22"/>
              </w:rPr>
              <w:lastRenderedPageBreak/>
              <w:t>Q</w:t>
            </w:r>
            <w:r w:rsidR="007A0419">
              <w:rPr>
                <w:b/>
                <w:bCs/>
                <w:color w:val="002060"/>
                <w:sz w:val="22"/>
                <w:szCs w:val="22"/>
              </w:rPr>
              <w:t xml:space="preserve"> = 1000</w:t>
            </w:r>
          </w:p>
        </w:tc>
        <w:tc>
          <w:tcPr>
            <w:tcW w:w="1471" w:type="dxa"/>
            <w:tcBorders>
              <w:top w:val="nil"/>
              <w:left w:val="nil"/>
              <w:bottom w:val="nil"/>
              <w:right w:val="nil"/>
            </w:tcBorders>
            <w:shd w:val="clear" w:color="auto" w:fill="D9E2F3" w:themeFill="accent1" w:themeFillTint="33"/>
            <w:noWrap/>
            <w:vAlign w:val="bottom"/>
            <w:hideMark/>
          </w:tcPr>
          <w:p w14:paraId="2513A2AC" w14:textId="77777777" w:rsidR="00905093" w:rsidRPr="00905093" w:rsidRDefault="00905093" w:rsidP="00905093">
            <w:pPr>
              <w:jc w:val="center"/>
              <w:rPr>
                <w:b/>
                <w:bCs/>
                <w:color w:val="002060"/>
                <w:sz w:val="22"/>
                <w:szCs w:val="22"/>
              </w:rPr>
            </w:pPr>
            <w:r w:rsidRPr="00905093">
              <w:rPr>
                <w:b/>
                <w:bCs/>
                <w:color w:val="002060"/>
                <w:sz w:val="22"/>
                <w:szCs w:val="22"/>
              </w:rPr>
              <w:t> </w:t>
            </w:r>
          </w:p>
        </w:tc>
        <w:tc>
          <w:tcPr>
            <w:tcW w:w="980" w:type="dxa"/>
            <w:tcBorders>
              <w:top w:val="nil"/>
              <w:left w:val="nil"/>
              <w:bottom w:val="nil"/>
              <w:right w:val="single" w:sz="8" w:space="0" w:color="auto"/>
            </w:tcBorders>
            <w:shd w:val="clear" w:color="auto" w:fill="D9E2F3" w:themeFill="accent1" w:themeFillTint="33"/>
            <w:noWrap/>
            <w:vAlign w:val="bottom"/>
            <w:hideMark/>
          </w:tcPr>
          <w:p w14:paraId="7D545861" w14:textId="18D8EE64" w:rsidR="00905093" w:rsidRPr="00905093" w:rsidRDefault="00905093" w:rsidP="00905093">
            <w:pPr>
              <w:jc w:val="center"/>
              <w:rPr>
                <w:b/>
                <w:bCs/>
                <w:color w:val="002060"/>
                <w:sz w:val="22"/>
                <w:szCs w:val="22"/>
              </w:rPr>
            </w:pPr>
          </w:p>
        </w:tc>
        <w:tc>
          <w:tcPr>
            <w:tcW w:w="980" w:type="dxa"/>
            <w:tcBorders>
              <w:top w:val="nil"/>
              <w:left w:val="nil"/>
              <w:bottom w:val="nil"/>
              <w:right w:val="nil"/>
            </w:tcBorders>
            <w:shd w:val="clear" w:color="auto" w:fill="D9E2F3" w:themeFill="accent1" w:themeFillTint="33"/>
            <w:noWrap/>
            <w:vAlign w:val="bottom"/>
            <w:hideMark/>
          </w:tcPr>
          <w:p w14:paraId="27CF6E69" w14:textId="77777777" w:rsidR="00905093" w:rsidRPr="00905093" w:rsidRDefault="00905093" w:rsidP="00905093">
            <w:pPr>
              <w:jc w:val="center"/>
              <w:rPr>
                <w:b/>
                <w:bCs/>
                <w:color w:val="002060"/>
                <w:sz w:val="22"/>
                <w:szCs w:val="22"/>
              </w:rPr>
            </w:pPr>
            <w:r w:rsidRPr="00905093">
              <w:rPr>
                <w:b/>
                <w:bCs/>
                <w:color w:val="002060"/>
                <w:sz w:val="22"/>
                <w:szCs w:val="22"/>
              </w:rPr>
              <w:t>LT</w:t>
            </w:r>
          </w:p>
        </w:tc>
        <w:tc>
          <w:tcPr>
            <w:tcW w:w="893" w:type="dxa"/>
            <w:tcBorders>
              <w:top w:val="nil"/>
              <w:left w:val="nil"/>
              <w:bottom w:val="nil"/>
              <w:right w:val="single" w:sz="8" w:space="0" w:color="auto"/>
            </w:tcBorders>
            <w:shd w:val="clear" w:color="auto" w:fill="D9E2F3" w:themeFill="accent1" w:themeFillTint="33"/>
            <w:noWrap/>
            <w:vAlign w:val="bottom"/>
            <w:hideMark/>
          </w:tcPr>
          <w:p w14:paraId="5BCB7EA5" w14:textId="77777777" w:rsidR="00905093" w:rsidRPr="00905093" w:rsidRDefault="00905093" w:rsidP="00905093">
            <w:pPr>
              <w:jc w:val="center"/>
              <w:rPr>
                <w:b/>
                <w:bCs/>
                <w:color w:val="002060"/>
                <w:sz w:val="22"/>
                <w:szCs w:val="22"/>
              </w:rPr>
            </w:pPr>
            <w:r w:rsidRPr="00905093">
              <w:rPr>
                <w:b/>
                <w:bCs/>
                <w:color w:val="002060"/>
                <w:sz w:val="22"/>
                <w:szCs w:val="22"/>
              </w:rPr>
              <w:t>1</w:t>
            </w:r>
          </w:p>
        </w:tc>
        <w:tc>
          <w:tcPr>
            <w:tcW w:w="893" w:type="dxa"/>
            <w:tcBorders>
              <w:top w:val="nil"/>
              <w:left w:val="nil"/>
              <w:bottom w:val="nil"/>
              <w:right w:val="nil"/>
            </w:tcBorders>
            <w:shd w:val="clear" w:color="auto" w:fill="D9E2F3" w:themeFill="accent1" w:themeFillTint="33"/>
            <w:noWrap/>
            <w:vAlign w:val="bottom"/>
            <w:hideMark/>
          </w:tcPr>
          <w:p w14:paraId="28C66B3E" w14:textId="77777777" w:rsidR="00905093" w:rsidRPr="00905093" w:rsidRDefault="00905093" w:rsidP="00905093">
            <w:pPr>
              <w:jc w:val="center"/>
              <w:rPr>
                <w:b/>
                <w:bCs/>
                <w:color w:val="002060"/>
                <w:sz w:val="22"/>
                <w:szCs w:val="22"/>
              </w:rPr>
            </w:pPr>
            <w:r w:rsidRPr="00905093">
              <w:rPr>
                <w:b/>
                <w:bCs/>
                <w:color w:val="002060"/>
                <w:sz w:val="22"/>
                <w:szCs w:val="22"/>
              </w:rPr>
              <w:t>SS</w:t>
            </w:r>
          </w:p>
        </w:tc>
        <w:tc>
          <w:tcPr>
            <w:tcW w:w="898" w:type="dxa"/>
            <w:tcBorders>
              <w:top w:val="nil"/>
              <w:left w:val="nil"/>
              <w:bottom w:val="nil"/>
              <w:right w:val="single" w:sz="8" w:space="0" w:color="auto"/>
            </w:tcBorders>
            <w:shd w:val="clear" w:color="auto" w:fill="D9E2F3" w:themeFill="accent1" w:themeFillTint="33"/>
            <w:noWrap/>
            <w:vAlign w:val="bottom"/>
            <w:hideMark/>
          </w:tcPr>
          <w:p w14:paraId="5F0CE132" w14:textId="77777777" w:rsidR="00905093" w:rsidRPr="00905093" w:rsidRDefault="00905093" w:rsidP="00905093">
            <w:pPr>
              <w:jc w:val="center"/>
              <w:rPr>
                <w:b/>
                <w:bCs/>
                <w:color w:val="002060"/>
                <w:sz w:val="22"/>
                <w:szCs w:val="22"/>
              </w:rPr>
            </w:pPr>
            <w:r w:rsidRPr="00905093">
              <w:rPr>
                <w:b/>
                <w:bCs/>
                <w:color w:val="002060"/>
                <w:sz w:val="22"/>
                <w:szCs w:val="22"/>
              </w:rPr>
              <w:t>100</w:t>
            </w:r>
          </w:p>
        </w:tc>
      </w:tr>
      <w:tr w:rsidR="00905093" w:rsidRPr="00905093" w14:paraId="584B98B4" w14:textId="77777777" w:rsidTr="004D465C">
        <w:trPr>
          <w:trHeight w:val="273"/>
        </w:trPr>
        <w:tc>
          <w:tcPr>
            <w:tcW w:w="3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E3BBF" w14:textId="77777777" w:rsidR="00905093" w:rsidRPr="000A327F" w:rsidRDefault="00905093" w:rsidP="00905093">
            <w:pPr>
              <w:jc w:val="center"/>
              <w:rPr>
                <w:b/>
                <w:bCs/>
                <w:color w:val="000000"/>
                <w:sz w:val="22"/>
                <w:szCs w:val="22"/>
              </w:rPr>
            </w:pPr>
            <w:r w:rsidRPr="000A327F">
              <w:rPr>
                <w:b/>
                <w:bCs/>
                <w:color w:val="000000"/>
                <w:sz w:val="22"/>
                <w:szCs w:val="22"/>
              </w:rPr>
              <w:t>Weeks</w:t>
            </w:r>
          </w:p>
        </w:tc>
        <w:tc>
          <w:tcPr>
            <w:tcW w:w="1471" w:type="dxa"/>
            <w:tcBorders>
              <w:top w:val="single" w:sz="4" w:space="0" w:color="auto"/>
              <w:left w:val="nil"/>
              <w:bottom w:val="single" w:sz="4" w:space="0" w:color="auto"/>
              <w:right w:val="single" w:sz="4" w:space="0" w:color="auto"/>
            </w:tcBorders>
            <w:shd w:val="clear" w:color="auto" w:fill="auto"/>
            <w:noWrap/>
            <w:vAlign w:val="bottom"/>
            <w:hideMark/>
          </w:tcPr>
          <w:p w14:paraId="1DC717F5" w14:textId="65ECB738" w:rsidR="00905093" w:rsidRPr="000A327F" w:rsidRDefault="00905093" w:rsidP="00905093">
            <w:pPr>
              <w:jc w:val="center"/>
              <w:rPr>
                <w:b/>
                <w:bCs/>
                <w:color w:val="000000"/>
                <w:sz w:val="22"/>
                <w:szCs w:val="22"/>
              </w:rPr>
            </w:pPr>
            <w:r w:rsidRPr="000A327F">
              <w:rPr>
                <w:b/>
                <w:bCs/>
                <w:color w:val="000000"/>
                <w:sz w:val="22"/>
                <w:szCs w:val="22"/>
              </w:rPr>
              <w:t>Past Due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9EED85C" w14:textId="77777777" w:rsidR="00905093" w:rsidRPr="000A327F" w:rsidRDefault="00905093" w:rsidP="00905093">
            <w:pPr>
              <w:jc w:val="center"/>
              <w:rPr>
                <w:b/>
                <w:bCs/>
                <w:color w:val="000000"/>
                <w:sz w:val="22"/>
                <w:szCs w:val="22"/>
              </w:rPr>
            </w:pPr>
            <w:r w:rsidRPr="000A327F">
              <w:rPr>
                <w:b/>
                <w:bCs/>
                <w:color w:val="000000"/>
                <w:sz w:val="22"/>
                <w:szCs w:val="22"/>
              </w:rPr>
              <w:t>21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5AEF30C4" w14:textId="77777777" w:rsidR="00905093" w:rsidRPr="000A327F" w:rsidRDefault="00905093" w:rsidP="00905093">
            <w:pPr>
              <w:jc w:val="center"/>
              <w:rPr>
                <w:b/>
                <w:bCs/>
                <w:color w:val="000000"/>
                <w:sz w:val="22"/>
                <w:szCs w:val="22"/>
              </w:rPr>
            </w:pPr>
            <w:r w:rsidRPr="000A327F">
              <w:rPr>
                <w:b/>
                <w:bCs/>
                <w:color w:val="000000"/>
                <w:sz w:val="22"/>
                <w:szCs w:val="22"/>
              </w:rPr>
              <w:t>22</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52EA60C" w14:textId="77777777" w:rsidR="00905093" w:rsidRPr="000A327F" w:rsidRDefault="00905093" w:rsidP="00905093">
            <w:pPr>
              <w:jc w:val="center"/>
              <w:rPr>
                <w:b/>
                <w:bCs/>
                <w:color w:val="000000"/>
                <w:sz w:val="22"/>
                <w:szCs w:val="22"/>
              </w:rPr>
            </w:pPr>
            <w:r w:rsidRPr="000A327F">
              <w:rPr>
                <w:b/>
                <w:bCs/>
                <w:color w:val="000000"/>
                <w:sz w:val="22"/>
                <w:szCs w:val="22"/>
              </w:rPr>
              <w:t>23</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09A4E1D8" w14:textId="77777777" w:rsidR="00905093" w:rsidRPr="000A327F" w:rsidRDefault="00905093" w:rsidP="00905093">
            <w:pPr>
              <w:jc w:val="center"/>
              <w:rPr>
                <w:b/>
                <w:bCs/>
                <w:color w:val="000000"/>
                <w:sz w:val="22"/>
                <w:szCs w:val="22"/>
              </w:rPr>
            </w:pPr>
            <w:r w:rsidRPr="000A327F">
              <w:rPr>
                <w:b/>
                <w:bCs/>
                <w:color w:val="000000"/>
                <w:sz w:val="22"/>
                <w:szCs w:val="22"/>
              </w:rPr>
              <w:t>24</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1578D9E3" w14:textId="77777777" w:rsidR="00905093" w:rsidRPr="000A327F" w:rsidRDefault="00905093" w:rsidP="00905093">
            <w:pPr>
              <w:jc w:val="center"/>
              <w:rPr>
                <w:b/>
                <w:bCs/>
                <w:color w:val="000000"/>
                <w:sz w:val="22"/>
                <w:szCs w:val="22"/>
              </w:rPr>
            </w:pPr>
            <w:r w:rsidRPr="000A327F">
              <w:rPr>
                <w:b/>
                <w:bCs/>
                <w:color w:val="000000"/>
                <w:sz w:val="22"/>
                <w:szCs w:val="22"/>
              </w:rPr>
              <w:t>25</w:t>
            </w:r>
          </w:p>
        </w:tc>
      </w:tr>
      <w:tr w:rsidR="00905093" w:rsidRPr="00905093" w14:paraId="5ADF657D"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672E16EB" w14:textId="77777777" w:rsidR="00905093" w:rsidRPr="00905093" w:rsidRDefault="00905093" w:rsidP="00905093">
            <w:pPr>
              <w:jc w:val="center"/>
              <w:rPr>
                <w:color w:val="000000"/>
                <w:sz w:val="22"/>
                <w:szCs w:val="22"/>
              </w:rPr>
            </w:pPr>
            <w:r w:rsidRPr="00905093">
              <w:rPr>
                <w:color w:val="000000"/>
                <w:sz w:val="22"/>
                <w:szCs w:val="22"/>
              </w:rPr>
              <w:t>Gross Requirement</w:t>
            </w:r>
          </w:p>
        </w:tc>
        <w:tc>
          <w:tcPr>
            <w:tcW w:w="1471" w:type="dxa"/>
            <w:tcBorders>
              <w:top w:val="nil"/>
              <w:left w:val="nil"/>
              <w:bottom w:val="single" w:sz="4" w:space="0" w:color="auto"/>
              <w:right w:val="single" w:sz="4" w:space="0" w:color="auto"/>
            </w:tcBorders>
            <w:shd w:val="clear" w:color="auto" w:fill="auto"/>
            <w:noWrap/>
            <w:vAlign w:val="bottom"/>
            <w:hideMark/>
          </w:tcPr>
          <w:p w14:paraId="6E3213EE" w14:textId="2A4CC921"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12337425" w14:textId="0C133EE9" w:rsidR="00905093" w:rsidRPr="00905093" w:rsidRDefault="00475589" w:rsidP="00905093">
            <w:pPr>
              <w:jc w:val="center"/>
              <w:rPr>
                <w:color w:val="000000"/>
                <w:sz w:val="22"/>
                <w:szCs w:val="22"/>
              </w:rPr>
            </w:pPr>
            <w:r>
              <w:rPr>
                <w:color w:val="000000"/>
                <w:sz w:val="22"/>
                <w:szCs w:val="22"/>
              </w:rPr>
              <w:t>2616</w:t>
            </w:r>
          </w:p>
        </w:tc>
        <w:tc>
          <w:tcPr>
            <w:tcW w:w="980" w:type="dxa"/>
            <w:tcBorders>
              <w:top w:val="nil"/>
              <w:left w:val="nil"/>
              <w:bottom w:val="single" w:sz="4" w:space="0" w:color="auto"/>
              <w:right w:val="single" w:sz="4" w:space="0" w:color="auto"/>
            </w:tcBorders>
            <w:shd w:val="clear" w:color="auto" w:fill="auto"/>
            <w:noWrap/>
            <w:vAlign w:val="bottom"/>
            <w:hideMark/>
          </w:tcPr>
          <w:p w14:paraId="5AFB6B75" w14:textId="6F763BBE" w:rsidR="00905093" w:rsidRPr="00905093" w:rsidRDefault="00475589" w:rsidP="00905093">
            <w:pPr>
              <w:jc w:val="center"/>
              <w:rPr>
                <w:color w:val="000000"/>
                <w:sz w:val="22"/>
                <w:szCs w:val="22"/>
              </w:rPr>
            </w:pPr>
            <w:r>
              <w:rPr>
                <w:color w:val="000000"/>
                <w:sz w:val="22"/>
                <w:szCs w:val="22"/>
              </w:rPr>
              <w:t>1588</w:t>
            </w:r>
          </w:p>
        </w:tc>
        <w:tc>
          <w:tcPr>
            <w:tcW w:w="893" w:type="dxa"/>
            <w:tcBorders>
              <w:top w:val="nil"/>
              <w:left w:val="nil"/>
              <w:bottom w:val="single" w:sz="4" w:space="0" w:color="auto"/>
              <w:right w:val="single" w:sz="4" w:space="0" w:color="auto"/>
            </w:tcBorders>
            <w:shd w:val="clear" w:color="auto" w:fill="auto"/>
            <w:noWrap/>
            <w:vAlign w:val="bottom"/>
            <w:hideMark/>
          </w:tcPr>
          <w:p w14:paraId="7A56544C" w14:textId="5C0F6516" w:rsidR="00905093" w:rsidRPr="00905093" w:rsidRDefault="00475589" w:rsidP="00905093">
            <w:pPr>
              <w:jc w:val="center"/>
              <w:rPr>
                <w:color w:val="000000"/>
                <w:sz w:val="22"/>
                <w:szCs w:val="22"/>
              </w:rPr>
            </w:pPr>
            <w:r>
              <w:rPr>
                <w:color w:val="000000"/>
                <w:sz w:val="22"/>
                <w:szCs w:val="22"/>
              </w:rPr>
              <w:t>1573</w:t>
            </w:r>
          </w:p>
        </w:tc>
        <w:tc>
          <w:tcPr>
            <w:tcW w:w="893" w:type="dxa"/>
            <w:tcBorders>
              <w:top w:val="nil"/>
              <w:left w:val="nil"/>
              <w:bottom w:val="single" w:sz="4" w:space="0" w:color="auto"/>
              <w:right w:val="single" w:sz="4" w:space="0" w:color="auto"/>
            </w:tcBorders>
            <w:shd w:val="clear" w:color="auto" w:fill="auto"/>
            <w:noWrap/>
            <w:vAlign w:val="bottom"/>
            <w:hideMark/>
          </w:tcPr>
          <w:p w14:paraId="5CECDDEB" w14:textId="495CA05C" w:rsidR="00905093" w:rsidRPr="00905093" w:rsidRDefault="00475589" w:rsidP="00905093">
            <w:pPr>
              <w:jc w:val="center"/>
              <w:rPr>
                <w:color w:val="000000"/>
                <w:sz w:val="22"/>
                <w:szCs w:val="22"/>
              </w:rPr>
            </w:pPr>
            <w:r>
              <w:rPr>
                <w:color w:val="000000"/>
                <w:sz w:val="22"/>
                <w:szCs w:val="22"/>
              </w:rPr>
              <w:t>560</w:t>
            </w:r>
          </w:p>
        </w:tc>
        <w:tc>
          <w:tcPr>
            <w:tcW w:w="898" w:type="dxa"/>
            <w:tcBorders>
              <w:top w:val="nil"/>
              <w:left w:val="nil"/>
              <w:bottom w:val="single" w:sz="4" w:space="0" w:color="auto"/>
              <w:right w:val="single" w:sz="4" w:space="0" w:color="auto"/>
            </w:tcBorders>
            <w:shd w:val="clear" w:color="auto" w:fill="auto"/>
            <w:noWrap/>
            <w:vAlign w:val="bottom"/>
            <w:hideMark/>
          </w:tcPr>
          <w:p w14:paraId="060A7962" w14:textId="0C57171A" w:rsidR="00905093" w:rsidRPr="00905093" w:rsidRDefault="00475589" w:rsidP="00905093">
            <w:pPr>
              <w:jc w:val="center"/>
              <w:rPr>
                <w:color w:val="000000"/>
                <w:sz w:val="22"/>
                <w:szCs w:val="22"/>
              </w:rPr>
            </w:pPr>
            <w:r>
              <w:rPr>
                <w:color w:val="000000"/>
                <w:sz w:val="22"/>
                <w:szCs w:val="22"/>
              </w:rPr>
              <w:t>1620</w:t>
            </w:r>
          </w:p>
        </w:tc>
      </w:tr>
      <w:tr w:rsidR="00905093" w:rsidRPr="00905093" w14:paraId="21535739"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474551CA" w14:textId="77777777" w:rsidR="00905093" w:rsidRPr="00905093" w:rsidRDefault="00905093" w:rsidP="00905093">
            <w:pPr>
              <w:jc w:val="center"/>
              <w:rPr>
                <w:color w:val="000000"/>
                <w:sz w:val="22"/>
                <w:szCs w:val="22"/>
              </w:rPr>
            </w:pPr>
            <w:r w:rsidRPr="00905093">
              <w:rPr>
                <w:color w:val="000000"/>
                <w:sz w:val="22"/>
                <w:szCs w:val="22"/>
              </w:rPr>
              <w:t>Scheduled Receipts</w:t>
            </w:r>
          </w:p>
        </w:tc>
        <w:tc>
          <w:tcPr>
            <w:tcW w:w="1471" w:type="dxa"/>
            <w:tcBorders>
              <w:top w:val="nil"/>
              <w:left w:val="nil"/>
              <w:bottom w:val="single" w:sz="4" w:space="0" w:color="auto"/>
              <w:right w:val="single" w:sz="4" w:space="0" w:color="auto"/>
            </w:tcBorders>
            <w:shd w:val="clear" w:color="auto" w:fill="auto"/>
            <w:noWrap/>
            <w:vAlign w:val="bottom"/>
            <w:hideMark/>
          </w:tcPr>
          <w:p w14:paraId="495F8301" w14:textId="0E54DA67"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7031A849" w14:textId="684B617B"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3C11DA14" w14:textId="2EE79123" w:rsidR="00905093" w:rsidRPr="00905093" w:rsidRDefault="00905093" w:rsidP="00905093">
            <w:pPr>
              <w:jc w:val="center"/>
              <w:rPr>
                <w:color w:val="000000"/>
                <w:sz w:val="22"/>
                <w:szCs w:val="22"/>
              </w:rPr>
            </w:pPr>
          </w:p>
        </w:tc>
        <w:tc>
          <w:tcPr>
            <w:tcW w:w="893" w:type="dxa"/>
            <w:tcBorders>
              <w:top w:val="nil"/>
              <w:left w:val="nil"/>
              <w:bottom w:val="single" w:sz="4" w:space="0" w:color="auto"/>
              <w:right w:val="single" w:sz="4" w:space="0" w:color="auto"/>
            </w:tcBorders>
            <w:shd w:val="clear" w:color="auto" w:fill="auto"/>
            <w:noWrap/>
            <w:vAlign w:val="bottom"/>
            <w:hideMark/>
          </w:tcPr>
          <w:p w14:paraId="13E7F7ED" w14:textId="04B7C34F" w:rsidR="00905093" w:rsidRPr="00905093" w:rsidRDefault="00905093" w:rsidP="00905093">
            <w:pPr>
              <w:jc w:val="center"/>
              <w:rPr>
                <w:color w:val="000000"/>
                <w:sz w:val="22"/>
                <w:szCs w:val="22"/>
              </w:rPr>
            </w:pPr>
          </w:p>
        </w:tc>
        <w:tc>
          <w:tcPr>
            <w:tcW w:w="893" w:type="dxa"/>
            <w:tcBorders>
              <w:top w:val="nil"/>
              <w:left w:val="nil"/>
              <w:bottom w:val="single" w:sz="4" w:space="0" w:color="auto"/>
              <w:right w:val="single" w:sz="4" w:space="0" w:color="auto"/>
            </w:tcBorders>
            <w:shd w:val="clear" w:color="auto" w:fill="auto"/>
            <w:noWrap/>
            <w:vAlign w:val="bottom"/>
            <w:hideMark/>
          </w:tcPr>
          <w:p w14:paraId="451EFD96" w14:textId="18CC6E24" w:rsidR="00905093" w:rsidRPr="00905093" w:rsidRDefault="00905093" w:rsidP="00905093">
            <w:pPr>
              <w:jc w:val="center"/>
              <w:rPr>
                <w:color w:val="000000"/>
                <w:sz w:val="22"/>
                <w:szCs w:val="22"/>
              </w:rPr>
            </w:pPr>
          </w:p>
        </w:tc>
        <w:tc>
          <w:tcPr>
            <w:tcW w:w="898" w:type="dxa"/>
            <w:tcBorders>
              <w:top w:val="nil"/>
              <w:left w:val="nil"/>
              <w:bottom w:val="single" w:sz="4" w:space="0" w:color="auto"/>
              <w:right w:val="single" w:sz="4" w:space="0" w:color="auto"/>
            </w:tcBorders>
            <w:shd w:val="clear" w:color="auto" w:fill="auto"/>
            <w:noWrap/>
            <w:vAlign w:val="bottom"/>
            <w:hideMark/>
          </w:tcPr>
          <w:p w14:paraId="50F35010" w14:textId="75AA16A5" w:rsidR="00905093" w:rsidRPr="00905093" w:rsidRDefault="00905093" w:rsidP="00905093">
            <w:pPr>
              <w:jc w:val="center"/>
              <w:rPr>
                <w:color w:val="000000"/>
                <w:sz w:val="22"/>
                <w:szCs w:val="22"/>
              </w:rPr>
            </w:pPr>
          </w:p>
        </w:tc>
      </w:tr>
      <w:tr w:rsidR="00905093" w:rsidRPr="00905093" w14:paraId="355A7989"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1545DE48" w14:textId="77777777" w:rsidR="00905093" w:rsidRPr="00905093" w:rsidRDefault="00905093" w:rsidP="00905093">
            <w:pPr>
              <w:jc w:val="center"/>
              <w:rPr>
                <w:color w:val="000000"/>
                <w:sz w:val="22"/>
                <w:szCs w:val="22"/>
              </w:rPr>
            </w:pPr>
            <w:r w:rsidRPr="00905093">
              <w:rPr>
                <w:color w:val="000000"/>
                <w:sz w:val="22"/>
                <w:szCs w:val="22"/>
              </w:rPr>
              <w:t>PAB / 450</w:t>
            </w:r>
          </w:p>
        </w:tc>
        <w:tc>
          <w:tcPr>
            <w:tcW w:w="1471" w:type="dxa"/>
            <w:tcBorders>
              <w:top w:val="nil"/>
              <w:left w:val="nil"/>
              <w:bottom w:val="single" w:sz="4" w:space="0" w:color="auto"/>
              <w:right w:val="single" w:sz="4" w:space="0" w:color="auto"/>
            </w:tcBorders>
            <w:shd w:val="clear" w:color="auto" w:fill="auto"/>
            <w:noWrap/>
            <w:vAlign w:val="bottom"/>
            <w:hideMark/>
          </w:tcPr>
          <w:p w14:paraId="346D28F4" w14:textId="1933A14B"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5AC8E657" w14:textId="20B25732" w:rsidR="00905093" w:rsidRPr="00905093" w:rsidRDefault="00475589" w:rsidP="00905093">
            <w:pPr>
              <w:jc w:val="center"/>
              <w:rPr>
                <w:color w:val="000000"/>
                <w:sz w:val="22"/>
                <w:szCs w:val="22"/>
              </w:rPr>
            </w:pPr>
            <w:r>
              <w:rPr>
                <w:color w:val="000000"/>
                <w:sz w:val="22"/>
                <w:szCs w:val="22"/>
              </w:rPr>
              <w:t>834</w:t>
            </w:r>
          </w:p>
        </w:tc>
        <w:tc>
          <w:tcPr>
            <w:tcW w:w="980" w:type="dxa"/>
            <w:tcBorders>
              <w:top w:val="nil"/>
              <w:left w:val="nil"/>
              <w:bottom w:val="single" w:sz="4" w:space="0" w:color="auto"/>
              <w:right w:val="single" w:sz="4" w:space="0" w:color="auto"/>
            </w:tcBorders>
            <w:shd w:val="clear" w:color="auto" w:fill="auto"/>
            <w:noWrap/>
            <w:vAlign w:val="bottom"/>
            <w:hideMark/>
          </w:tcPr>
          <w:p w14:paraId="68397F4E" w14:textId="7088058B" w:rsidR="00905093" w:rsidRPr="00905093" w:rsidRDefault="00475589" w:rsidP="00905093">
            <w:pPr>
              <w:jc w:val="center"/>
              <w:rPr>
                <w:color w:val="000000"/>
                <w:sz w:val="22"/>
                <w:szCs w:val="22"/>
              </w:rPr>
            </w:pPr>
            <w:r>
              <w:rPr>
                <w:color w:val="000000"/>
                <w:sz w:val="22"/>
                <w:szCs w:val="22"/>
              </w:rPr>
              <w:t>246</w:t>
            </w:r>
          </w:p>
        </w:tc>
        <w:tc>
          <w:tcPr>
            <w:tcW w:w="893" w:type="dxa"/>
            <w:tcBorders>
              <w:top w:val="nil"/>
              <w:left w:val="nil"/>
              <w:bottom w:val="single" w:sz="4" w:space="0" w:color="auto"/>
              <w:right w:val="single" w:sz="4" w:space="0" w:color="auto"/>
            </w:tcBorders>
            <w:shd w:val="clear" w:color="auto" w:fill="auto"/>
            <w:noWrap/>
            <w:vAlign w:val="bottom"/>
            <w:hideMark/>
          </w:tcPr>
          <w:p w14:paraId="00D5BC2A" w14:textId="1F627CDD" w:rsidR="00905093" w:rsidRPr="00905093" w:rsidRDefault="00475589" w:rsidP="00905093">
            <w:pPr>
              <w:jc w:val="center"/>
              <w:rPr>
                <w:color w:val="000000"/>
                <w:sz w:val="22"/>
                <w:szCs w:val="22"/>
              </w:rPr>
            </w:pPr>
            <w:r>
              <w:rPr>
                <w:color w:val="000000"/>
                <w:sz w:val="22"/>
                <w:szCs w:val="22"/>
              </w:rPr>
              <w:t>673</w:t>
            </w:r>
          </w:p>
        </w:tc>
        <w:tc>
          <w:tcPr>
            <w:tcW w:w="893" w:type="dxa"/>
            <w:tcBorders>
              <w:top w:val="nil"/>
              <w:left w:val="nil"/>
              <w:bottom w:val="single" w:sz="4" w:space="0" w:color="auto"/>
              <w:right w:val="single" w:sz="4" w:space="0" w:color="auto"/>
            </w:tcBorders>
            <w:shd w:val="clear" w:color="auto" w:fill="auto"/>
            <w:noWrap/>
            <w:vAlign w:val="bottom"/>
            <w:hideMark/>
          </w:tcPr>
          <w:p w14:paraId="22A04F28" w14:textId="0EEF6341" w:rsidR="00905093" w:rsidRPr="00905093" w:rsidRDefault="00475589" w:rsidP="00905093">
            <w:pPr>
              <w:jc w:val="center"/>
              <w:rPr>
                <w:color w:val="000000"/>
                <w:sz w:val="22"/>
                <w:szCs w:val="22"/>
              </w:rPr>
            </w:pPr>
            <w:r>
              <w:rPr>
                <w:color w:val="000000"/>
                <w:sz w:val="22"/>
                <w:szCs w:val="22"/>
              </w:rPr>
              <w:t>113</w:t>
            </w:r>
          </w:p>
        </w:tc>
        <w:tc>
          <w:tcPr>
            <w:tcW w:w="898" w:type="dxa"/>
            <w:tcBorders>
              <w:top w:val="nil"/>
              <w:left w:val="nil"/>
              <w:bottom w:val="single" w:sz="4" w:space="0" w:color="auto"/>
              <w:right w:val="single" w:sz="4" w:space="0" w:color="auto"/>
            </w:tcBorders>
            <w:shd w:val="clear" w:color="auto" w:fill="auto"/>
            <w:noWrap/>
            <w:vAlign w:val="bottom"/>
            <w:hideMark/>
          </w:tcPr>
          <w:p w14:paraId="7B097856" w14:textId="5B801EAA" w:rsidR="00905093" w:rsidRPr="00905093" w:rsidRDefault="00475589" w:rsidP="00905093">
            <w:pPr>
              <w:jc w:val="center"/>
              <w:rPr>
                <w:color w:val="000000"/>
                <w:sz w:val="22"/>
                <w:szCs w:val="22"/>
              </w:rPr>
            </w:pPr>
            <w:r>
              <w:rPr>
                <w:color w:val="000000"/>
                <w:sz w:val="22"/>
                <w:szCs w:val="22"/>
              </w:rPr>
              <w:t>493</w:t>
            </w:r>
          </w:p>
        </w:tc>
      </w:tr>
      <w:tr w:rsidR="00905093" w:rsidRPr="00905093" w14:paraId="15D00F8D"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6AF5496B" w14:textId="77777777" w:rsidR="00905093" w:rsidRPr="00905093" w:rsidRDefault="00905093" w:rsidP="00905093">
            <w:pPr>
              <w:jc w:val="center"/>
              <w:rPr>
                <w:color w:val="000000"/>
                <w:sz w:val="22"/>
                <w:szCs w:val="22"/>
              </w:rPr>
            </w:pPr>
            <w:r w:rsidRPr="00905093">
              <w:rPr>
                <w:color w:val="000000"/>
                <w:sz w:val="22"/>
                <w:szCs w:val="22"/>
              </w:rPr>
              <w:t>Net requirement</w:t>
            </w:r>
          </w:p>
        </w:tc>
        <w:tc>
          <w:tcPr>
            <w:tcW w:w="1471" w:type="dxa"/>
            <w:tcBorders>
              <w:top w:val="nil"/>
              <w:left w:val="nil"/>
              <w:bottom w:val="single" w:sz="4" w:space="0" w:color="auto"/>
              <w:right w:val="single" w:sz="4" w:space="0" w:color="auto"/>
            </w:tcBorders>
            <w:shd w:val="clear" w:color="auto" w:fill="auto"/>
            <w:noWrap/>
            <w:vAlign w:val="bottom"/>
            <w:hideMark/>
          </w:tcPr>
          <w:p w14:paraId="5F0E871A" w14:textId="42634AF8"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4B61ECC0" w14:textId="7AB02108" w:rsidR="00905093" w:rsidRPr="00905093" w:rsidRDefault="00475589" w:rsidP="00905093">
            <w:pPr>
              <w:jc w:val="center"/>
              <w:rPr>
                <w:color w:val="000000"/>
                <w:sz w:val="22"/>
                <w:szCs w:val="22"/>
              </w:rPr>
            </w:pPr>
            <w:r>
              <w:rPr>
                <w:color w:val="000000"/>
                <w:sz w:val="22"/>
                <w:szCs w:val="22"/>
              </w:rPr>
              <w:t>2166</w:t>
            </w:r>
          </w:p>
        </w:tc>
        <w:tc>
          <w:tcPr>
            <w:tcW w:w="980" w:type="dxa"/>
            <w:tcBorders>
              <w:top w:val="nil"/>
              <w:left w:val="nil"/>
              <w:bottom w:val="single" w:sz="4" w:space="0" w:color="auto"/>
              <w:right w:val="single" w:sz="4" w:space="0" w:color="auto"/>
            </w:tcBorders>
            <w:shd w:val="clear" w:color="auto" w:fill="auto"/>
            <w:noWrap/>
            <w:vAlign w:val="bottom"/>
            <w:hideMark/>
          </w:tcPr>
          <w:p w14:paraId="06C468B5" w14:textId="4668354B" w:rsidR="00905093" w:rsidRPr="00905093" w:rsidRDefault="00475589" w:rsidP="00905093">
            <w:pPr>
              <w:jc w:val="center"/>
              <w:rPr>
                <w:color w:val="000000"/>
                <w:sz w:val="22"/>
                <w:szCs w:val="22"/>
              </w:rPr>
            </w:pPr>
            <w:r>
              <w:rPr>
                <w:color w:val="000000"/>
                <w:sz w:val="22"/>
                <w:szCs w:val="22"/>
              </w:rPr>
              <w:t>754</w:t>
            </w:r>
          </w:p>
        </w:tc>
        <w:tc>
          <w:tcPr>
            <w:tcW w:w="893" w:type="dxa"/>
            <w:tcBorders>
              <w:top w:val="nil"/>
              <w:left w:val="nil"/>
              <w:bottom w:val="single" w:sz="4" w:space="0" w:color="auto"/>
              <w:right w:val="single" w:sz="4" w:space="0" w:color="auto"/>
            </w:tcBorders>
            <w:shd w:val="clear" w:color="auto" w:fill="auto"/>
            <w:noWrap/>
            <w:vAlign w:val="bottom"/>
            <w:hideMark/>
          </w:tcPr>
          <w:p w14:paraId="37F18AE5" w14:textId="318183FC" w:rsidR="00905093" w:rsidRPr="00905093" w:rsidRDefault="00475589" w:rsidP="00905093">
            <w:pPr>
              <w:jc w:val="center"/>
              <w:rPr>
                <w:color w:val="000000"/>
                <w:sz w:val="22"/>
                <w:szCs w:val="22"/>
              </w:rPr>
            </w:pPr>
            <w:r>
              <w:rPr>
                <w:color w:val="000000"/>
                <w:sz w:val="22"/>
                <w:szCs w:val="22"/>
              </w:rPr>
              <w:t>1327</w:t>
            </w:r>
          </w:p>
        </w:tc>
        <w:tc>
          <w:tcPr>
            <w:tcW w:w="893" w:type="dxa"/>
            <w:tcBorders>
              <w:top w:val="nil"/>
              <w:left w:val="nil"/>
              <w:bottom w:val="single" w:sz="4" w:space="0" w:color="auto"/>
              <w:right w:val="single" w:sz="4" w:space="0" w:color="auto"/>
            </w:tcBorders>
            <w:shd w:val="clear" w:color="auto" w:fill="auto"/>
            <w:noWrap/>
            <w:vAlign w:val="bottom"/>
            <w:hideMark/>
          </w:tcPr>
          <w:p w14:paraId="486A544C" w14:textId="10BF6864" w:rsidR="00905093" w:rsidRPr="00905093" w:rsidRDefault="00475589" w:rsidP="00905093">
            <w:pPr>
              <w:jc w:val="center"/>
              <w:rPr>
                <w:color w:val="000000"/>
                <w:sz w:val="22"/>
                <w:szCs w:val="22"/>
              </w:rPr>
            </w:pPr>
            <w:r>
              <w:rPr>
                <w:color w:val="000000"/>
                <w:sz w:val="22"/>
                <w:szCs w:val="22"/>
              </w:rPr>
              <w:t>0</w:t>
            </w:r>
          </w:p>
        </w:tc>
        <w:tc>
          <w:tcPr>
            <w:tcW w:w="898" w:type="dxa"/>
            <w:tcBorders>
              <w:top w:val="nil"/>
              <w:left w:val="nil"/>
              <w:bottom w:val="single" w:sz="4" w:space="0" w:color="auto"/>
              <w:right w:val="single" w:sz="4" w:space="0" w:color="auto"/>
            </w:tcBorders>
            <w:shd w:val="clear" w:color="auto" w:fill="auto"/>
            <w:noWrap/>
            <w:vAlign w:val="bottom"/>
            <w:hideMark/>
          </w:tcPr>
          <w:p w14:paraId="3230D109" w14:textId="459381BB" w:rsidR="00905093" w:rsidRPr="00905093" w:rsidRDefault="00475589" w:rsidP="00905093">
            <w:pPr>
              <w:jc w:val="center"/>
              <w:rPr>
                <w:color w:val="000000"/>
                <w:sz w:val="22"/>
                <w:szCs w:val="22"/>
              </w:rPr>
            </w:pPr>
            <w:r>
              <w:rPr>
                <w:color w:val="000000"/>
                <w:sz w:val="22"/>
                <w:szCs w:val="22"/>
              </w:rPr>
              <w:t>1507</w:t>
            </w:r>
          </w:p>
        </w:tc>
      </w:tr>
      <w:tr w:rsidR="00905093" w:rsidRPr="00905093" w14:paraId="4D310C15"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69F1606C" w14:textId="77777777" w:rsidR="00905093" w:rsidRPr="00905093" w:rsidRDefault="00905093" w:rsidP="00905093">
            <w:pPr>
              <w:jc w:val="center"/>
              <w:rPr>
                <w:color w:val="000000"/>
                <w:sz w:val="22"/>
                <w:szCs w:val="22"/>
              </w:rPr>
            </w:pPr>
            <w:r w:rsidRPr="00905093">
              <w:rPr>
                <w:color w:val="000000"/>
                <w:sz w:val="22"/>
                <w:szCs w:val="22"/>
              </w:rPr>
              <w:t>Planned Order Receipt</w:t>
            </w:r>
          </w:p>
        </w:tc>
        <w:tc>
          <w:tcPr>
            <w:tcW w:w="1471" w:type="dxa"/>
            <w:tcBorders>
              <w:top w:val="nil"/>
              <w:left w:val="nil"/>
              <w:bottom w:val="single" w:sz="4" w:space="0" w:color="auto"/>
              <w:right w:val="single" w:sz="4" w:space="0" w:color="auto"/>
            </w:tcBorders>
            <w:shd w:val="clear" w:color="auto" w:fill="auto"/>
            <w:noWrap/>
            <w:vAlign w:val="bottom"/>
            <w:hideMark/>
          </w:tcPr>
          <w:p w14:paraId="6C0D0505" w14:textId="517A9AE6" w:rsidR="00905093" w:rsidRPr="00905093" w:rsidRDefault="00905093" w:rsidP="00905093">
            <w:pPr>
              <w:jc w:val="center"/>
              <w:rPr>
                <w:color w:val="000000"/>
                <w:sz w:val="22"/>
                <w:szCs w:val="22"/>
              </w:rPr>
            </w:pPr>
          </w:p>
        </w:tc>
        <w:tc>
          <w:tcPr>
            <w:tcW w:w="980" w:type="dxa"/>
            <w:tcBorders>
              <w:top w:val="nil"/>
              <w:left w:val="nil"/>
              <w:bottom w:val="single" w:sz="4" w:space="0" w:color="auto"/>
              <w:right w:val="single" w:sz="4" w:space="0" w:color="auto"/>
            </w:tcBorders>
            <w:shd w:val="clear" w:color="auto" w:fill="auto"/>
            <w:noWrap/>
            <w:vAlign w:val="bottom"/>
            <w:hideMark/>
          </w:tcPr>
          <w:p w14:paraId="4A867F56" w14:textId="384AB62F" w:rsidR="00905093" w:rsidRPr="00905093" w:rsidRDefault="00475589" w:rsidP="00905093">
            <w:pPr>
              <w:jc w:val="center"/>
              <w:rPr>
                <w:color w:val="000000"/>
                <w:sz w:val="22"/>
                <w:szCs w:val="22"/>
              </w:rPr>
            </w:pPr>
            <w:r>
              <w:rPr>
                <w:color w:val="000000"/>
                <w:sz w:val="22"/>
                <w:szCs w:val="22"/>
              </w:rPr>
              <w:t>3000</w:t>
            </w:r>
          </w:p>
        </w:tc>
        <w:tc>
          <w:tcPr>
            <w:tcW w:w="980" w:type="dxa"/>
            <w:tcBorders>
              <w:top w:val="nil"/>
              <w:left w:val="nil"/>
              <w:bottom w:val="single" w:sz="4" w:space="0" w:color="auto"/>
              <w:right w:val="single" w:sz="4" w:space="0" w:color="auto"/>
            </w:tcBorders>
            <w:shd w:val="clear" w:color="auto" w:fill="auto"/>
            <w:noWrap/>
            <w:vAlign w:val="bottom"/>
            <w:hideMark/>
          </w:tcPr>
          <w:p w14:paraId="24CFDD16" w14:textId="77777777" w:rsidR="00905093" w:rsidRPr="00905093" w:rsidRDefault="00905093" w:rsidP="00905093">
            <w:pPr>
              <w:jc w:val="center"/>
              <w:rPr>
                <w:color w:val="000000"/>
                <w:sz w:val="22"/>
                <w:szCs w:val="22"/>
              </w:rPr>
            </w:pPr>
            <w:r w:rsidRPr="00905093">
              <w:rPr>
                <w:color w:val="000000"/>
                <w:sz w:val="22"/>
                <w:szCs w:val="22"/>
              </w:rPr>
              <w:t>3000</w:t>
            </w:r>
          </w:p>
        </w:tc>
        <w:tc>
          <w:tcPr>
            <w:tcW w:w="893" w:type="dxa"/>
            <w:tcBorders>
              <w:top w:val="nil"/>
              <w:left w:val="nil"/>
              <w:bottom w:val="single" w:sz="4" w:space="0" w:color="auto"/>
              <w:right w:val="single" w:sz="4" w:space="0" w:color="auto"/>
            </w:tcBorders>
            <w:shd w:val="clear" w:color="auto" w:fill="auto"/>
            <w:noWrap/>
            <w:vAlign w:val="bottom"/>
            <w:hideMark/>
          </w:tcPr>
          <w:p w14:paraId="55615C79" w14:textId="77777777" w:rsidR="00905093" w:rsidRPr="00905093" w:rsidRDefault="00905093" w:rsidP="00905093">
            <w:pPr>
              <w:jc w:val="center"/>
              <w:rPr>
                <w:color w:val="000000"/>
                <w:sz w:val="22"/>
                <w:szCs w:val="22"/>
              </w:rPr>
            </w:pPr>
            <w:r w:rsidRPr="00905093">
              <w:rPr>
                <w:color w:val="000000"/>
                <w:sz w:val="22"/>
                <w:szCs w:val="22"/>
              </w:rPr>
              <w:t>2000</w:t>
            </w:r>
          </w:p>
        </w:tc>
        <w:tc>
          <w:tcPr>
            <w:tcW w:w="893" w:type="dxa"/>
            <w:tcBorders>
              <w:top w:val="nil"/>
              <w:left w:val="nil"/>
              <w:bottom w:val="single" w:sz="4" w:space="0" w:color="auto"/>
              <w:right w:val="single" w:sz="4" w:space="0" w:color="auto"/>
            </w:tcBorders>
            <w:shd w:val="clear" w:color="auto" w:fill="auto"/>
            <w:noWrap/>
            <w:vAlign w:val="bottom"/>
            <w:hideMark/>
          </w:tcPr>
          <w:p w14:paraId="132572BD" w14:textId="77777777" w:rsidR="00905093" w:rsidRPr="00905093" w:rsidRDefault="00905093" w:rsidP="00905093">
            <w:pPr>
              <w:jc w:val="center"/>
              <w:rPr>
                <w:color w:val="000000"/>
                <w:sz w:val="22"/>
                <w:szCs w:val="22"/>
              </w:rPr>
            </w:pPr>
            <w:r w:rsidRPr="00905093">
              <w:rPr>
                <w:color w:val="000000"/>
                <w:sz w:val="22"/>
                <w:szCs w:val="22"/>
              </w:rPr>
              <w:t>0</w:t>
            </w:r>
          </w:p>
        </w:tc>
        <w:tc>
          <w:tcPr>
            <w:tcW w:w="898" w:type="dxa"/>
            <w:tcBorders>
              <w:top w:val="nil"/>
              <w:left w:val="nil"/>
              <w:bottom w:val="single" w:sz="4" w:space="0" w:color="auto"/>
              <w:right w:val="single" w:sz="4" w:space="0" w:color="auto"/>
            </w:tcBorders>
            <w:shd w:val="clear" w:color="auto" w:fill="auto"/>
            <w:noWrap/>
            <w:vAlign w:val="bottom"/>
            <w:hideMark/>
          </w:tcPr>
          <w:p w14:paraId="1EAF7BE7" w14:textId="77777777" w:rsidR="00905093" w:rsidRPr="00905093" w:rsidRDefault="00905093" w:rsidP="00905093">
            <w:pPr>
              <w:jc w:val="center"/>
              <w:rPr>
                <w:color w:val="000000"/>
                <w:sz w:val="22"/>
                <w:szCs w:val="22"/>
              </w:rPr>
            </w:pPr>
            <w:r w:rsidRPr="00905093">
              <w:rPr>
                <w:color w:val="000000"/>
                <w:sz w:val="22"/>
                <w:szCs w:val="22"/>
              </w:rPr>
              <w:t>3000</w:t>
            </w:r>
          </w:p>
        </w:tc>
      </w:tr>
      <w:tr w:rsidR="00905093" w:rsidRPr="00905093" w14:paraId="51508750" w14:textId="77777777" w:rsidTr="004D465C">
        <w:trPr>
          <w:trHeight w:val="273"/>
        </w:trPr>
        <w:tc>
          <w:tcPr>
            <w:tcW w:w="3189" w:type="dxa"/>
            <w:tcBorders>
              <w:top w:val="nil"/>
              <w:left w:val="single" w:sz="4" w:space="0" w:color="auto"/>
              <w:bottom w:val="single" w:sz="4" w:space="0" w:color="auto"/>
              <w:right w:val="single" w:sz="4" w:space="0" w:color="auto"/>
            </w:tcBorders>
            <w:shd w:val="clear" w:color="auto" w:fill="auto"/>
            <w:noWrap/>
            <w:vAlign w:val="bottom"/>
            <w:hideMark/>
          </w:tcPr>
          <w:p w14:paraId="6DA96030" w14:textId="77777777" w:rsidR="00905093" w:rsidRPr="00905093" w:rsidRDefault="00905093" w:rsidP="00905093">
            <w:pPr>
              <w:jc w:val="center"/>
              <w:rPr>
                <w:color w:val="000000"/>
                <w:sz w:val="22"/>
                <w:szCs w:val="22"/>
              </w:rPr>
            </w:pPr>
            <w:r w:rsidRPr="00905093">
              <w:rPr>
                <w:color w:val="000000"/>
                <w:sz w:val="22"/>
                <w:szCs w:val="22"/>
              </w:rPr>
              <w:t>Planned Order Release</w:t>
            </w:r>
          </w:p>
        </w:tc>
        <w:tc>
          <w:tcPr>
            <w:tcW w:w="1471" w:type="dxa"/>
            <w:tcBorders>
              <w:top w:val="nil"/>
              <w:left w:val="nil"/>
              <w:bottom w:val="single" w:sz="4" w:space="0" w:color="auto"/>
              <w:right w:val="single" w:sz="4" w:space="0" w:color="auto"/>
            </w:tcBorders>
            <w:shd w:val="clear" w:color="auto" w:fill="auto"/>
            <w:noWrap/>
            <w:vAlign w:val="bottom"/>
            <w:hideMark/>
          </w:tcPr>
          <w:p w14:paraId="15DBF41F" w14:textId="77777777" w:rsidR="00905093" w:rsidRPr="00905093" w:rsidRDefault="00905093" w:rsidP="00905093">
            <w:pPr>
              <w:jc w:val="center"/>
              <w:rPr>
                <w:color w:val="000000"/>
                <w:sz w:val="22"/>
                <w:szCs w:val="22"/>
              </w:rPr>
            </w:pPr>
            <w:r w:rsidRPr="00905093">
              <w:rPr>
                <w:color w:val="000000"/>
                <w:sz w:val="22"/>
                <w:szCs w:val="22"/>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32310548" w14:textId="77777777" w:rsidR="00905093" w:rsidRPr="00905093" w:rsidRDefault="00905093" w:rsidP="00905093">
            <w:pPr>
              <w:jc w:val="center"/>
              <w:rPr>
                <w:color w:val="000000"/>
                <w:sz w:val="22"/>
                <w:szCs w:val="22"/>
              </w:rPr>
            </w:pPr>
            <w:r w:rsidRPr="00905093">
              <w:rPr>
                <w:color w:val="000000"/>
                <w:sz w:val="22"/>
                <w:szCs w:val="22"/>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1DA46197" w14:textId="77777777" w:rsidR="00905093" w:rsidRPr="00905093" w:rsidRDefault="00905093" w:rsidP="00905093">
            <w:pPr>
              <w:jc w:val="center"/>
              <w:rPr>
                <w:color w:val="000000"/>
                <w:sz w:val="22"/>
                <w:szCs w:val="22"/>
              </w:rPr>
            </w:pPr>
            <w:r w:rsidRPr="00905093">
              <w:rPr>
                <w:color w:val="000000"/>
                <w:sz w:val="22"/>
                <w:szCs w:val="22"/>
              </w:rPr>
              <w:t>2000</w:t>
            </w:r>
          </w:p>
        </w:tc>
        <w:tc>
          <w:tcPr>
            <w:tcW w:w="893" w:type="dxa"/>
            <w:tcBorders>
              <w:top w:val="nil"/>
              <w:left w:val="nil"/>
              <w:bottom w:val="single" w:sz="4" w:space="0" w:color="auto"/>
              <w:right w:val="single" w:sz="4" w:space="0" w:color="auto"/>
            </w:tcBorders>
            <w:shd w:val="clear" w:color="auto" w:fill="auto"/>
            <w:noWrap/>
            <w:vAlign w:val="bottom"/>
            <w:hideMark/>
          </w:tcPr>
          <w:p w14:paraId="4640ADCE" w14:textId="77777777" w:rsidR="00905093" w:rsidRPr="00905093" w:rsidRDefault="00905093" w:rsidP="00905093">
            <w:pPr>
              <w:jc w:val="center"/>
              <w:rPr>
                <w:color w:val="000000"/>
                <w:sz w:val="22"/>
                <w:szCs w:val="22"/>
              </w:rPr>
            </w:pPr>
            <w:r w:rsidRPr="00905093">
              <w:rPr>
                <w:color w:val="000000"/>
                <w:sz w:val="22"/>
                <w:szCs w:val="22"/>
              </w:rPr>
              <w:t>0</w:t>
            </w:r>
          </w:p>
        </w:tc>
        <w:tc>
          <w:tcPr>
            <w:tcW w:w="893" w:type="dxa"/>
            <w:tcBorders>
              <w:top w:val="nil"/>
              <w:left w:val="nil"/>
              <w:bottom w:val="single" w:sz="4" w:space="0" w:color="auto"/>
              <w:right w:val="single" w:sz="4" w:space="0" w:color="auto"/>
            </w:tcBorders>
            <w:shd w:val="clear" w:color="auto" w:fill="auto"/>
            <w:noWrap/>
            <w:vAlign w:val="bottom"/>
            <w:hideMark/>
          </w:tcPr>
          <w:p w14:paraId="3A588A68" w14:textId="77777777" w:rsidR="00905093" w:rsidRPr="00905093" w:rsidRDefault="00905093" w:rsidP="00905093">
            <w:pPr>
              <w:jc w:val="center"/>
              <w:rPr>
                <w:color w:val="000000"/>
                <w:sz w:val="22"/>
                <w:szCs w:val="22"/>
              </w:rPr>
            </w:pPr>
            <w:r w:rsidRPr="00905093">
              <w:rPr>
                <w:color w:val="000000"/>
                <w:sz w:val="22"/>
                <w:szCs w:val="22"/>
              </w:rPr>
              <w:t>2000</w:t>
            </w:r>
          </w:p>
        </w:tc>
        <w:tc>
          <w:tcPr>
            <w:tcW w:w="898" w:type="dxa"/>
            <w:tcBorders>
              <w:top w:val="nil"/>
              <w:left w:val="nil"/>
              <w:bottom w:val="single" w:sz="4" w:space="0" w:color="auto"/>
              <w:right w:val="single" w:sz="4" w:space="0" w:color="auto"/>
            </w:tcBorders>
            <w:shd w:val="clear" w:color="auto" w:fill="auto"/>
            <w:noWrap/>
            <w:vAlign w:val="bottom"/>
            <w:hideMark/>
          </w:tcPr>
          <w:p w14:paraId="71C29810" w14:textId="6516420D" w:rsidR="00905093" w:rsidRPr="00905093" w:rsidRDefault="00905093" w:rsidP="00905093">
            <w:pPr>
              <w:jc w:val="center"/>
              <w:rPr>
                <w:color w:val="000000"/>
                <w:sz w:val="22"/>
                <w:szCs w:val="22"/>
              </w:rPr>
            </w:pPr>
          </w:p>
        </w:tc>
      </w:tr>
    </w:tbl>
    <w:p w14:paraId="5AC8880B" w14:textId="1754FC0A" w:rsidR="004B2360" w:rsidRDefault="004B2360" w:rsidP="00670942">
      <w:pPr>
        <w:spacing w:line="480" w:lineRule="auto"/>
      </w:pPr>
    </w:p>
    <w:p w14:paraId="5BDD9574" w14:textId="4FC8805B" w:rsidR="00EC260D" w:rsidRDefault="00EC260D" w:rsidP="00EC260D">
      <w:pPr>
        <w:rPr>
          <w:lang w:val="en"/>
        </w:rPr>
      </w:pPr>
    </w:p>
    <w:p w14:paraId="59F112A0" w14:textId="537AB6E5" w:rsidR="004D6AB7" w:rsidRDefault="004D6AB7" w:rsidP="00EC260D">
      <w:pPr>
        <w:rPr>
          <w:lang w:val="en"/>
        </w:rPr>
      </w:pPr>
    </w:p>
    <w:p w14:paraId="25C749A2" w14:textId="701A6A60" w:rsidR="004D6AB7" w:rsidRDefault="004D6AB7" w:rsidP="00EC260D">
      <w:pPr>
        <w:rPr>
          <w:lang w:val="en"/>
        </w:rPr>
      </w:pPr>
    </w:p>
    <w:p w14:paraId="406FE12E" w14:textId="05967457" w:rsidR="004D6AB7" w:rsidRDefault="004D6AB7" w:rsidP="00EC260D">
      <w:pPr>
        <w:rPr>
          <w:lang w:val="en"/>
        </w:rPr>
      </w:pPr>
    </w:p>
    <w:p w14:paraId="77F9F11D" w14:textId="28011467" w:rsidR="004D6AB7" w:rsidRDefault="004D6AB7" w:rsidP="00EC260D">
      <w:pPr>
        <w:rPr>
          <w:lang w:val="en"/>
        </w:rPr>
      </w:pPr>
    </w:p>
    <w:p w14:paraId="4C788CCF" w14:textId="747FACAB" w:rsidR="004D6AB7" w:rsidRDefault="004D6AB7" w:rsidP="00EC260D">
      <w:pPr>
        <w:rPr>
          <w:lang w:val="en"/>
        </w:rPr>
      </w:pPr>
    </w:p>
    <w:p w14:paraId="61102384" w14:textId="38EC1E94" w:rsidR="004D6AB7" w:rsidRDefault="004D6AB7" w:rsidP="00EC260D">
      <w:pPr>
        <w:rPr>
          <w:lang w:val="en"/>
        </w:rPr>
      </w:pPr>
    </w:p>
    <w:p w14:paraId="555DE716" w14:textId="5E75B5FC" w:rsidR="004D6AB7" w:rsidRDefault="004D6AB7" w:rsidP="00EC260D">
      <w:pPr>
        <w:rPr>
          <w:lang w:val="en"/>
        </w:rPr>
      </w:pPr>
    </w:p>
    <w:p w14:paraId="64D37623" w14:textId="7523BBCF" w:rsidR="004D6AB7" w:rsidRDefault="004D6AB7" w:rsidP="00EC260D">
      <w:pPr>
        <w:rPr>
          <w:lang w:val="en"/>
        </w:rPr>
      </w:pPr>
    </w:p>
    <w:p w14:paraId="76E8E291" w14:textId="49E6331D" w:rsidR="004D6AB7" w:rsidRDefault="004D6AB7" w:rsidP="00EC260D">
      <w:pPr>
        <w:rPr>
          <w:lang w:val="en"/>
        </w:rPr>
      </w:pPr>
    </w:p>
    <w:p w14:paraId="1F43C810" w14:textId="2BE04238" w:rsidR="004D6AB7" w:rsidRDefault="004D6AB7" w:rsidP="00EC260D">
      <w:pPr>
        <w:rPr>
          <w:lang w:val="en"/>
        </w:rPr>
      </w:pPr>
    </w:p>
    <w:p w14:paraId="55592A65" w14:textId="58B36735" w:rsidR="004D6AB7" w:rsidRDefault="004D6AB7" w:rsidP="00EC260D">
      <w:pPr>
        <w:rPr>
          <w:lang w:val="en"/>
        </w:rPr>
      </w:pPr>
    </w:p>
    <w:p w14:paraId="758B4A2C" w14:textId="0DD9C03B" w:rsidR="004D6AB7" w:rsidRDefault="004D6AB7" w:rsidP="00EC260D">
      <w:pPr>
        <w:rPr>
          <w:lang w:val="en"/>
        </w:rPr>
      </w:pPr>
    </w:p>
    <w:p w14:paraId="75B04AD5" w14:textId="03E649D3" w:rsidR="004D6AB7" w:rsidRDefault="004D6AB7" w:rsidP="00EC260D">
      <w:pPr>
        <w:rPr>
          <w:lang w:val="en"/>
        </w:rPr>
      </w:pPr>
    </w:p>
    <w:p w14:paraId="34AAC871" w14:textId="2B5ACF81" w:rsidR="004D6AB7" w:rsidRDefault="004D6AB7" w:rsidP="00EC260D">
      <w:pPr>
        <w:rPr>
          <w:lang w:val="en"/>
        </w:rPr>
      </w:pPr>
    </w:p>
    <w:p w14:paraId="55D75351" w14:textId="45D69D2F" w:rsidR="004D6AB7" w:rsidRDefault="004D6AB7" w:rsidP="00EC260D">
      <w:pPr>
        <w:rPr>
          <w:lang w:val="en"/>
        </w:rPr>
      </w:pPr>
    </w:p>
    <w:p w14:paraId="5558F7CE" w14:textId="3E000BF0" w:rsidR="004D6AB7" w:rsidRDefault="004D6AB7" w:rsidP="00EC260D">
      <w:pPr>
        <w:rPr>
          <w:lang w:val="en"/>
        </w:rPr>
      </w:pPr>
    </w:p>
    <w:p w14:paraId="22D6BD72" w14:textId="6EBC1173" w:rsidR="004D6AB7" w:rsidRDefault="004D6AB7" w:rsidP="00EC260D">
      <w:pPr>
        <w:rPr>
          <w:lang w:val="en"/>
        </w:rPr>
      </w:pPr>
    </w:p>
    <w:p w14:paraId="3FF651E7" w14:textId="59584BF1" w:rsidR="004D6AB7" w:rsidRDefault="004D6AB7" w:rsidP="00EC260D">
      <w:pPr>
        <w:rPr>
          <w:lang w:val="en"/>
        </w:rPr>
      </w:pPr>
    </w:p>
    <w:p w14:paraId="2B66332B" w14:textId="0044F2D7" w:rsidR="004D6AB7" w:rsidRDefault="004D6AB7" w:rsidP="00EC260D">
      <w:pPr>
        <w:rPr>
          <w:lang w:val="en"/>
        </w:rPr>
      </w:pPr>
    </w:p>
    <w:p w14:paraId="7024C578" w14:textId="10A43AF5" w:rsidR="004D6AB7" w:rsidRDefault="004D6AB7" w:rsidP="00EC260D">
      <w:pPr>
        <w:rPr>
          <w:lang w:val="en"/>
        </w:rPr>
      </w:pPr>
    </w:p>
    <w:p w14:paraId="077694E9" w14:textId="250878D0" w:rsidR="004D6AB7" w:rsidRDefault="004D6AB7" w:rsidP="00EC260D">
      <w:pPr>
        <w:rPr>
          <w:lang w:val="en"/>
        </w:rPr>
      </w:pPr>
    </w:p>
    <w:p w14:paraId="510F8CFE" w14:textId="5C102A34" w:rsidR="00871DDF" w:rsidRDefault="00871DDF" w:rsidP="00EC260D">
      <w:pPr>
        <w:rPr>
          <w:lang w:val="en"/>
        </w:rPr>
      </w:pPr>
    </w:p>
    <w:p w14:paraId="733002FA" w14:textId="4DE4D191" w:rsidR="00871DDF" w:rsidRDefault="00871DDF" w:rsidP="00EC260D">
      <w:pPr>
        <w:rPr>
          <w:lang w:val="en"/>
        </w:rPr>
      </w:pPr>
    </w:p>
    <w:p w14:paraId="5E487E5E" w14:textId="380DBAAA" w:rsidR="00871DDF" w:rsidRDefault="00871DDF" w:rsidP="00EC260D">
      <w:pPr>
        <w:rPr>
          <w:lang w:val="en"/>
        </w:rPr>
      </w:pPr>
    </w:p>
    <w:p w14:paraId="01BED1F9" w14:textId="49B93DE6" w:rsidR="00871DDF" w:rsidRDefault="00871DDF" w:rsidP="00EC260D">
      <w:pPr>
        <w:rPr>
          <w:lang w:val="en"/>
        </w:rPr>
      </w:pPr>
    </w:p>
    <w:p w14:paraId="62888B7A" w14:textId="6FACF5CD" w:rsidR="00871DDF" w:rsidRDefault="00871DDF" w:rsidP="00EC260D">
      <w:pPr>
        <w:rPr>
          <w:lang w:val="en"/>
        </w:rPr>
      </w:pPr>
    </w:p>
    <w:p w14:paraId="595EAE49" w14:textId="34A3CF0D" w:rsidR="00871DDF" w:rsidRDefault="00871DDF" w:rsidP="00EC260D">
      <w:pPr>
        <w:rPr>
          <w:lang w:val="en"/>
        </w:rPr>
      </w:pPr>
    </w:p>
    <w:p w14:paraId="0B4AF00E" w14:textId="5F47DF70" w:rsidR="00871DDF" w:rsidRDefault="00871DDF" w:rsidP="00EC260D">
      <w:pPr>
        <w:rPr>
          <w:lang w:val="en"/>
        </w:rPr>
      </w:pPr>
    </w:p>
    <w:p w14:paraId="6353BDE0" w14:textId="1247C124" w:rsidR="00871DDF" w:rsidRDefault="00871DDF" w:rsidP="00EC260D">
      <w:pPr>
        <w:rPr>
          <w:lang w:val="en"/>
        </w:rPr>
      </w:pPr>
    </w:p>
    <w:p w14:paraId="65C92DD6" w14:textId="77777777" w:rsidR="00871DDF" w:rsidRPr="00EC260D" w:rsidRDefault="00871DDF" w:rsidP="00EC260D">
      <w:pPr>
        <w:rPr>
          <w:lang w:val="en"/>
        </w:rPr>
      </w:pPr>
    </w:p>
    <w:p w14:paraId="465EE85E" w14:textId="77777777" w:rsidR="00811A6B" w:rsidRDefault="00811A6B">
      <w:pPr>
        <w:rPr>
          <w:b/>
          <w:lang w:val="en"/>
        </w:rPr>
      </w:pPr>
      <w:r>
        <w:br w:type="page"/>
      </w:r>
    </w:p>
    <w:p w14:paraId="1BFC505A" w14:textId="13BCA050" w:rsidR="00CD44AA" w:rsidRPr="00CD44AA" w:rsidRDefault="00CD44AA" w:rsidP="00CD44AA">
      <w:pPr>
        <w:pStyle w:val="Heading1"/>
      </w:pPr>
      <w:bookmarkStart w:id="47" w:name="_Toc26541127"/>
      <w:r w:rsidRPr="00CD44AA">
        <w:lastRenderedPageBreak/>
        <w:t>Appendix E</w:t>
      </w:r>
      <w:bookmarkEnd w:id="47"/>
    </w:p>
    <w:p w14:paraId="4151513E" w14:textId="77777777" w:rsidR="00C234DC" w:rsidRDefault="007238BC" w:rsidP="00C234DC">
      <w:pPr>
        <w:pStyle w:val="Heading2"/>
      </w:pPr>
      <w:bookmarkStart w:id="48" w:name="_Toc26541128"/>
      <w:r>
        <w:t>Capacity Planning</w:t>
      </w:r>
      <w:bookmarkEnd w:id="48"/>
    </w:p>
    <w:p w14:paraId="74FB7ADF" w14:textId="3C9BD543" w:rsidR="000F2E79" w:rsidRPr="00C234DC" w:rsidRDefault="000F2E79" w:rsidP="00C234DC">
      <w:pPr>
        <w:spacing w:line="480" w:lineRule="auto"/>
      </w:pPr>
      <w:r w:rsidRPr="00C234DC">
        <w:t>Calculation of standard setup time/unit</w:t>
      </w:r>
      <w:r w:rsidR="00F70E5E" w:rsidRPr="00C234DC">
        <w:t xml:space="preserve"> for each product</w:t>
      </w:r>
    </w:p>
    <w:p w14:paraId="1D5ECE9D" w14:textId="7BB6A4AD" w:rsidR="00491E18" w:rsidRPr="00187F51" w:rsidRDefault="00491E18" w:rsidP="00187F51">
      <w:pPr>
        <w:pStyle w:val="Heading3"/>
      </w:pPr>
      <w:bookmarkStart w:id="49" w:name="_Table_E1:_Average"/>
      <w:bookmarkStart w:id="50" w:name="_Toc26541129"/>
      <w:bookmarkEnd w:id="49"/>
      <w:r w:rsidRPr="00187F51">
        <w:t xml:space="preserve">Table E1: </w:t>
      </w:r>
      <w:r w:rsidR="000F0AC5" w:rsidRPr="00187F51">
        <w:t>Average s</w:t>
      </w:r>
      <w:r w:rsidRPr="00187F51">
        <w:t>tandard setup time/unit</w:t>
      </w:r>
      <w:r w:rsidR="000F0AC5" w:rsidRPr="00187F51">
        <w:t>/work center</w:t>
      </w:r>
      <w:r w:rsidRPr="00187F51">
        <w:t xml:space="preserve"> for sub product 3</w:t>
      </w:r>
      <w:bookmarkEnd w:id="50"/>
      <w:r w:rsidRPr="00187F51">
        <w:t xml:space="preserve">  </w:t>
      </w:r>
    </w:p>
    <w:tbl>
      <w:tblPr>
        <w:tblW w:w="9175" w:type="dxa"/>
        <w:tblLook w:val="04A0" w:firstRow="1" w:lastRow="0" w:firstColumn="1" w:lastColumn="0" w:noHBand="0" w:noVBand="1"/>
      </w:tblPr>
      <w:tblGrid>
        <w:gridCol w:w="1030"/>
        <w:gridCol w:w="967"/>
        <w:gridCol w:w="1148"/>
        <w:gridCol w:w="911"/>
        <w:gridCol w:w="1030"/>
        <w:gridCol w:w="4089"/>
      </w:tblGrid>
      <w:tr w:rsidR="00491E18" w:rsidRPr="000F2E79" w14:paraId="0F6CED05" w14:textId="77777777" w:rsidTr="00491E18">
        <w:trPr>
          <w:trHeight w:val="320"/>
        </w:trPr>
        <w:tc>
          <w:tcPr>
            <w:tcW w:w="9175"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D87D7C1" w14:textId="77777777" w:rsidR="00491E18" w:rsidRPr="000F2E79" w:rsidRDefault="00491E18" w:rsidP="00187F51">
            <w:pPr>
              <w:tabs>
                <w:tab w:val="left" w:pos="5287"/>
              </w:tabs>
              <w:jc w:val="center"/>
              <w:rPr>
                <w:b/>
                <w:bCs/>
                <w:color w:val="000000"/>
              </w:rPr>
            </w:pPr>
            <w:r w:rsidRPr="000F2E79">
              <w:rPr>
                <w:b/>
                <w:bCs/>
                <w:color w:val="000000"/>
              </w:rPr>
              <w:t>Sub Product 3</w:t>
            </w:r>
          </w:p>
        </w:tc>
      </w:tr>
      <w:tr w:rsidR="00491E18" w:rsidRPr="000F2E79" w14:paraId="7A25AE30" w14:textId="77777777" w:rsidTr="00187F51">
        <w:trPr>
          <w:trHeight w:val="269"/>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60CD8D7D" w14:textId="77777777" w:rsidR="00491E18" w:rsidRPr="000F2E79" w:rsidRDefault="00491E18" w:rsidP="00187F51">
            <w:pPr>
              <w:jc w:val="center"/>
              <w:rPr>
                <w:b/>
                <w:bCs/>
                <w:color w:val="000000"/>
              </w:rPr>
            </w:pPr>
            <w:r w:rsidRPr="000F2E79">
              <w:rPr>
                <w:b/>
                <w:bCs/>
                <w:color w:val="000000"/>
              </w:rPr>
              <w:t>21</w:t>
            </w:r>
          </w:p>
        </w:tc>
        <w:tc>
          <w:tcPr>
            <w:tcW w:w="967" w:type="dxa"/>
            <w:tcBorders>
              <w:top w:val="nil"/>
              <w:left w:val="nil"/>
              <w:bottom w:val="single" w:sz="4" w:space="0" w:color="auto"/>
              <w:right w:val="single" w:sz="4" w:space="0" w:color="auto"/>
            </w:tcBorders>
            <w:shd w:val="clear" w:color="000000" w:fill="FFFFFF"/>
            <w:noWrap/>
            <w:vAlign w:val="bottom"/>
            <w:hideMark/>
          </w:tcPr>
          <w:p w14:paraId="48B9E8D9" w14:textId="77777777" w:rsidR="00491E18" w:rsidRPr="000F2E79" w:rsidRDefault="00491E18" w:rsidP="00187F51">
            <w:pPr>
              <w:jc w:val="center"/>
              <w:rPr>
                <w:b/>
                <w:bCs/>
                <w:color w:val="000000"/>
              </w:rPr>
            </w:pPr>
            <w:r w:rsidRPr="000F2E79">
              <w:rPr>
                <w:b/>
                <w:bCs/>
                <w:color w:val="000000"/>
              </w:rPr>
              <w:t>22</w:t>
            </w:r>
          </w:p>
        </w:tc>
        <w:tc>
          <w:tcPr>
            <w:tcW w:w="1148" w:type="dxa"/>
            <w:tcBorders>
              <w:top w:val="nil"/>
              <w:left w:val="nil"/>
              <w:bottom w:val="single" w:sz="4" w:space="0" w:color="auto"/>
              <w:right w:val="single" w:sz="4" w:space="0" w:color="auto"/>
            </w:tcBorders>
            <w:shd w:val="clear" w:color="000000" w:fill="FFFFFF"/>
            <w:noWrap/>
            <w:vAlign w:val="bottom"/>
            <w:hideMark/>
          </w:tcPr>
          <w:p w14:paraId="1F26B103" w14:textId="77777777" w:rsidR="00491E18" w:rsidRPr="000F2E79" w:rsidRDefault="00491E18" w:rsidP="00187F51">
            <w:pPr>
              <w:jc w:val="center"/>
              <w:rPr>
                <w:b/>
                <w:bCs/>
                <w:color w:val="000000"/>
              </w:rPr>
            </w:pPr>
            <w:r w:rsidRPr="000F2E79">
              <w:rPr>
                <w:b/>
                <w:bCs/>
                <w:color w:val="000000"/>
              </w:rPr>
              <w:t>23</w:t>
            </w:r>
          </w:p>
        </w:tc>
        <w:tc>
          <w:tcPr>
            <w:tcW w:w="911" w:type="dxa"/>
            <w:tcBorders>
              <w:top w:val="nil"/>
              <w:left w:val="nil"/>
              <w:bottom w:val="single" w:sz="4" w:space="0" w:color="auto"/>
              <w:right w:val="single" w:sz="4" w:space="0" w:color="auto"/>
            </w:tcBorders>
            <w:shd w:val="clear" w:color="000000" w:fill="FFFFFF"/>
            <w:noWrap/>
            <w:vAlign w:val="bottom"/>
            <w:hideMark/>
          </w:tcPr>
          <w:p w14:paraId="2A619450" w14:textId="77777777" w:rsidR="00491E18" w:rsidRPr="000F2E79" w:rsidRDefault="00491E18" w:rsidP="00187F51">
            <w:pPr>
              <w:jc w:val="center"/>
              <w:rPr>
                <w:b/>
                <w:bCs/>
                <w:color w:val="000000"/>
              </w:rPr>
            </w:pPr>
            <w:r w:rsidRPr="000F2E79">
              <w:rPr>
                <w:b/>
                <w:bCs/>
                <w:color w:val="000000"/>
              </w:rPr>
              <w:t>24</w:t>
            </w:r>
          </w:p>
        </w:tc>
        <w:tc>
          <w:tcPr>
            <w:tcW w:w="1030" w:type="dxa"/>
            <w:tcBorders>
              <w:top w:val="nil"/>
              <w:left w:val="nil"/>
              <w:bottom w:val="single" w:sz="4" w:space="0" w:color="auto"/>
              <w:right w:val="single" w:sz="4" w:space="0" w:color="auto"/>
            </w:tcBorders>
            <w:shd w:val="clear" w:color="000000" w:fill="FFFFFF"/>
            <w:noWrap/>
            <w:vAlign w:val="bottom"/>
            <w:hideMark/>
          </w:tcPr>
          <w:p w14:paraId="7C837AD4" w14:textId="77777777" w:rsidR="00491E18" w:rsidRPr="000F2E79" w:rsidRDefault="00491E18" w:rsidP="00187F51">
            <w:pPr>
              <w:jc w:val="center"/>
              <w:rPr>
                <w:b/>
                <w:bCs/>
                <w:color w:val="000000"/>
              </w:rPr>
            </w:pPr>
            <w:r w:rsidRPr="000F2E79">
              <w:rPr>
                <w:b/>
                <w:bCs/>
                <w:color w:val="000000"/>
              </w:rPr>
              <w:t>25</w:t>
            </w:r>
          </w:p>
        </w:tc>
        <w:tc>
          <w:tcPr>
            <w:tcW w:w="4089" w:type="dxa"/>
            <w:tcBorders>
              <w:top w:val="nil"/>
              <w:left w:val="nil"/>
              <w:bottom w:val="single" w:sz="4" w:space="0" w:color="auto"/>
              <w:right w:val="single" w:sz="4" w:space="0" w:color="auto"/>
            </w:tcBorders>
            <w:shd w:val="clear" w:color="auto" w:fill="auto"/>
            <w:vAlign w:val="bottom"/>
            <w:hideMark/>
          </w:tcPr>
          <w:p w14:paraId="5B0C18F1" w14:textId="77777777" w:rsidR="00491E18" w:rsidRPr="000F2E79" w:rsidRDefault="00491E18" w:rsidP="00187F51">
            <w:pPr>
              <w:jc w:val="center"/>
              <w:rPr>
                <w:b/>
                <w:bCs/>
                <w:color w:val="000000"/>
              </w:rPr>
            </w:pPr>
            <w:r w:rsidRPr="000F2E79">
              <w:rPr>
                <w:b/>
                <w:bCs/>
                <w:color w:val="000000"/>
              </w:rPr>
              <w:t xml:space="preserve">Average </w:t>
            </w:r>
            <w:r>
              <w:rPr>
                <w:b/>
                <w:bCs/>
                <w:color w:val="000000"/>
              </w:rPr>
              <w:t xml:space="preserve">standard </w:t>
            </w:r>
            <w:r w:rsidRPr="000F2E79">
              <w:rPr>
                <w:b/>
                <w:bCs/>
                <w:color w:val="000000"/>
              </w:rPr>
              <w:t>setup time/unit</w:t>
            </w:r>
          </w:p>
        </w:tc>
      </w:tr>
      <w:tr w:rsidR="00491E18" w:rsidRPr="000F2E79" w14:paraId="1C9783CD"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12986313"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7B1D7849" w14:textId="77777777" w:rsidR="00491E18" w:rsidRPr="000F2E79" w:rsidRDefault="00491E18" w:rsidP="00187F51">
            <w:pPr>
              <w:jc w:val="center"/>
              <w:rPr>
                <w:color w:val="000000"/>
              </w:rPr>
            </w:pPr>
            <w:r w:rsidRPr="000F2E79">
              <w:rPr>
                <w:color w:val="000000"/>
              </w:rPr>
              <w:t>0.083</w:t>
            </w:r>
          </w:p>
        </w:tc>
        <w:tc>
          <w:tcPr>
            <w:tcW w:w="1148" w:type="dxa"/>
            <w:tcBorders>
              <w:top w:val="nil"/>
              <w:left w:val="nil"/>
              <w:bottom w:val="single" w:sz="4" w:space="0" w:color="auto"/>
              <w:right w:val="single" w:sz="4" w:space="0" w:color="auto"/>
            </w:tcBorders>
            <w:shd w:val="clear" w:color="000000" w:fill="FFFFFF"/>
            <w:noWrap/>
            <w:vAlign w:val="bottom"/>
            <w:hideMark/>
          </w:tcPr>
          <w:p w14:paraId="349C850D"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73A9195D" w14:textId="77777777" w:rsidR="00491E18" w:rsidRPr="000F2E79" w:rsidRDefault="00491E18" w:rsidP="00187F51">
            <w:pPr>
              <w:jc w:val="center"/>
              <w:rPr>
                <w:color w:val="000000"/>
              </w:rPr>
            </w:pPr>
            <w:r w:rsidRPr="000F2E79">
              <w:rPr>
                <w:color w:val="000000"/>
              </w:rPr>
              <w:t>0.179</w:t>
            </w:r>
          </w:p>
        </w:tc>
        <w:tc>
          <w:tcPr>
            <w:tcW w:w="1030" w:type="dxa"/>
            <w:tcBorders>
              <w:top w:val="nil"/>
              <w:left w:val="nil"/>
              <w:bottom w:val="single" w:sz="4" w:space="0" w:color="auto"/>
              <w:right w:val="single" w:sz="4" w:space="0" w:color="auto"/>
            </w:tcBorders>
            <w:shd w:val="clear" w:color="000000" w:fill="FFFFFF"/>
            <w:noWrap/>
            <w:vAlign w:val="bottom"/>
            <w:hideMark/>
          </w:tcPr>
          <w:p w14:paraId="393EF63A"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3F78E936" w14:textId="77777777" w:rsidR="00491E18" w:rsidRPr="000F2E79" w:rsidRDefault="00491E18" w:rsidP="00187F51">
            <w:pPr>
              <w:jc w:val="center"/>
              <w:rPr>
                <w:color w:val="000000"/>
              </w:rPr>
            </w:pPr>
            <w:r w:rsidRPr="000F2E79">
              <w:rPr>
                <w:color w:val="000000"/>
              </w:rPr>
              <w:t>0.130</w:t>
            </w:r>
          </w:p>
        </w:tc>
      </w:tr>
      <w:tr w:rsidR="00491E18" w:rsidRPr="000F2E79" w14:paraId="725ABE5A"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7BA81860"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7ABC10F5" w14:textId="77777777" w:rsidR="00491E18" w:rsidRPr="000F2E79" w:rsidRDefault="00491E18" w:rsidP="00187F51">
            <w:pPr>
              <w:jc w:val="center"/>
              <w:rPr>
                <w:color w:val="000000"/>
              </w:rPr>
            </w:pPr>
            <w:r w:rsidRPr="000F2E79">
              <w:rPr>
                <w:color w:val="000000"/>
              </w:rPr>
              <w:t>0.166</w:t>
            </w:r>
          </w:p>
        </w:tc>
        <w:tc>
          <w:tcPr>
            <w:tcW w:w="1148" w:type="dxa"/>
            <w:tcBorders>
              <w:top w:val="nil"/>
              <w:left w:val="nil"/>
              <w:bottom w:val="single" w:sz="4" w:space="0" w:color="auto"/>
              <w:right w:val="single" w:sz="4" w:space="0" w:color="auto"/>
            </w:tcBorders>
            <w:shd w:val="clear" w:color="000000" w:fill="FFFFFF"/>
            <w:noWrap/>
            <w:vAlign w:val="bottom"/>
            <w:hideMark/>
          </w:tcPr>
          <w:p w14:paraId="1BE39166"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044DBC6B" w14:textId="77777777" w:rsidR="00491E18" w:rsidRPr="000F2E79" w:rsidRDefault="00491E18" w:rsidP="00187F51">
            <w:pPr>
              <w:jc w:val="center"/>
              <w:rPr>
                <w:color w:val="000000"/>
              </w:rPr>
            </w:pPr>
            <w:r w:rsidRPr="000F2E79">
              <w:rPr>
                <w:color w:val="000000"/>
              </w:rPr>
              <w:t>0.357</w:t>
            </w:r>
          </w:p>
        </w:tc>
        <w:tc>
          <w:tcPr>
            <w:tcW w:w="1030" w:type="dxa"/>
            <w:tcBorders>
              <w:top w:val="nil"/>
              <w:left w:val="nil"/>
              <w:bottom w:val="single" w:sz="4" w:space="0" w:color="auto"/>
              <w:right w:val="single" w:sz="4" w:space="0" w:color="auto"/>
            </w:tcBorders>
            <w:shd w:val="clear" w:color="000000" w:fill="FFFFFF"/>
            <w:noWrap/>
            <w:vAlign w:val="bottom"/>
            <w:hideMark/>
          </w:tcPr>
          <w:p w14:paraId="3541F77D"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3EC04D1A" w14:textId="77777777" w:rsidR="00491E18" w:rsidRPr="000F2E79" w:rsidRDefault="00491E18" w:rsidP="00187F51">
            <w:pPr>
              <w:jc w:val="center"/>
              <w:rPr>
                <w:color w:val="000000"/>
              </w:rPr>
            </w:pPr>
            <w:r w:rsidRPr="000F2E79">
              <w:rPr>
                <w:color w:val="000000"/>
              </w:rPr>
              <w:t>0.262</w:t>
            </w:r>
          </w:p>
        </w:tc>
      </w:tr>
      <w:tr w:rsidR="00491E18" w:rsidRPr="000F2E79" w14:paraId="181BCC13"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1E456FB8"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68DBA468" w14:textId="77777777" w:rsidR="00491E18" w:rsidRPr="000F2E79" w:rsidRDefault="00491E18" w:rsidP="00187F51">
            <w:pPr>
              <w:jc w:val="center"/>
              <w:rPr>
                <w:color w:val="000000"/>
              </w:rPr>
            </w:pPr>
            <w:r w:rsidRPr="000F2E79">
              <w:rPr>
                <w:color w:val="000000"/>
              </w:rPr>
              <w:t>0.068</w:t>
            </w:r>
          </w:p>
        </w:tc>
        <w:tc>
          <w:tcPr>
            <w:tcW w:w="1148" w:type="dxa"/>
            <w:tcBorders>
              <w:top w:val="nil"/>
              <w:left w:val="nil"/>
              <w:bottom w:val="single" w:sz="4" w:space="0" w:color="auto"/>
              <w:right w:val="single" w:sz="4" w:space="0" w:color="auto"/>
            </w:tcBorders>
            <w:shd w:val="clear" w:color="000000" w:fill="FFFFFF"/>
            <w:noWrap/>
            <w:vAlign w:val="bottom"/>
            <w:hideMark/>
          </w:tcPr>
          <w:p w14:paraId="4D3F1D52"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0954B014" w14:textId="77777777" w:rsidR="00491E18" w:rsidRPr="000F2E79" w:rsidRDefault="00491E18" w:rsidP="00187F51">
            <w:pPr>
              <w:jc w:val="center"/>
              <w:rPr>
                <w:color w:val="000000"/>
              </w:rPr>
            </w:pPr>
            <w:r w:rsidRPr="000F2E79">
              <w:rPr>
                <w:color w:val="000000"/>
              </w:rPr>
              <w:t>0.145</w:t>
            </w:r>
          </w:p>
        </w:tc>
        <w:tc>
          <w:tcPr>
            <w:tcW w:w="1030" w:type="dxa"/>
            <w:tcBorders>
              <w:top w:val="nil"/>
              <w:left w:val="nil"/>
              <w:bottom w:val="single" w:sz="4" w:space="0" w:color="auto"/>
              <w:right w:val="single" w:sz="4" w:space="0" w:color="auto"/>
            </w:tcBorders>
            <w:shd w:val="clear" w:color="000000" w:fill="FFFFFF"/>
            <w:noWrap/>
            <w:vAlign w:val="bottom"/>
            <w:hideMark/>
          </w:tcPr>
          <w:p w14:paraId="10F3A837"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6E88FB41" w14:textId="77777777" w:rsidR="00491E18" w:rsidRPr="000F2E79" w:rsidRDefault="00491E18" w:rsidP="00187F51">
            <w:pPr>
              <w:jc w:val="center"/>
              <w:rPr>
                <w:color w:val="000000"/>
              </w:rPr>
            </w:pPr>
            <w:r w:rsidRPr="000F2E79">
              <w:rPr>
                <w:color w:val="000000"/>
              </w:rPr>
              <w:t>0.106</w:t>
            </w:r>
          </w:p>
        </w:tc>
      </w:tr>
      <w:tr w:rsidR="00491E18" w:rsidRPr="000F2E79" w14:paraId="35781934"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7D70B842"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6859C77E" w14:textId="77777777" w:rsidR="00491E18" w:rsidRPr="000F2E79" w:rsidRDefault="00491E18" w:rsidP="00187F51">
            <w:pPr>
              <w:jc w:val="center"/>
              <w:rPr>
                <w:color w:val="000000"/>
              </w:rPr>
            </w:pPr>
            <w:r w:rsidRPr="000F2E79">
              <w:rPr>
                <w:color w:val="000000"/>
              </w:rPr>
              <w:t>0.000</w:t>
            </w:r>
          </w:p>
        </w:tc>
        <w:tc>
          <w:tcPr>
            <w:tcW w:w="1148" w:type="dxa"/>
            <w:tcBorders>
              <w:top w:val="nil"/>
              <w:left w:val="nil"/>
              <w:bottom w:val="single" w:sz="4" w:space="0" w:color="auto"/>
              <w:right w:val="single" w:sz="4" w:space="0" w:color="auto"/>
            </w:tcBorders>
            <w:shd w:val="clear" w:color="000000" w:fill="FFFFFF"/>
            <w:noWrap/>
            <w:vAlign w:val="bottom"/>
            <w:hideMark/>
          </w:tcPr>
          <w:p w14:paraId="57470F01"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5C177839" w14:textId="77777777" w:rsidR="00491E18" w:rsidRPr="000F2E79" w:rsidRDefault="00491E18" w:rsidP="00187F51">
            <w:pPr>
              <w:jc w:val="center"/>
              <w:rPr>
                <w:color w:val="000000"/>
              </w:rPr>
            </w:pPr>
            <w:r w:rsidRPr="000F2E79">
              <w:rPr>
                <w:color w:val="000000"/>
              </w:rPr>
              <w:t>0.000</w:t>
            </w:r>
          </w:p>
        </w:tc>
        <w:tc>
          <w:tcPr>
            <w:tcW w:w="1030" w:type="dxa"/>
            <w:tcBorders>
              <w:top w:val="nil"/>
              <w:left w:val="nil"/>
              <w:bottom w:val="single" w:sz="4" w:space="0" w:color="auto"/>
              <w:right w:val="single" w:sz="4" w:space="0" w:color="auto"/>
            </w:tcBorders>
            <w:shd w:val="clear" w:color="000000" w:fill="FFFFFF"/>
            <w:noWrap/>
            <w:vAlign w:val="bottom"/>
            <w:hideMark/>
          </w:tcPr>
          <w:p w14:paraId="0B6BFAE7"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48851B60" w14:textId="77777777" w:rsidR="00491E18" w:rsidRPr="000F2E79" w:rsidRDefault="00491E18" w:rsidP="00187F51">
            <w:pPr>
              <w:jc w:val="center"/>
              <w:rPr>
                <w:color w:val="000000"/>
              </w:rPr>
            </w:pPr>
            <w:r w:rsidRPr="000F2E79">
              <w:rPr>
                <w:color w:val="000000"/>
              </w:rPr>
              <w:t>0.000</w:t>
            </w:r>
          </w:p>
        </w:tc>
      </w:tr>
      <w:tr w:rsidR="00491E18" w:rsidRPr="000F2E79" w14:paraId="39EC3294"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5B6BA5DF"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4BC74EE0" w14:textId="77777777" w:rsidR="00491E18" w:rsidRPr="000F2E79" w:rsidRDefault="00491E18" w:rsidP="00187F51">
            <w:pPr>
              <w:jc w:val="center"/>
              <w:rPr>
                <w:color w:val="000000"/>
              </w:rPr>
            </w:pPr>
            <w:r w:rsidRPr="000F2E79">
              <w:rPr>
                <w:color w:val="000000"/>
              </w:rPr>
              <w:t>0.125</w:t>
            </w:r>
          </w:p>
        </w:tc>
        <w:tc>
          <w:tcPr>
            <w:tcW w:w="1148" w:type="dxa"/>
            <w:tcBorders>
              <w:top w:val="nil"/>
              <w:left w:val="nil"/>
              <w:bottom w:val="single" w:sz="4" w:space="0" w:color="auto"/>
              <w:right w:val="single" w:sz="4" w:space="0" w:color="auto"/>
            </w:tcBorders>
            <w:shd w:val="clear" w:color="000000" w:fill="FFFFFF"/>
            <w:noWrap/>
            <w:vAlign w:val="bottom"/>
            <w:hideMark/>
          </w:tcPr>
          <w:p w14:paraId="3829D2AC"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3783EE85" w14:textId="77777777" w:rsidR="00491E18" w:rsidRPr="000F2E79" w:rsidRDefault="00491E18" w:rsidP="00187F51">
            <w:pPr>
              <w:jc w:val="center"/>
              <w:rPr>
                <w:color w:val="000000"/>
              </w:rPr>
            </w:pPr>
            <w:r w:rsidRPr="000F2E79">
              <w:rPr>
                <w:color w:val="000000"/>
              </w:rPr>
              <w:t>0.268</w:t>
            </w:r>
          </w:p>
        </w:tc>
        <w:tc>
          <w:tcPr>
            <w:tcW w:w="1030" w:type="dxa"/>
            <w:tcBorders>
              <w:top w:val="nil"/>
              <w:left w:val="nil"/>
              <w:bottom w:val="single" w:sz="4" w:space="0" w:color="auto"/>
              <w:right w:val="single" w:sz="4" w:space="0" w:color="auto"/>
            </w:tcBorders>
            <w:shd w:val="clear" w:color="000000" w:fill="FFFFFF"/>
            <w:noWrap/>
            <w:vAlign w:val="bottom"/>
            <w:hideMark/>
          </w:tcPr>
          <w:p w14:paraId="5B623C95"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62BAF8EB" w14:textId="77777777" w:rsidR="00491E18" w:rsidRPr="000F2E79" w:rsidRDefault="00491E18" w:rsidP="00187F51">
            <w:pPr>
              <w:jc w:val="center"/>
              <w:rPr>
                <w:color w:val="000000"/>
              </w:rPr>
            </w:pPr>
            <w:r w:rsidRPr="000F2E79">
              <w:rPr>
                <w:color w:val="000000"/>
              </w:rPr>
              <w:t>0.196</w:t>
            </w:r>
          </w:p>
        </w:tc>
      </w:tr>
      <w:tr w:rsidR="00491E18" w:rsidRPr="000F2E79" w14:paraId="62B1882B"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355D1E20"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50597A9B" w14:textId="77777777" w:rsidR="00491E18" w:rsidRPr="000F2E79" w:rsidRDefault="00491E18" w:rsidP="00187F51">
            <w:pPr>
              <w:jc w:val="center"/>
              <w:rPr>
                <w:color w:val="000000"/>
              </w:rPr>
            </w:pPr>
            <w:r w:rsidRPr="000F2E79">
              <w:rPr>
                <w:color w:val="000000"/>
              </w:rPr>
              <w:t>0.000</w:t>
            </w:r>
          </w:p>
        </w:tc>
        <w:tc>
          <w:tcPr>
            <w:tcW w:w="1148" w:type="dxa"/>
            <w:tcBorders>
              <w:top w:val="nil"/>
              <w:left w:val="nil"/>
              <w:bottom w:val="single" w:sz="4" w:space="0" w:color="auto"/>
              <w:right w:val="single" w:sz="4" w:space="0" w:color="auto"/>
            </w:tcBorders>
            <w:shd w:val="clear" w:color="000000" w:fill="FFFFFF"/>
            <w:noWrap/>
            <w:vAlign w:val="bottom"/>
            <w:hideMark/>
          </w:tcPr>
          <w:p w14:paraId="13C16301"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7CFFD6E8" w14:textId="77777777" w:rsidR="00491E18" w:rsidRPr="000F2E79" w:rsidRDefault="00491E18" w:rsidP="00187F51">
            <w:pPr>
              <w:jc w:val="center"/>
              <w:rPr>
                <w:color w:val="000000"/>
              </w:rPr>
            </w:pPr>
            <w:r w:rsidRPr="000F2E79">
              <w:rPr>
                <w:color w:val="000000"/>
              </w:rPr>
              <w:t>0.000</w:t>
            </w:r>
          </w:p>
        </w:tc>
        <w:tc>
          <w:tcPr>
            <w:tcW w:w="1030" w:type="dxa"/>
            <w:tcBorders>
              <w:top w:val="nil"/>
              <w:left w:val="nil"/>
              <w:bottom w:val="single" w:sz="4" w:space="0" w:color="auto"/>
              <w:right w:val="single" w:sz="4" w:space="0" w:color="auto"/>
            </w:tcBorders>
            <w:shd w:val="clear" w:color="000000" w:fill="FFFFFF"/>
            <w:noWrap/>
            <w:vAlign w:val="bottom"/>
            <w:hideMark/>
          </w:tcPr>
          <w:p w14:paraId="7DE46F4C"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3F8EC1E7" w14:textId="77777777" w:rsidR="00491E18" w:rsidRPr="000F2E79" w:rsidRDefault="00491E18" w:rsidP="00187F51">
            <w:pPr>
              <w:jc w:val="center"/>
              <w:rPr>
                <w:color w:val="000000"/>
              </w:rPr>
            </w:pPr>
            <w:r w:rsidRPr="000F2E79">
              <w:rPr>
                <w:color w:val="000000"/>
              </w:rPr>
              <w:t>0.000</w:t>
            </w:r>
          </w:p>
        </w:tc>
      </w:tr>
      <w:tr w:rsidR="00491E18" w:rsidRPr="000F2E79" w14:paraId="7025840D" w14:textId="77777777" w:rsidTr="00187F51">
        <w:trPr>
          <w:trHeight w:val="280"/>
        </w:trPr>
        <w:tc>
          <w:tcPr>
            <w:tcW w:w="1030" w:type="dxa"/>
            <w:tcBorders>
              <w:top w:val="nil"/>
              <w:left w:val="single" w:sz="4" w:space="0" w:color="auto"/>
              <w:bottom w:val="single" w:sz="4" w:space="0" w:color="auto"/>
              <w:right w:val="single" w:sz="4" w:space="0" w:color="auto"/>
            </w:tcBorders>
            <w:shd w:val="clear" w:color="000000" w:fill="FFFFFF"/>
            <w:noWrap/>
            <w:vAlign w:val="bottom"/>
            <w:hideMark/>
          </w:tcPr>
          <w:p w14:paraId="4FC1BDE0" w14:textId="77777777" w:rsidR="00491E18" w:rsidRPr="000F2E79" w:rsidRDefault="00491E18" w:rsidP="00187F51">
            <w:pPr>
              <w:jc w:val="center"/>
              <w:rPr>
                <w:color w:val="000000"/>
              </w:rPr>
            </w:pPr>
            <w:r w:rsidRPr="000F2E79">
              <w:rPr>
                <w:color w:val="000000"/>
              </w:rPr>
              <w:t>#DIV/0!</w:t>
            </w:r>
          </w:p>
        </w:tc>
        <w:tc>
          <w:tcPr>
            <w:tcW w:w="967" w:type="dxa"/>
            <w:tcBorders>
              <w:top w:val="nil"/>
              <w:left w:val="nil"/>
              <w:bottom w:val="single" w:sz="4" w:space="0" w:color="auto"/>
              <w:right w:val="single" w:sz="4" w:space="0" w:color="auto"/>
            </w:tcBorders>
            <w:shd w:val="clear" w:color="000000" w:fill="FFFFFF"/>
            <w:noWrap/>
            <w:vAlign w:val="bottom"/>
            <w:hideMark/>
          </w:tcPr>
          <w:p w14:paraId="569E1590" w14:textId="77777777" w:rsidR="00491E18" w:rsidRPr="000F2E79" w:rsidRDefault="00491E18" w:rsidP="00187F51">
            <w:pPr>
              <w:jc w:val="center"/>
              <w:rPr>
                <w:color w:val="000000"/>
              </w:rPr>
            </w:pPr>
            <w:r w:rsidRPr="000F2E79">
              <w:rPr>
                <w:color w:val="000000"/>
              </w:rPr>
              <w:t>0.130</w:t>
            </w:r>
          </w:p>
        </w:tc>
        <w:tc>
          <w:tcPr>
            <w:tcW w:w="1148" w:type="dxa"/>
            <w:tcBorders>
              <w:top w:val="nil"/>
              <w:left w:val="nil"/>
              <w:bottom w:val="single" w:sz="4" w:space="0" w:color="auto"/>
              <w:right w:val="single" w:sz="4" w:space="0" w:color="auto"/>
            </w:tcBorders>
            <w:shd w:val="clear" w:color="000000" w:fill="FFFFFF"/>
            <w:noWrap/>
            <w:vAlign w:val="bottom"/>
            <w:hideMark/>
          </w:tcPr>
          <w:p w14:paraId="09AE1154" w14:textId="77777777" w:rsidR="00491E18" w:rsidRPr="000F2E79" w:rsidRDefault="00491E18" w:rsidP="00187F51">
            <w:pPr>
              <w:jc w:val="center"/>
              <w:rPr>
                <w:color w:val="000000"/>
              </w:rPr>
            </w:pPr>
            <w:r w:rsidRPr="000F2E79">
              <w:rPr>
                <w:color w:val="000000"/>
              </w:rPr>
              <w:t>#DIV/0!</w:t>
            </w:r>
          </w:p>
        </w:tc>
        <w:tc>
          <w:tcPr>
            <w:tcW w:w="911" w:type="dxa"/>
            <w:tcBorders>
              <w:top w:val="nil"/>
              <w:left w:val="nil"/>
              <w:bottom w:val="single" w:sz="4" w:space="0" w:color="auto"/>
              <w:right w:val="single" w:sz="4" w:space="0" w:color="auto"/>
            </w:tcBorders>
            <w:shd w:val="clear" w:color="000000" w:fill="FFFFFF"/>
            <w:noWrap/>
            <w:vAlign w:val="bottom"/>
            <w:hideMark/>
          </w:tcPr>
          <w:p w14:paraId="75DB7916" w14:textId="77777777" w:rsidR="00491E18" w:rsidRPr="000F2E79" w:rsidRDefault="00491E18" w:rsidP="00187F51">
            <w:pPr>
              <w:jc w:val="center"/>
              <w:rPr>
                <w:color w:val="000000"/>
              </w:rPr>
            </w:pPr>
            <w:r w:rsidRPr="000F2E79">
              <w:rPr>
                <w:color w:val="000000"/>
              </w:rPr>
              <w:t>0.279</w:t>
            </w:r>
          </w:p>
        </w:tc>
        <w:tc>
          <w:tcPr>
            <w:tcW w:w="1030" w:type="dxa"/>
            <w:tcBorders>
              <w:top w:val="nil"/>
              <w:left w:val="nil"/>
              <w:bottom w:val="single" w:sz="4" w:space="0" w:color="auto"/>
              <w:right w:val="single" w:sz="4" w:space="0" w:color="auto"/>
            </w:tcBorders>
            <w:shd w:val="clear" w:color="000000" w:fill="FFFFFF"/>
            <w:noWrap/>
            <w:vAlign w:val="bottom"/>
            <w:hideMark/>
          </w:tcPr>
          <w:p w14:paraId="7FC13C52" w14:textId="77777777" w:rsidR="00491E18" w:rsidRPr="000F2E79" w:rsidRDefault="00491E18" w:rsidP="00187F51">
            <w:pPr>
              <w:jc w:val="center"/>
              <w:rPr>
                <w:color w:val="000000"/>
              </w:rPr>
            </w:pPr>
            <w:r w:rsidRPr="000F2E79">
              <w:rPr>
                <w:color w:val="000000"/>
              </w:rPr>
              <w:t>#DIV/0!</w:t>
            </w:r>
          </w:p>
        </w:tc>
        <w:tc>
          <w:tcPr>
            <w:tcW w:w="4089" w:type="dxa"/>
            <w:tcBorders>
              <w:top w:val="nil"/>
              <w:left w:val="nil"/>
              <w:bottom w:val="single" w:sz="4" w:space="0" w:color="auto"/>
              <w:right w:val="single" w:sz="4" w:space="0" w:color="auto"/>
            </w:tcBorders>
            <w:shd w:val="clear" w:color="auto" w:fill="auto"/>
            <w:noWrap/>
            <w:vAlign w:val="bottom"/>
            <w:hideMark/>
          </w:tcPr>
          <w:p w14:paraId="33341565" w14:textId="77777777" w:rsidR="00491E18" w:rsidRPr="000F2E79" w:rsidRDefault="00491E18" w:rsidP="00187F51">
            <w:pPr>
              <w:jc w:val="center"/>
              <w:rPr>
                <w:color w:val="000000"/>
              </w:rPr>
            </w:pPr>
            <w:r w:rsidRPr="000F2E79">
              <w:rPr>
                <w:color w:val="000000"/>
              </w:rPr>
              <w:t>0.205</w:t>
            </w:r>
          </w:p>
        </w:tc>
      </w:tr>
    </w:tbl>
    <w:p w14:paraId="6439C6E5" w14:textId="5E7A933C" w:rsidR="00491E18" w:rsidRDefault="00491E18" w:rsidP="00491E18">
      <w:pPr>
        <w:rPr>
          <w:lang w:val="en"/>
        </w:rPr>
      </w:pPr>
    </w:p>
    <w:p w14:paraId="3BCE1EFE" w14:textId="2B5366A5" w:rsidR="00491E18" w:rsidRPr="000F0AC5" w:rsidRDefault="000F0AC5" w:rsidP="00187F51">
      <w:pPr>
        <w:pStyle w:val="Heading3"/>
      </w:pPr>
      <w:bookmarkStart w:id="51" w:name="_Table_E2:_Standard"/>
      <w:bookmarkStart w:id="52" w:name="_Toc26541130"/>
      <w:bookmarkEnd w:id="51"/>
      <w:r w:rsidRPr="000F0AC5">
        <w:t>Table E</w:t>
      </w:r>
      <w:r>
        <w:t>2</w:t>
      </w:r>
      <w:r w:rsidRPr="000F0AC5">
        <w:t xml:space="preserve">: </w:t>
      </w:r>
      <w:r>
        <w:t>S</w:t>
      </w:r>
      <w:r w:rsidRPr="000F0AC5">
        <w:t xml:space="preserve">tandard </w:t>
      </w:r>
      <w:r>
        <w:t>total</w:t>
      </w:r>
      <w:r w:rsidRPr="000F0AC5">
        <w:t xml:space="preserve"> time/unit</w:t>
      </w:r>
      <w:r>
        <w:t xml:space="preserve">/ work center </w:t>
      </w:r>
      <w:r w:rsidRPr="000F0AC5">
        <w:t>for sub product 3</w:t>
      </w:r>
      <w:bookmarkEnd w:id="52"/>
      <w:r w:rsidRPr="000F0AC5">
        <w:t xml:space="preserve"> </w:t>
      </w:r>
    </w:p>
    <w:tbl>
      <w:tblPr>
        <w:tblW w:w="9120" w:type="dxa"/>
        <w:tblLook w:val="04A0" w:firstRow="1" w:lastRow="0" w:firstColumn="1" w:lastColumn="0" w:noHBand="0" w:noVBand="1"/>
      </w:tblPr>
      <w:tblGrid>
        <w:gridCol w:w="1655"/>
        <w:gridCol w:w="1881"/>
        <w:gridCol w:w="1535"/>
        <w:gridCol w:w="1636"/>
        <w:gridCol w:w="1526"/>
        <w:gridCol w:w="923"/>
      </w:tblGrid>
      <w:tr w:rsidR="000F2E79" w:rsidRPr="00491E18" w14:paraId="3C9CDA20" w14:textId="77777777" w:rsidTr="000F2E79">
        <w:trPr>
          <w:trHeight w:val="320"/>
        </w:trPr>
        <w:tc>
          <w:tcPr>
            <w:tcW w:w="9120" w:type="dxa"/>
            <w:gridSpan w:val="6"/>
            <w:tcBorders>
              <w:top w:val="single" w:sz="8" w:space="0" w:color="auto"/>
              <w:left w:val="single" w:sz="8" w:space="0" w:color="auto"/>
              <w:bottom w:val="single" w:sz="4" w:space="0" w:color="auto"/>
              <w:right w:val="single" w:sz="4" w:space="0" w:color="000000"/>
            </w:tcBorders>
            <w:shd w:val="clear" w:color="auto" w:fill="D9E2F3" w:themeFill="accent1" w:themeFillTint="33"/>
            <w:noWrap/>
            <w:vAlign w:val="bottom"/>
            <w:hideMark/>
          </w:tcPr>
          <w:p w14:paraId="06F6941D" w14:textId="77777777" w:rsidR="000F2E79" w:rsidRPr="00491E18" w:rsidRDefault="000F2E79" w:rsidP="000F2E79">
            <w:pPr>
              <w:jc w:val="center"/>
              <w:rPr>
                <w:b/>
                <w:bCs/>
                <w:color w:val="000000"/>
              </w:rPr>
            </w:pPr>
            <w:r w:rsidRPr="00491E18">
              <w:rPr>
                <w:b/>
                <w:bCs/>
                <w:color w:val="002060"/>
              </w:rPr>
              <w:t>Sub Product 3</w:t>
            </w:r>
          </w:p>
        </w:tc>
      </w:tr>
      <w:tr w:rsidR="000F2E79" w:rsidRPr="00491E18" w14:paraId="48C53B37" w14:textId="77777777" w:rsidTr="000F2E79">
        <w:trPr>
          <w:trHeight w:val="44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6868E34D" w14:textId="77777777" w:rsidR="000F2E79" w:rsidRPr="00491E18" w:rsidRDefault="000F2E79" w:rsidP="000F2E79">
            <w:pPr>
              <w:jc w:val="center"/>
              <w:rPr>
                <w:b/>
                <w:bCs/>
                <w:color w:val="000000"/>
              </w:rPr>
            </w:pPr>
            <w:r w:rsidRPr="00491E18">
              <w:rPr>
                <w:b/>
                <w:bCs/>
                <w:color w:val="000000"/>
              </w:rPr>
              <w:t>Work Center</w:t>
            </w:r>
          </w:p>
        </w:tc>
        <w:tc>
          <w:tcPr>
            <w:tcW w:w="1881" w:type="dxa"/>
            <w:tcBorders>
              <w:top w:val="nil"/>
              <w:left w:val="nil"/>
              <w:bottom w:val="single" w:sz="4" w:space="0" w:color="auto"/>
              <w:right w:val="single" w:sz="4" w:space="0" w:color="auto"/>
            </w:tcBorders>
            <w:shd w:val="clear" w:color="000000" w:fill="FFFFFF"/>
            <w:vAlign w:val="bottom"/>
            <w:hideMark/>
          </w:tcPr>
          <w:p w14:paraId="1AE4ED79" w14:textId="77777777" w:rsidR="000F2E79" w:rsidRPr="00491E18" w:rsidRDefault="000F2E79" w:rsidP="000F2E79">
            <w:pPr>
              <w:jc w:val="center"/>
              <w:rPr>
                <w:b/>
                <w:bCs/>
                <w:color w:val="000000"/>
              </w:rPr>
            </w:pPr>
            <w:r w:rsidRPr="00491E18">
              <w:rPr>
                <w:b/>
                <w:bCs/>
                <w:color w:val="000000"/>
              </w:rPr>
              <w:t>Processing Time/unit</w:t>
            </w:r>
          </w:p>
        </w:tc>
        <w:tc>
          <w:tcPr>
            <w:tcW w:w="1535" w:type="dxa"/>
            <w:tcBorders>
              <w:top w:val="nil"/>
              <w:left w:val="nil"/>
              <w:bottom w:val="single" w:sz="4" w:space="0" w:color="auto"/>
              <w:right w:val="single" w:sz="4" w:space="0" w:color="auto"/>
            </w:tcBorders>
            <w:shd w:val="clear" w:color="000000" w:fill="FFFFFF"/>
            <w:vAlign w:val="bottom"/>
            <w:hideMark/>
          </w:tcPr>
          <w:p w14:paraId="5B76EF08" w14:textId="77777777" w:rsidR="000F2E79" w:rsidRPr="00491E18" w:rsidRDefault="000F2E79" w:rsidP="000F2E79">
            <w:pPr>
              <w:jc w:val="center"/>
              <w:rPr>
                <w:b/>
                <w:bCs/>
                <w:color w:val="000000"/>
              </w:rPr>
            </w:pPr>
            <w:r w:rsidRPr="00491E18">
              <w:rPr>
                <w:b/>
                <w:bCs/>
                <w:color w:val="000000"/>
              </w:rPr>
              <w:t>Setup Time/lot</w:t>
            </w:r>
          </w:p>
        </w:tc>
        <w:tc>
          <w:tcPr>
            <w:tcW w:w="1636" w:type="dxa"/>
            <w:tcBorders>
              <w:top w:val="nil"/>
              <w:left w:val="nil"/>
              <w:bottom w:val="single" w:sz="4" w:space="0" w:color="auto"/>
              <w:right w:val="single" w:sz="4" w:space="0" w:color="auto"/>
            </w:tcBorders>
            <w:shd w:val="clear" w:color="000000" w:fill="FFFFFF"/>
            <w:vAlign w:val="bottom"/>
            <w:hideMark/>
          </w:tcPr>
          <w:p w14:paraId="7CBCE8F5" w14:textId="089D3C14" w:rsidR="000F2E79" w:rsidRPr="00491E18" w:rsidRDefault="000F2E79" w:rsidP="000F2E79">
            <w:pPr>
              <w:jc w:val="center"/>
              <w:rPr>
                <w:b/>
                <w:bCs/>
                <w:color w:val="000000"/>
              </w:rPr>
            </w:pPr>
            <w:r w:rsidRPr="00491E18">
              <w:rPr>
                <w:b/>
                <w:bCs/>
                <w:color w:val="000000"/>
              </w:rPr>
              <w:t>Setup Time/unit</w:t>
            </w:r>
          </w:p>
        </w:tc>
        <w:tc>
          <w:tcPr>
            <w:tcW w:w="1526" w:type="dxa"/>
            <w:tcBorders>
              <w:top w:val="nil"/>
              <w:left w:val="nil"/>
              <w:bottom w:val="single" w:sz="4" w:space="0" w:color="auto"/>
              <w:right w:val="single" w:sz="4" w:space="0" w:color="auto"/>
            </w:tcBorders>
            <w:shd w:val="clear" w:color="000000" w:fill="FFFFFF"/>
            <w:vAlign w:val="bottom"/>
            <w:hideMark/>
          </w:tcPr>
          <w:p w14:paraId="76420426" w14:textId="77777777" w:rsidR="000F2E79" w:rsidRPr="00491E18" w:rsidRDefault="000F2E79" w:rsidP="000F2E79">
            <w:pPr>
              <w:jc w:val="center"/>
              <w:rPr>
                <w:b/>
                <w:bCs/>
                <w:color w:val="000000"/>
              </w:rPr>
            </w:pPr>
            <w:r w:rsidRPr="00491E18">
              <w:rPr>
                <w:b/>
                <w:bCs/>
                <w:color w:val="000000"/>
              </w:rPr>
              <w:t>Standard total time/unit</w:t>
            </w:r>
          </w:p>
        </w:tc>
        <w:tc>
          <w:tcPr>
            <w:tcW w:w="887" w:type="dxa"/>
            <w:tcBorders>
              <w:top w:val="nil"/>
              <w:left w:val="nil"/>
              <w:bottom w:val="single" w:sz="4" w:space="0" w:color="auto"/>
              <w:right w:val="single" w:sz="4" w:space="0" w:color="auto"/>
            </w:tcBorders>
            <w:shd w:val="clear" w:color="000000" w:fill="FFFFFF"/>
            <w:noWrap/>
            <w:vAlign w:val="bottom"/>
            <w:hideMark/>
          </w:tcPr>
          <w:p w14:paraId="5DA61D77" w14:textId="77777777" w:rsidR="000F2E79" w:rsidRPr="00491E18" w:rsidRDefault="000F2E79" w:rsidP="000F2E79">
            <w:pPr>
              <w:jc w:val="center"/>
              <w:rPr>
                <w:b/>
                <w:bCs/>
                <w:color w:val="000000"/>
              </w:rPr>
            </w:pPr>
            <w:r w:rsidRPr="00491E18">
              <w:rPr>
                <w:b/>
                <w:bCs/>
                <w:color w:val="000000"/>
              </w:rPr>
              <w:t>Q</w:t>
            </w:r>
          </w:p>
        </w:tc>
      </w:tr>
      <w:tr w:rsidR="000F2E79" w:rsidRPr="00491E18" w14:paraId="58441D8B"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517D96C7" w14:textId="77777777" w:rsidR="000F2E79" w:rsidRPr="00491E18" w:rsidRDefault="000F2E79" w:rsidP="000F2E79">
            <w:pPr>
              <w:jc w:val="center"/>
              <w:rPr>
                <w:color w:val="000000"/>
              </w:rPr>
            </w:pPr>
            <w:r w:rsidRPr="00491E18">
              <w:rPr>
                <w:color w:val="000000"/>
              </w:rPr>
              <w:t>1</w:t>
            </w:r>
          </w:p>
        </w:tc>
        <w:tc>
          <w:tcPr>
            <w:tcW w:w="1881" w:type="dxa"/>
            <w:tcBorders>
              <w:top w:val="nil"/>
              <w:left w:val="nil"/>
              <w:bottom w:val="single" w:sz="4" w:space="0" w:color="auto"/>
              <w:right w:val="single" w:sz="4" w:space="0" w:color="auto"/>
            </w:tcBorders>
            <w:shd w:val="clear" w:color="000000" w:fill="FFFFFF"/>
            <w:noWrap/>
            <w:vAlign w:val="bottom"/>
            <w:hideMark/>
          </w:tcPr>
          <w:p w14:paraId="5A0E3C6A" w14:textId="77777777" w:rsidR="000F2E79" w:rsidRPr="00491E18" w:rsidRDefault="000F2E79" w:rsidP="000F2E79">
            <w:pPr>
              <w:jc w:val="center"/>
              <w:rPr>
                <w:color w:val="000000"/>
              </w:rPr>
            </w:pPr>
            <w:r w:rsidRPr="00491E18">
              <w:rPr>
                <w:color w:val="000000"/>
              </w:rPr>
              <w:t>13</w:t>
            </w:r>
          </w:p>
        </w:tc>
        <w:tc>
          <w:tcPr>
            <w:tcW w:w="1535" w:type="dxa"/>
            <w:tcBorders>
              <w:top w:val="nil"/>
              <w:left w:val="nil"/>
              <w:bottom w:val="single" w:sz="4" w:space="0" w:color="auto"/>
              <w:right w:val="single" w:sz="4" w:space="0" w:color="auto"/>
            </w:tcBorders>
            <w:shd w:val="clear" w:color="000000" w:fill="FFFFFF"/>
            <w:noWrap/>
            <w:vAlign w:val="bottom"/>
            <w:hideMark/>
          </w:tcPr>
          <w:p w14:paraId="6F308C77" w14:textId="77777777" w:rsidR="000F2E79" w:rsidRPr="00491E18" w:rsidRDefault="000F2E79" w:rsidP="000F2E79">
            <w:pPr>
              <w:jc w:val="center"/>
              <w:rPr>
                <w:color w:val="000000"/>
              </w:rPr>
            </w:pPr>
            <w:r w:rsidRPr="00491E18">
              <w:rPr>
                <w:color w:val="000000"/>
              </w:rPr>
              <w:t>80</w:t>
            </w:r>
          </w:p>
        </w:tc>
        <w:tc>
          <w:tcPr>
            <w:tcW w:w="1636" w:type="dxa"/>
            <w:tcBorders>
              <w:top w:val="nil"/>
              <w:left w:val="nil"/>
              <w:bottom w:val="single" w:sz="4" w:space="0" w:color="auto"/>
              <w:right w:val="single" w:sz="4" w:space="0" w:color="auto"/>
            </w:tcBorders>
            <w:shd w:val="clear" w:color="000000" w:fill="FFFFFF"/>
            <w:noWrap/>
            <w:vAlign w:val="bottom"/>
            <w:hideMark/>
          </w:tcPr>
          <w:p w14:paraId="3489A8E4" w14:textId="77777777" w:rsidR="000F2E79" w:rsidRPr="00491E18" w:rsidRDefault="000F2E79" w:rsidP="000F2E79">
            <w:pPr>
              <w:jc w:val="center"/>
              <w:rPr>
                <w:color w:val="000000"/>
              </w:rPr>
            </w:pPr>
            <w:r w:rsidRPr="00491E18">
              <w:rPr>
                <w:color w:val="000000"/>
              </w:rPr>
              <w:t>0.13</w:t>
            </w:r>
          </w:p>
        </w:tc>
        <w:tc>
          <w:tcPr>
            <w:tcW w:w="1526" w:type="dxa"/>
            <w:tcBorders>
              <w:top w:val="nil"/>
              <w:left w:val="nil"/>
              <w:bottom w:val="single" w:sz="4" w:space="0" w:color="auto"/>
              <w:right w:val="single" w:sz="4" w:space="0" w:color="auto"/>
            </w:tcBorders>
            <w:shd w:val="clear" w:color="000000" w:fill="FFFFFF"/>
            <w:noWrap/>
            <w:vAlign w:val="bottom"/>
            <w:hideMark/>
          </w:tcPr>
          <w:p w14:paraId="20210FD1" w14:textId="77777777" w:rsidR="000F2E79" w:rsidRPr="00491E18" w:rsidRDefault="000F2E79" w:rsidP="000F2E79">
            <w:pPr>
              <w:jc w:val="center"/>
              <w:rPr>
                <w:color w:val="000000"/>
              </w:rPr>
            </w:pPr>
            <w:r w:rsidRPr="00491E18">
              <w:rPr>
                <w:color w:val="000000"/>
              </w:rPr>
              <w:t>13.13</w:t>
            </w:r>
          </w:p>
        </w:tc>
        <w:tc>
          <w:tcPr>
            <w:tcW w:w="88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DC73C0" w14:textId="77777777" w:rsidR="000F2E79" w:rsidRPr="00491E18" w:rsidRDefault="000F2E79" w:rsidP="000F2E79">
            <w:pPr>
              <w:jc w:val="center"/>
              <w:rPr>
                <w:color w:val="000000"/>
              </w:rPr>
            </w:pPr>
            <w:r w:rsidRPr="00491E18">
              <w:rPr>
                <w:color w:val="000000"/>
              </w:rPr>
              <w:t>Fixed 2</w:t>
            </w:r>
          </w:p>
          <w:p w14:paraId="2F68885D" w14:textId="72E8D39C" w:rsidR="000F2E79" w:rsidRPr="00491E18" w:rsidRDefault="000F2E79" w:rsidP="000F2E79">
            <w:pPr>
              <w:jc w:val="center"/>
              <w:rPr>
                <w:color w:val="000000"/>
              </w:rPr>
            </w:pPr>
            <w:r w:rsidRPr="00491E18">
              <w:rPr>
                <w:color w:val="000000"/>
              </w:rPr>
              <w:t>periods</w:t>
            </w:r>
          </w:p>
        </w:tc>
      </w:tr>
      <w:tr w:rsidR="000F2E79" w:rsidRPr="00491E18" w14:paraId="7E6F9823"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482E3B75" w14:textId="77777777" w:rsidR="000F2E79" w:rsidRPr="00491E18" w:rsidRDefault="000F2E79" w:rsidP="000F2E79">
            <w:pPr>
              <w:jc w:val="center"/>
              <w:rPr>
                <w:color w:val="000000"/>
              </w:rPr>
            </w:pPr>
            <w:r w:rsidRPr="00491E18">
              <w:rPr>
                <w:color w:val="000000"/>
              </w:rPr>
              <w:t>2</w:t>
            </w:r>
          </w:p>
        </w:tc>
        <w:tc>
          <w:tcPr>
            <w:tcW w:w="1881" w:type="dxa"/>
            <w:tcBorders>
              <w:top w:val="nil"/>
              <w:left w:val="nil"/>
              <w:bottom w:val="single" w:sz="4" w:space="0" w:color="auto"/>
              <w:right w:val="single" w:sz="4" w:space="0" w:color="auto"/>
            </w:tcBorders>
            <w:shd w:val="clear" w:color="000000" w:fill="FFFFFF"/>
            <w:noWrap/>
            <w:vAlign w:val="bottom"/>
            <w:hideMark/>
          </w:tcPr>
          <w:p w14:paraId="30ABC8CD" w14:textId="77777777" w:rsidR="000F2E79" w:rsidRPr="00491E18" w:rsidRDefault="000F2E79" w:rsidP="000F2E79">
            <w:pPr>
              <w:jc w:val="center"/>
              <w:rPr>
                <w:color w:val="000000"/>
              </w:rPr>
            </w:pPr>
            <w:r w:rsidRPr="00491E18">
              <w:rPr>
                <w:color w:val="000000"/>
              </w:rPr>
              <w:t>18</w:t>
            </w:r>
          </w:p>
        </w:tc>
        <w:tc>
          <w:tcPr>
            <w:tcW w:w="1535" w:type="dxa"/>
            <w:tcBorders>
              <w:top w:val="nil"/>
              <w:left w:val="nil"/>
              <w:bottom w:val="single" w:sz="4" w:space="0" w:color="auto"/>
              <w:right w:val="single" w:sz="4" w:space="0" w:color="auto"/>
            </w:tcBorders>
            <w:shd w:val="clear" w:color="000000" w:fill="FFFFFF"/>
            <w:noWrap/>
            <w:vAlign w:val="bottom"/>
            <w:hideMark/>
          </w:tcPr>
          <w:p w14:paraId="49433D62" w14:textId="77777777" w:rsidR="000F2E79" w:rsidRPr="00491E18" w:rsidRDefault="000F2E79" w:rsidP="000F2E79">
            <w:pPr>
              <w:jc w:val="center"/>
              <w:rPr>
                <w:color w:val="000000"/>
              </w:rPr>
            </w:pPr>
            <w:r w:rsidRPr="00491E18">
              <w:rPr>
                <w:color w:val="000000"/>
              </w:rPr>
              <w:t>160</w:t>
            </w:r>
          </w:p>
        </w:tc>
        <w:tc>
          <w:tcPr>
            <w:tcW w:w="1636" w:type="dxa"/>
            <w:tcBorders>
              <w:top w:val="nil"/>
              <w:left w:val="nil"/>
              <w:bottom w:val="single" w:sz="4" w:space="0" w:color="auto"/>
              <w:right w:val="single" w:sz="4" w:space="0" w:color="auto"/>
            </w:tcBorders>
            <w:shd w:val="clear" w:color="000000" w:fill="FFFFFF"/>
            <w:noWrap/>
            <w:vAlign w:val="bottom"/>
            <w:hideMark/>
          </w:tcPr>
          <w:p w14:paraId="3396BB6F" w14:textId="77777777" w:rsidR="000F2E79" w:rsidRPr="00491E18" w:rsidRDefault="000F2E79" w:rsidP="000F2E79">
            <w:pPr>
              <w:jc w:val="center"/>
              <w:rPr>
                <w:color w:val="000000"/>
              </w:rPr>
            </w:pPr>
            <w:r w:rsidRPr="00491E18">
              <w:rPr>
                <w:color w:val="000000"/>
              </w:rPr>
              <w:t>0.26</w:t>
            </w:r>
          </w:p>
        </w:tc>
        <w:tc>
          <w:tcPr>
            <w:tcW w:w="1526" w:type="dxa"/>
            <w:tcBorders>
              <w:top w:val="nil"/>
              <w:left w:val="nil"/>
              <w:bottom w:val="single" w:sz="4" w:space="0" w:color="auto"/>
              <w:right w:val="single" w:sz="4" w:space="0" w:color="auto"/>
            </w:tcBorders>
            <w:shd w:val="clear" w:color="000000" w:fill="FFFFFF"/>
            <w:noWrap/>
            <w:vAlign w:val="bottom"/>
            <w:hideMark/>
          </w:tcPr>
          <w:p w14:paraId="38A15B34" w14:textId="77777777" w:rsidR="000F2E79" w:rsidRPr="00491E18" w:rsidRDefault="000F2E79" w:rsidP="000F2E79">
            <w:pPr>
              <w:jc w:val="center"/>
              <w:rPr>
                <w:color w:val="000000"/>
              </w:rPr>
            </w:pPr>
            <w:r w:rsidRPr="00491E18">
              <w:rPr>
                <w:color w:val="000000"/>
              </w:rPr>
              <w:t>18.26</w:t>
            </w:r>
          </w:p>
        </w:tc>
        <w:tc>
          <w:tcPr>
            <w:tcW w:w="887" w:type="dxa"/>
            <w:vMerge/>
            <w:tcBorders>
              <w:top w:val="nil"/>
              <w:left w:val="single" w:sz="4" w:space="0" w:color="auto"/>
              <w:bottom w:val="single" w:sz="4" w:space="0" w:color="auto"/>
              <w:right w:val="single" w:sz="4" w:space="0" w:color="auto"/>
            </w:tcBorders>
            <w:vAlign w:val="center"/>
            <w:hideMark/>
          </w:tcPr>
          <w:p w14:paraId="2134B77A" w14:textId="77777777" w:rsidR="000F2E79" w:rsidRPr="00491E18" w:rsidRDefault="000F2E79" w:rsidP="000F2E79">
            <w:pPr>
              <w:jc w:val="center"/>
              <w:rPr>
                <w:color w:val="000000"/>
              </w:rPr>
            </w:pPr>
          </w:p>
        </w:tc>
      </w:tr>
      <w:tr w:rsidR="000F2E79" w:rsidRPr="00491E18" w14:paraId="7363B9D3"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1A2C683C" w14:textId="77777777" w:rsidR="000F2E79" w:rsidRPr="00491E18" w:rsidRDefault="000F2E79" w:rsidP="000F2E79">
            <w:pPr>
              <w:jc w:val="center"/>
              <w:rPr>
                <w:color w:val="000000"/>
              </w:rPr>
            </w:pPr>
            <w:r w:rsidRPr="00491E18">
              <w:rPr>
                <w:color w:val="000000"/>
              </w:rPr>
              <w:t>3</w:t>
            </w:r>
          </w:p>
        </w:tc>
        <w:tc>
          <w:tcPr>
            <w:tcW w:w="1881" w:type="dxa"/>
            <w:tcBorders>
              <w:top w:val="nil"/>
              <w:left w:val="nil"/>
              <w:bottom w:val="single" w:sz="4" w:space="0" w:color="auto"/>
              <w:right w:val="single" w:sz="4" w:space="0" w:color="auto"/>
            </w:tcBorders>
            <w:shd w:val="clear" w:color="000000" w:fill="FFFFFF"/>
            <w:noWrap/>
            <w:vAlign w:val="bottom"/>
            <w:hideMark/>
          </w:tcPr>
          <w:p w14:paraId="34A78077" w14:textId="77777777" w:rsidR="000F2E79" w:rsidRPr="00491E18" w:rsidRDefault="000F2E79" w:rsidP="000F2E79">
            <w:pPr>
              <w:jc w:val="center"/>
              <w:rPr>
                <w:color w:val="000000"/>
              </w:rPr>
            </w:pPr>
            <w:r w:rsidRPr="00491E18">
              <w:rPr>
                <w:color w:val="000000"/>
              </w:rPr>
              <w:t>21</w:t>
            </w:r>
          </w:p>
        </w:tc>
        <w:tc>
          <w:tcPr>
            <w:tcW w:w="1535" w:type="dxa"/>
            <w:tcBorders>
              <w:top w:val="nil"/>
              <w:left w:val="nil"/>
              <w:bottom w:val="single" w:sz="4" w:space="0" w:color="auto"/>
              <w:right w:val="single" w:sz="4" w:space="0" w:color="auto"/>
            </w:tcBorders>
            <w:shd w:val="clear" w:color="000000" w:fill="FFFFFF"/>
            <w:noWrap/>
            <w:vAlign w:val="bottom"/>
            <w:hideMark/>
          </w:tcPr>
          <w:p w14:paraId="18F837B0" w14:textId="77777777" w:rsidR="000F2E79" w:rsidRPr="00491E18" w:rsidRDefault="000F2E79" w:rsidP="000F2E79">
            <w:pPr>
              <w:jc w:val="center"/>
              <w:rPr>
                <w:color w:val="000000"/>
              </w:rPr>
            </w:pPr>
            <w:r w:rsidRPr="00491E18">
              <w:rPr>
                <w:color w:val="000000"/>
              </w:rPr>
              <w:t>65</w:t>
            </w:r>
          </w:p>
        </w:tc>
        <w:tc>
          <w:tcPr>
            <w:tcW w:w="1636" w:type="dxa"/>
            <w:tcBorders>
              <w:top w:val="nil"/>
              <w:left w:val="nil"/>
              <w:bottom w:val="single" w:sz="4" w:space="0" w:color="auto"/>
              <w:right w:val="single" w:sz="4" w:space="0" w:color="auto"/>
            </w:tcBorders>
            <w:shd w:val="clear" w:color="000000" w:fill="FFFFFF"/>
            <w:noWrap/>
            <w:vAlign w:val="bottom"/>
            <w:hideMark/>
          </w:tcPr>
          <w:p w14:paraId="057D2858" w14:textId="77777777" w:rsidR="000F2E79" w:rsidRPr="00491E18" w:rsidRDefault="000F2E79" w:rsidP="000F2E79">
            <w:pPr>
              <w:jc w:val="center"/>
              <w:rPr>
                <w:color w:val="000000"/>
              </w:rPr>
            </w:pPr>
            <w:r w:rsidRPr="00491E18">
              <w:rPr>
                <w:color w:val="000000"/>
              </w:rPr>
              <w:t>0.11</w:t>
            </w:r>
          </w:p>
        </w:tc>
        <w:tc>
          <w:tcPr>
            <w:tcW w:w="1526" w:type="dxa"/>
            <w:tcBorders>
              <w:top w:val="nil"/>
              <w:left w:val="nil"/>
              <w:bottom w:val="single" w:sz="4" w:space="0" w:color="auto"/>
              <w:right w:val="single" w:sz="4" w:space="0" w:color="auto"/>
            </w:tcBorders>
            <w:shd w:val="clear" w:color="000000" w:fill="FFFFFF"/>
            <w:noWrap/>
            <w:vAlign w:val="bottom"/>
            <w:hideMark/>
          </w:tcPr>
          <w:p w14:paraId="2D815D6F" w14:textId="77777777" w:rsidR="000F2E79" w:rsidRPr="00491E18" w:rsidRDefault="000F2E79" w:rsidP="000F2E79">
            <w:pPr>
              <w:jc w:val="center"/>
              <w:rPr>
                <w:color w:val="000000"/>
              </w:rPr>
            </w:pPr>
            <w:r w:rsidRPr="00491E18">
              <w:rPr>
                <w:color w:val="000000"/>
              </w:rPr>
              <w:t>21.11</w:t>
            </w:r>
          </w:p>
        </w:tc>
        <w:tc>
          <w:tcPr>
            <w:tcW w:w="887" w:type="dxa"/>
            <w:vMerge/>
            <w:tcBorders>
              <w:top w:val="nil"/>
              <w:left w:val="single" w:sz="4" w:space="0" w:color="auto"/>
              <w:bottom w:val="single" w:sz="4" w:space="0" w:color="auto"/>
              <w:right w:val="single" w:sz="4" w:space="0" w:color="auto"/>
            </w:tcBorders>
            <w:vAlign w:val="center"/>
            <w:hideMark/>
          </w:tcPr>
          <w:p w14:paraId="56EA3E45" w14:textId="77777777" w:rsidR="000F2E79" w:rsidRPr="00491E18" w:rsidRDefault="000F2E79" w:rsidP="000F2E79">
            <w:pPr>
              <w:jc w:val="center"/>
              <w:rPr>
                <w:color w:val="000000"/>
              </w:rPr>
            </w:pPr>
          </w:p>
        </w:tc>
      </w:tr>
      <w:tr w:rsidR="000F2E79" w:rsidRPr="00491E18" w14:paraId="6A5F2115"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53DCCEE9" w14:textId="77777777" w:rsidR="000F2E79" w:rsidRPr="00491E18" w:rsidRDefault="000F2E79" w:rsidP="000F2E79">
            <w:pPr>
              <w:jc w:val="center"/>
              <w:rPr>
                <w:color w:val="000000"/>
              </w:rPr>
            </w:pPr>
            <w:r w:rsidRPr="00491E18">
              <w:rPr>
                <w:color w:val="000000"/>
              </w:rPr>
              <w:t>4</w:t>
            </w:r>
          </w:p>
        </w:tc>
        <w:tc>
          <w:tcPr>
            <w:tcW w:w="1881" w:type="dxa"/>
            <w:tcBorders>
              <w:top w:val="nil"/>
              <w:left w:val="nil"/>
              <w:bottom w:val="single" w:sz="4" w:space="0" w:color="auto"/>
              <w:right w:val="single" w:sz="4" w:space="0" w:color="auto"/>
            </w:tcBorders>
            <w:shd w:val="clear" w:color="000000" w:fill="FFFFFF"/>
            <w:noWrap/>
            <w:vAlign w:val="bottom"/>
            <w:hideMark/>
          </w:tcPr>
          <w:p w14:paraId="58FA92D7" w14:textId="77777777" w:rsidR="000F2E79" w:rsidRPr="00491E18" w:rsidRDefault="000F2E79" w:rsidP="000F2E79">
            <w:pPr>
              <w:jc w:val="center"/>
              <w:rPr>
                <w:color w:val="000000"/>
              </w:rPr>
            </w:pPr>
            <w:r w:rsidRPr="00491E18">
              <w:rPr>
                <w:color w:val="000000"/>
              </w:rPr>
              <w:t>0</w:t>
            </w:r>
          </w:p>
        </w:tc>
        <w:tc>
          <w:tcPr>
            <w:tcW w:w="1535" w:type="dxa"/>
            <w:tcBorders>
              <w:top w:val="nil"/>
              <w:left w:val="nil"/>
              <w:bottom w:val="single" w:sz="4" w:space="0" w:color="auto"/>
              <w:right w:val="single" w:sz="4" w:space="0" w:color="auto"/>
            </w:tcBorders>
            <w:shd w:val="clear" w:color="000000" w:fill="FFFFFF"/>
            <w:noWrap/>
            <w:vAlign w:val="bottom"/>
            <w:hideMark/>
          </w:tcPr>
          <w:p w14:paraId="1FE025EA" w14:textId="77777777" w:rsidR="000F2E79" w:rsidRPr="00491E18" w:rsidRDefault="000F2E79" w:rsidP="000F2E79">
            <w:pPr>
              <w:jc w:val="center"/>
              <w:rPr>
                <w:color w:val="000000"/>
              </w:rPr>
            </w:pPr>
            <w:r w:rsidRPr="00491E18">
              <w:rPr>
                <w:color w:val="000000"/>
              </w:rPr>
              <w:t>0</w:t>
            </w:r>
          </w:p>
        </w:tc>
        <w:tc>
          <w:tcPr>
            <w:tcW w:w="1636" w:type="dxa"/>
            <w:tcBorders>
              <w:top w:val="nil"/>
              <w:left w:val="nil"/>
              <w:bottom w:val="single" w:sz="4" w:space="0" w:color="auto"/>
              <w:right w:val="single" w:sz="4" w:space="0" w:color="auto"/>
            </w:tcBorders>
            <w:shd w:val="clear" w:color="000000" w:fill="FFFFFF"/>
            <w:noWrap/>
            <w:vAlign w:val="bottom"/>
            <w:hideMark/>
          </w:tcPr>
          <w:p w14:paraId="751B3362" w14:textId="77777777" w:rsidR="000F2E79" w:rsidRPr="00491E18" w:rsidRDefault="000F2E79" w:rsidP="000F2E79">
            <w:pPr>
              <w:jc w:val="center"/>
              <w:rPr>
                <w:color w:val="000000"/>
              </w:rPr>
            </w:pPr>
            <w:r w:rsidRPr="00491E18">
              <w:rPr>
                <w:color w:val="000000"/>
              </w:rPr>
              <w:t>0.00</w:t>
            </w:r>
          </w:p>
        </w:tc>
        <w:tc>
          <w:tcPr>
            <w:tcW w:w="1526" w:type="dxa"/>
            <w:tcBorders>
              <w:top w:val="nil"/>
              <w:left w:val="nil"/>
              <w:bottom w:val="single" w:sz="4" w:space="0" w:color="auto"/>
              <w:right w:val="single" w:sz="4" w:space="0" w:color="auto"/>
            </w:tcBorders>
            <w:shd w:val="clear" w:color="000000" w:fill="FFFFFF"/>
            <w:noWrap/>
            <w:vAlign w:val="bottom"/>
            <w:hideMark/>
          </w:tcPr>
          <w:p w14:paraId="2F8F2B57" w14:textId="77777777" w:rsidR="000F2E79" w:rsidRPr="00491E18" w:rsidRDefault="000F2E79" w:rsidP="000F2E79">
            <w:pPr>
              <w:jc w:val="center"/>
              <w:rPr>
                <w:color w:val="000000"/>
              </w:rPr>
            </w:pPr>
            <w:r w:rsidRPr="00491E18">
              <w:rPr>
                <w:color w:val="000000"/>
              </w:rPr>
              <w:t>0.00</w:t>
            </w:r>
          </w:p>
        </w:tc>
        <w:tc>
          <w:tcPr>
            <w:tcW w:w="887" w:type="dxa"/>
            <w:vMerge/>
            <w:tcBorders>
              <w:top w:val="nil"/>
              <w:left w:val="single" w:sz="4" w:space="0" w:color="auto"/>
              <w:bottom w:val="single" w:sz="4" w:space="0" w:color="auto"/>
              <w:right w:val="single" w:sz="4" w:space="0" w:color="auto"/>
            </w:tcBorders>
            <w:vAlign w:val="center"/>
            <w:hideMark/>
          </w:tcPr>
          <w:p w14:paraId="227E8272" w14:textId="77777777" w:rsidR="000F2E79" w:rsidRPr="00491E18" w:rsidRDefault="000F2E79" w:rsidP="000F2E79">
            <w:pPr>
              <w:jc w:val="center"/>
              <w:rPr>
                <w:color w:val="000000"/>
              </w:rPr>
            </w:pPr>
          </w:p>
        </w:tc>
      </w:tr>
      <w:tr w:rsidR="000F2E79" w:rsidRPr="00491E18" w14:paraId="054CFE20"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5E852261" w14:textId="77777777" w:rsidR="000F2E79" w:rsidRPr="00491E18" w:rsidRDefault="000F2E79" w:rsidP="000F2E79">
            <w:pPr>
              <w:jc w:val="center"/>
              <w:rPr>
                <w:color w:val="000000"/>
              </w:rPr>
            </w:pPr>
            <w:r w:rsidRPr="00491E18">
              <w:rPr>
                <w:color w:val="000000"/>
              </w:rPr>
              <w:t>5</w:t>
            </w:r>
          </w:p>
        </w:tc>
        <w:tc>
          <w:tcPr>
            <w:tcW w:w="1881" w:type="dxa"/>
            <w:tcBorders>
              <w:top w:val="nil"/>
              <w:left w:val="nil"/>
              <w:bottom w:val="single" w:sz="4" w:space="0" w:color="auto"/>
              <w:right w:val="single" w:sz="4" w:space="0" w:color="auto"/>
            </w:tcBorders>
            <w:shd w:val="clear" w:color="000000" w:fill="FFFFFF"/>
            <w:noWrap/>
            <w:vAlign w:val="bottom"/>
            <w:hideMark/>
          </w:tcPr>
          <w:p w14:paraId="3484D7D4" w14:textId="77777777" w:rsidR="000F2E79" w:rsidRPr="00491E18" w:rsidRDefault="000F2E79" w:rsidP="000F2E79">
            <w:pPr>
              <w:jc w:val="center"/>
              <w:rPr>
                <w:color w:val="000000"/>
              </w:rPr>
            </w:pPr>
            <w:r w:rsidRPr="00491E18">
              <w:rPr>
                <w:color w:val="000000"/>
              </w:rPr>
              <w:t>16</w:t>
            </w:r>
          </w:p>
        </w:tc>
        <w:tc>
          <w:tcPr>
            <w:tcW w:w="1535" w:type="dxa"/>
            <w:tcBorders>
              <w:top w:val="nil"/>
              <w:left w:val="nil"/>
              <w:bottom w:val="single" w:sz="4" w:space="0" w:color="auto"/>
              <w:right w:val="single" w:sz="4" w:space="0" w:color="auto"/>
            </w:tcBorders>
            <w:shd w:val="clear" w:color="000000" w:fill="FFFFFF"/>
            <w:noWrap/>
            <w:vAlign w:val="bottom"/>
            <w:hideMark/>
          </w:tcPr>
          <w:p w14:paraId="6758ABC4" w14:textId="77777777" w:rsidR="000F2E79" w:rsidRPr="00491E18" w:rsidRDefault="000F2E79" w:rsidP="000F2E79">
            <w:pPr>
              <w:jc w:val="center"/>
              <w:rPr>
                <w:color w:val="000000"/>
              </w:rPr>
            </w:pPr>
            <w:r w:rsidRPr="00491E18">
              <w:rPr>
                <w:color w:val="000000"/>
              </w:rPr>
              <w:t>120</w:t>
            </w:r>
          </w:p>
        </w:tc>
        <w:tc>
          <w:tcPr>
            <w:tcW w:w="1636" w:type="dxa"/>
            <w:tcBorders>
              <w:top w:val="nil"/>
              <w:left w:val="nil"/>
              <w:bottom w:val="single" w:sz="4" w:space="0" w:color="auto"/>
              <w:right w:val="single" w:sz="4" w:space="0" w:color="auto"/>
            </w:tcBorders>
            <w:shd w:val="clear" w:color="000000" w:fill="FFFFFF"/>
            <w:noWrap/>
            <w:vAlign w:val="bottom"/>
            <w:hideMark/>
          </w:tcPr>
          <w:p w14:paraId="4FC2708B" w14:textId="77777777" w:rsidR="000F2E79" w:rsidRPr="00491E18" w:rsidRDefault="000F2E79" w:rsidP="000F2E79">
            <w:pPr>
              <w:jc w:val="center"/>
              <w:rPr>
                <w:color w:val="000000"/>
              </w:rPr>
            </w:pPr>
            <w:r w:rsidRPr="00491E18">
              <w:rPr>
                <w:color w:val="000000"/>
              </w:rPr>
              <w:t>0.20</w:t>
            </w:r>
          </w:p>
        </w:tc>
        <w:tc>
          <w:tcPr>
            <w:tcW w:w="1526" w:type="dxa"/>
            <w:tcBorders>
              <w:top w:val="nil"/>
              <w:left w:val="nil"/>
              <w:bottom w:val="single" w:sz="4" w:space="0" w:color="auto"/>
              <w:right w:val="single" w:sz="4" w:space="0" w:color="auto"/>
            </w:tcBorders>
            <w:shd w:val="clear" w:color="000000" w:fill="FFFFFF"/>
            <w:noWrap/>
            <w:vAlign w:val="bottom"/>
            <w:hideMark/>
          </w:tcPr>
          <w:p w14:paraId="71646560" w14:textId="77777777" w:rsidR="000F2E79" w:rsidRPr="00491E18" w:rsidRDefault="000F2E79" w:rsidP="000F2E79">
            <w:pPr>
              <w:jc w:val="center"/>
              <w:rPr>
                <w:color w:val="000000"/>
              </w:rPr>
            </w:pPr>
            <w:r w:rsidRPr="00491E18">
              <w:rPr>
                <w:color w:val="000000"/>
              </w:rPr>
              <w:t>16.20</w:t>
            </w:r>
          </w:p>
        </w:tc>
        <w:tc>
          <w:tcPr>
            <w:tcW w:w="887" w:type="dxa"/>
            <w:vMerge/>
            <w:tcBorders>
              <w:top w:val="nil"/>
              <w:left w:val="single" w:sz="4" w:space="0" w:color="auto"/>
              <w:bottom w:val="single" w:sz="4" w:space="0" w:color="auto"/>
              <w:right w:val="single" w:sz="4" w:space="0" w:color="auto"/>
            </w:tcBorders>
            <w:vAlign w:val="center"/>
            <w:hideMark/>
          </w:tcPr>
          <w:p w14:paraId="33920EC2" w14:textId="77777777" w:rsidR="000F2E79" w:rsidRPr="00491E18" w:rsidRDefault="000F2E79" w:rsidP="000F2E79">
            <w:pPr>
              <w:jc w:val="center"/>
              <w:rPr>
                <w:color w:val="000000"/>
              </w:rPr>
            </w:pPr>
          </w:p>
        </w:tc>
      </w:tr>
      <w:tr w:rsidR="000F2E79" w:rsidRPr="00491E18" w14:paraId="49AB60BA"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75BDB656" w14:textId="77777777" w:rsidR="000F2E79" w:rsidRPr="00491E18" w:rsidRDefault="000F2E79" w:rsidP="000F2E79">
            <w:pPr>
              <w:jc w:val="center"/>
              <w:rPr>
                <w:color w:val="000000"/>
              </w:rPr>
            </w:pPr>
            <w:r w:rsidRPr="00491E18">
              <w:rPr>
                <w:color w:val="000000"/>
              </w:rPr>
              <w:t>6</w:t>
            </w:r>
          </w:p>
        </w:tc>
        <w:tc>
          <w:tcPr>
            <w:tcW w:w="1881" w:type="dxa"/>
            <w:tcBorders>
              <w:top w:val="nil"/>
              <w:left w:val="nil"/>
              <w:bottom w:val="single" w:sz="4" w:space="0" w:color="auto"/>
              <w:right w:val="single" w:sz="4" w:space="0" w:color="auto"/>
            </w:tcBorders>
            <w:shd w:val="clear" w:color="000000" w:fill="FFFFFF"/>
            <w:noWrap/>
            <w:vAlign w:val="bottom"/>
            <w:hideMark/>
          </w:tcPr>
          <w:p w14:paraId="0A090199" w14:textId="77777777" w:rsidR="000F2E79" w:rsidRPr="00491E18" w:rsidRDefault="000F2E79" w:rsidP="000F2E79">
            <w:pPr>
              <w:jc w:val="center"/>
              <w:rPr>
                <w:color w:val="000000"/>
              </w:rPr>
            </w:pPr>
            <w:r w:rsidRPr="00491E18">
              <w:rPr>
                <w:color w:val="000000"/>
              </w:rPr>
              <w:t>0</w:t>
            </w:r>
          </w:p>
        </w:tc>
        <w:tc>
          <w:tcPr>
            <w:tcW w:w="1535" w:type="dxa"/>
            <w:tcBorders>
              <w:top w:val="nil"/>
              <w:left w:val="nil"/>
              <w:bottom w:val="single" w:sz="4" w:space="0" w:color="auto"/>
              <w:right w:val="single" w:sz="4" w:space="0" w:color="auto"/>
            </w:tcBorders>
            <w:shd w:val="clear" w:color="000000" w:fill="FFFFFF"/>
            <w:noWrap/>
            <w:vAlign w:val="bottom"/>
            <w:hideMark/>
          </w:tcPr>
          <w:p w14:paraId="168F03E8" w14:textId="77777777" w:rsidR="000F2E79" w:rsidRPr="00491E18" w:rsidRDefault="000F2E79" w:rsidP="000F2E79">
            <w:pPr>
              <w:jc w:val="center"/>
              <w:rPr>
                <w:color w:val="000000"/>
              </w:rPr>
            </w:pPr>
            <w:r w:rsidRPr="00491E18">
              <w:rPr>
                <w:color w:val="000000"/>
              </w:rPr>
              <w:t>0</w:t>
            </w:r>
          </w:p>
        </w:tc>
        <w:tc>
          <w:tcPr>
            <w:tcW w:w="1636" w:type="dxa"/>
            <w:tcBorders>
              <w:top w:val="nil"/>
              <w:left w:val="nil"/>
              <w:bottom w:val="single" w:sz="4" w:space="0" w:color="auto"/>
              <w:right w:val="single" w:sz="4" w:space="0" w:color="auto"/>
            </w:tcBorders>
            <w:shd w:val="clear" w:color="000000" w:fill="FFFFFF"/>
            <w:noWrap/>
            <w:vAlign w:val="bottom"/>
            <w:hideMark/>
          </w:tcPr>
          <w:p w14:paraId="07958D0A" w14:textId="77777777" w:rsidR="000F2E79" w:rsidRPr="00491E18" w:rsidRDefault="000F2E79" w:rsidP="000F2E79">
            <w:pPr>
              <w:jc w:val="center"/>
              <w:rPr>
                <w:color w:val="000000"/>
              </w:rPr>
            </w:pPr>
            <w:r w:rsidRPr="00491E18">
              <w:rPr>
                <w:color w:val="000000"/>
              </w:rPr>
              <w:t>0.00</w:t>
            </w:r>
          </w:p>
        </w:tc>
        <w:tc>
          <w:tcPr>
            <w:tcW w:w="1526" w:type="dxa"/>
            <w:tcBorders>
              <w:top w:val="nil"/>
              <w:left w:val="nil"/>
              <w:bottom w:val="single" w:sz="4" w:space="0" w:color="auto"/>
              <w:right w:val="single" w:sz="4" w:space="0" w:color="auto"/>
            </w:tcBorders>
            <w:shd w:val="clear" w:color="000000" w:fill="FFFFFF"/>
            <w:noWrap/>
            <w:vAlign w:val="bottom"/>
            <w:hideMark/>
          </w:tcPr>
          <w:p w14:paraId="0F505D20" w14:textId="77777777" w:rsidR="000F2E79" w:rsidRPr="00491E18" w:rsidRDefault="000F2E79" w:rsidP="000F2E79">
            <w:pPr>
              <w:jc w:val="center"/>
              <w:rPr>
                <w:color w:val="000000"/>
              </w:rPr>
            </w:pPr>
            <w:r w:rsidRPr="00491E18">
              <w:rPr>
                <w:color w:val="000000"/>
              </w:rPr>
              <w:t>0.00</w:t>
            </w:r>
          </w:p>
        </w:tc>
        <w:tc>
          <w:tcPr>
            <w:tcW w:w="887" w:type="dxa"/>
            <w:vMerge/>
            <w:tcBorders>
              <w:top w:val="nil"/>
              <w:left w:val="single" w:sz="4" w:space="0" w:color="auto"/>
              <w:bottom w:val="single" w:sz="4" w:space="0" w:color="auto"/>
              <w:right w:val="single" w:sz="4" w:space="0" w:color="auto"/>
            </w:tcBorders>
            <w:vAlign w:val="center"/>
            <w:hideMark/>
          </w:tcPr>
          <w:p w14:paraId="191159B6" w14:textId="77777777" w:rsidR="000F2E79" w:rsidRPr="00491E18" w:rsidRDefault="000F2E79" w:rsidP="000F2E79">
            <w:pPr>
              <w:jc w:val="center"/>
              <w:rPr>
                <w:color w:val="000000"/>
              </w:rPr>
            </w:pPr>
          </w:p>
        </w:tc>
      </w:tr>
      <w:tr w:rsidR="000F2E79" w:rsidRPr="00491E18" w14:paraId="0FDF6A47" w14:textId="77777777" w:rsidTr="000F2E79">
        <w:trPr>
          <w:trHeight w:val="280"/>
        </w:trPr>
        <w:tc>
          <w:tcPr>
            <w:tcW w:w="1655" w:type="dxa"/>
            <w:tcBorders>
              <w:top w:val="nil"/>
              <w:left w:val="single" w:sz="4" w:space="0" w:color="auto"/>
              <w:bottom w:val="single" w:sz="4" w:space="0" w:color="auto"/>
              <w:right w:val="single" w:sz="4" w:space="0" w:color="auto"/>
            </w:tcBorders>
            <w:shd w:val="clear" w:color="000000" w:fill="FFFFFF"/>
            <w:noWrap/>
            <w:vAlign w:val="bottom"/>
            <w:hideMark/>
          </w:tcPr>
          <w:p w14:paraId="4EAA8F98" w14:textId="77777777" w:rsidR="000F2E79" w:rsidRPr="00491E18" w:rsidRDefault="000F2E79" w:rsidP="000F2E79">
            <w:pPr>
              <w:jc w:val="center"/>
              <w:rPr>
                <w:color w:val="000000"/>
              </w:rPr>
            </w:pPr>
            <w:r w:rsidRPr="00491E18">
              <w:rPr>
                <w:color w:val="000000"/>
              </w:rPr>
              <w:t>7</w:t>
            </w:r>
          </w:p>
        </w:tc>
        <w:tc>
          <w:tcPr>
            <w:tcW w:w="1881" w:type="dxa"/>
            <w:tcBorders>
              <w:top w:val="nil"/>
              <w:left w:val="nil"/>
              <w:bottom w:val="single" w:sz="4" w:space="0" w:color="auto"/>
              <w:right w:val="single" w:sz="4" w:space="0" w:color="auto"/>
            </w:tcBorders>
            <w:shd w:val="clear" w:color="000000" w:fill="FFFFFF"/>
            <w:noWrap/>
            <w:vAlign w:val="bottom"/>
            <w:hideMark/>
          </w:tcPr>
          <w:p w14:paraId="005393C3" w14:textId="77777777" w:rsidR="000F2E79" w:rsidRPr="00491E18" w:rsidRDefault="000F2E79" w:rsidP="000F2E79">
            <w:pPr>
              <w:jc w:val="center"/>
              <w:rPr>
                <w:color w:val="000000"/>
              </w:rPr>
            </w:pPr>
            <w:r w:rsidRPr="00491E18">
              <w:rPr>
                <w:color w:val="000000"/>
              </w:rPr>
              <w:t>3</w:t>
            </w:r>
          </w:p>
        </w:tc>
        <w:tc>
          <w:tcPr>
            <w:tcW w:w="1535" w:type="dxa"/>
            <w:tcBorders>
              <w:top w:val="nil"/>
              <w:left w:val="nil"/>
              <w:bottom w:val="single" w:sz="4" w:space="0" w:color="auto"/>
              <w:right w:val="single" w:sz="4" w:space="0" w:color="auto"/>
            </w:tcBorders>
            <w:shd w:val="clear" w:color="000000" w:fill="FFFFFF"/>
            <w:noWrap/>
            <w:vAlign w:val="bottom"/>
            <w:hideMark/>
          </w:tcPr>
          <w:p w14:paraId="215855A4" w14:textId="77777777" w:rsidR="000F2E79" w:rsidRPr="00491E18" w:rsidRDefault="000F2E79" w:rsidP="000F2E79">
            <w:pPr>
              <w:jc w:val="center"/>
              <w:rPr>
                <w:color w:val="000000"/>
              </w:rPr>
            </w:pPr>
            <w:r w:rsidRPr="00491E18">
              <w:rPr>
                <w:color w:val="000000"/>
              </w:rPr>
              <w:t>125</w:t>
            </w:r>
          </w:p>
        </w:tc>
        <w:tc>
          <w:tcPr>
            <w:tcW w:w="1636" w:type="dxa"/>
            <w:tcBorders>
              <w:top w:val="nil"/>
              <w:left w:val="nil"/>
              <w:bottom w:val="single" w:sz="4" w:space="0" w:color="auto"/>
              <w:right w:val="single" w:sz="4" w:space="0" w:color="auto"/>
            </w:tcBorders>
            <w:shd w:val="clear" w:color="000000" w:fill="FFFFFF"/>
            <w:noWrap/>
            <w:vAlign w:val="bottom"/>
            <w:hideMark/>
          </w:tcPr>
          <w:p w14:paraId="54DA3817" w14:textId="77777777" w:rsidR="000F2E79" w:rsidRPr="00491E18" w:rsidRDefault="000F2E79" w:rsidP="000F2E79">
            <w:pPr>
              <w:jc w:val="center"/>
              <w:rPr>
                <w:color w:val="000000"/>
              </w:rPr>
            </w:pPr>
            <w:r w:rsidRPr="00491E18">
              <w:rPr>
                <w:color w:val="000000"/>
              </w:rPr>
              <w:t>0.20</w:t>
            </w:r>
          </w:p>
        </w:tc>
        <w:tc>
          <w:tcPr>
            <w:tcW w:w="1526" w:type="dxa"/>
            <w:tcBorders>
              <w:top w:val="nil"/>
              <w:left w:val="nil"/>
              <w:bottom w:val="single" w:sz="4" w:space="0" w:color="auto"/>
              <w:right w:val="single" w:sz="4" w:space="0" w:color="auto"/>
            </w:tcBorders>
            <w:shd w:val="clear" w:color="000000" w:fill="FFFFFF"/>
            <w:noWrap/>
            <w:vAlign w:val="bottom"/>
            <w:hideMark/>
          </w:tcPr>
          <w:p w14:paraId="52A6A578" w14:textId="77777777" w:rsidR="000F2E79" w:rsidRPr="00491E18" w:rsidRDefault="000F2E79" w:rsidP="000F2E79">
            <w:pPr>
              <w:jc w:val="center"/>
              <w:rPr>
                <w:color w:val="000000"/>
              </w:rPr>
            </w:pPr>
            <w:r w:rsidRPr="00491E18">
              <w:rPr>
                <w:color w:val="000000"/>
              </w:rPr>
              <w:t>3.20</w:t>
            </w:r>
          </w:p>
        </w:tc>
        <w:tc>
          <w:tcPr>
            <w:tcW w:w="887" w:type="dxa"/>
            <w:vMerge/>
            <w:tcBorders>
              <w:top w:val="nil"/>
              <w:left w:val="single" w:sz="4" w:space="0" w:color="auto"/>
              <w:bottom w:val="single" w:sz="4" w:space="0" w:color="auto"/>
              <w:right w:val="single" w:sz="4" w:space="0" w:color="auto"/>
            </w:tcBorders>
            <w:vAlign w:val="center"/>
            <w:hideMark/>
          </w:tcPr>
          <w:p w14:paraId="5E26C1A3" w14:textId="77777777" w:rsidR="000F2E79" w:rsidRPr="00491E18" w:rsidRDefault="000F2E79" w:rsidP="000F2E79">
            <w:pPr>
              <w:jc w:val="center"/>
              <w:rPr>
                <w:color w:val="000000"/>
              </w:rPr>
            </w:pPr>
          </w:p>
        </w:tc>
      </w:tr>
    </w:tbl>
    <w:p w14:paraId="51A92CD3" w14:textId="6BFE2CFA" w:rsidR="000F2E79" w:rsidRPr="00491E18" w:rsidRDefault="000F2E79" w:rsidP="000F2E79">
      <w:pPr>
        <w:rPr>
          <w:lang w:val="en"/>
        </w:rPr>
      </w:pPr>
    </w:p>
    <w:p w14:paraId="1080A6F0" w14:textId="2062C5A0" w:rsidR="000F0AC5" w:rsidRPr="000F0AC5" w:rsidRDefault="000F0AC5" w:rsidP="00187F51">
      <w:pPr>
        <w:pStyle w:val="Heading3"/>
      </w:pPr>
      <w:bookmarkStart w:id="53" w:name="_Table_E3:_Average"/>
      <w:bookmarkStart w:id="54" w:name="_Toc26541131"/>
      <w:bookmarkEnd w:id="53"/>
      <w:r w:rsidRPr="000F0AC5">
        <w:t>Table E</w:t>
      </w:r>
      <w:r>
        <w:t>3</w:t>
      </w:r>
      <w:r w:rsidRPr="000F0AC5">
        <w:t xml:space="preserve">: </w:t>
      </w:r>
      <w:r>
        <w:t>Average standard setup time/unit/work center for sub product 4</w:t>
      </w:r>
      <w:bookmarkEnd w:id="54"/>
    </w:p>
    <w:tbl>
      <w:tblPr>
        <w:tblW w:w="9175" w:type="dxa"/>
        <w:tblLook w:val="04A0" w:firstRow="1" w:lastRow="0" w:firstColumn="1" w:lastColumn="0" w:noHBand="0" w:noVBand="1"/>
      </w:tblPr>
      <w:tblGrid>
        <w:gridCol w:w="1116"/>
        <w:gridCol w:w="1197"/>
        <w:gridCol w:w="1197"/>
        <w:gridCol w:w="925"/>
        <w:gridCol w:w="1148"/>
        <w:gridCol w:w="3667"/>
      </w:tblGrid>
      <w:tr w:rsidR="000F0AC5" w:rsidRPr="00F70E5E" w14:paraId="67F41F6D" w14:textId="77777777" w:rsidTr="00187F51">
        <w:trPr>
          <w:trHeight w:val="300"/>
        </w:trPr>
        <w:tc>
          <w:tcPr>
            <w:tcW w:w="9175"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5D14295" w14:textId="77777777" w:rsidR="000F0AC5" w:rsidRPr="00F70E5E" w:rsidRDefault="000F0AC5" w:rsidP="00187F51">
            <w:pPr>
              <w:jc w:val="center"/>
              <w:rPr>
                <w:b/>
                <w:bCs/>
                <w:color w:val="000000"/>
              </w:rPr>
            </w:pPr>
            <w:r w:rsidRPr="00F70E5E">
              <w:rPr>
                <w:b/>
                <w:bCs/>
                <w:color w:val="002060"/>
              </w:rPr>
              <w:t>Sub Product 4</w:t>
            </w:r>
          </w:p>
        </w:tc>
      </w:tr>
      <w:tr w:rsidR="000F0AC5" w:rsidRPr="00F70E5E" w14:paraId="00521286" w14:textId="77777777" w:rsidTr="00187F51">
        <w:trPr>
          <w:trHeight w:val="62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1B667583" w14:textId="77777777" w:rsidR="000F0AC5" w:rsidRPr="00F70E5E" w:rsidRDefault="000F0AC5" w:rsidP="00187F51">
            <w:pPr>
              <w:jc w:val="center"/>
              <w:rPr>
                <w:b/>
                <w:bCs/>
                <w:color w:val="000000"/>
              </w:rPr>
            </w:pPr>
            <w:r w:rsidRPr="00F70E5E">
              <w:rPr>
                <w:b/>
                <w:bCs/>
                <w:color w:val="000000"/>
              </w:rPr>
              <w:t>21</w:t>
            </w:r>
          </w:p>
        </w:tc>
        <w:tc>
          <w:tcPr>
            <w:tcW w:w="1197" w:type="dxa"/>
            <w:tcBorders>
              <w:top w:val="nil"/>
              <w:left w:val="nil"/>
              <w:bottom w:val="single" w:sz="4" w:space="0" w:color="auto"/>
              <w:right w:val="single" w:sz="4" w:space="0" w:color="auto"/>
            </w:tcBorders>
            <w:shd w:val="clear" w:color="000000" w:fill="FFFFFF"/>
            <w:vAlign w:val="bottom"/>
            <w:hideMark/>
          </w:tcPr>
          <w:p w14:paraId="44B6DF0F" w14:textId="77777777" w:rsidR="000F0AC5" w:rsidRPr="00F70E5E" w:rsidRDefault="000F0AC5" w:rsidP="00187F51">
            <w:pPr>
              <w:jc w:val="center"/>
              <w:rPr>
                <w:b/>
                <w:bCs/>
                <w:color w:val="000000"/>
              </w:rPr>
            </w:pPr>
            <w:r w:rsidRPr="00F70E5E">
              <w:rPr>
                <w:b/>
                <w:bCs/>
                <w:color w:val="000000"/>
              </w:rPr>
              <w:t>22</w:t>
            </w:r>
          </w:p>
        </w:tc>
        <w:tc>
          <w:tcPr>
            <w:tcW w:w="1197" w:type="dxa"/>
            <w:tcBorders>
              <w:top w:val="nil"/>
              <w:left w:val="nil"/>
              <w:bottom w:val="single" w:sz="4" w:space="0" w:color="auto"/>
              <w:right w:val="single" w:sz="4" w:space="0" w:color="auto"/>
            </w:tcBorders>
            <w:shd w:val="clear" w:color="000000" w:fill="FFFFFF"/>
            <w:vAlign w:val="bottom"/>
            <w:hideMark/>
          </w:tcPr>
          <w:p w14:paraId="36980C54" w14:textId="77777777" w:rsidR="000F0AC5" w:rsidRPr="00F70E5E" w:rsidRDefault="000F0AC5" w:rsidP="00187F51">
            <w:pPr>
              <w:jc w:val="center"/>
              <w:rPr>
                <w:b/>
                <w:bCs/>
                <w:color w:val="000000"/>
              </w:rPr>
            </w:pPr>
            <w:r w:rsidRPr="00F70E5E">
              <w:rPr>
                <w:b/>
                <w:bCs/>
                <w:color w:val="000000"/>
              </w:rPr>
              <w:t>23</w:t>
            </w:r>
          </w:p>
        </w:tc>
        <w:tc>
          <w:tcPr>
            <w:tcW w:w="925" w:type="dxa"/>
            <w:tcBorders>
              <w:top w:val="nil"/>
              <w:left w:val="nil"/>
              <w:bottom w:val="single" w:sz="4" w:space="0" w:color="auto"/>
              <w:right w:val="single" w:sz="4" w:space="0" w:color="auto"/>
            </w:tcBorders>
            <w:shd w:val="clear" w:color="000000" w:fill="FFFFFF"/>
            <w:vAlign w:val="bottom"/>
            <w:hideMark/>
          </w:tcPr>
          <w:p w14:paraId="021DD01B" w14:textId="77777777" w:rsidR="000F0AC5" w:rsidRPr="00F70E5E" w:rsidRDefault="000F0AC5" w:rsidP="00187F51">
            <w:pPr>
              <w:jc w:val="center"/>
              <w:rPr>
                <w:b/>
                <w:bCs/>
                <w:color w:val="000000"/>
              </w:rPr>
            </w:pPr>
            <w:r w:rsidRPr="00F70E5E">
              <w:rPr>
                <w:b/>
                <w:bCs/>
                <w:color w:val="000000"/>
              </w:rPr>
              <w:t>24</w:t>
            </w:r>
          </w:p>
        </w:tc>
        <w:tc>
          <w:tcPr>
            <w:tcW w:w="1148" w:type="dxa"/>
            <w:tcBorders>
              <w:top w:val="nil"/>
              <w:left w:val="nil"/>
              <w:bottom w:val="single" w:sz="4" w:space="0" w:color="auto"/>
              <w:right w:val="single" w:sz="4" w:space="0" w:color="auto"/>
            </w:tcBorders>
            <w:shd w:val="clear" w:color="000000" w:fill="FFFFFF"/>
            <w:vAlign w:val="bottom"/>
            <w:hideMark/>
          </w:tcPr>
          <w:p w14:paraId="4CC54A44" w14:textId="77777777" w:rsidR="000F0AC5" w:rsidRPr="00F70E5E" w:rsidRDefault="000F0AC5" w:rsidP="00187F51">
            <w:pPr>
              <w:jc w:val="center"/>
              <w:rPr>
                <w:b/>
                <w:bCs/>
                <w:color w:val="000000"/>
              </w:rPr>
            </w:pPr>
            <w:r w:rsidRPr="00F70E5E">
              <w:rPr>
                <w:b/>
                <w:bCs/>
                <w:color w:val="000000"/>
              </w:rPr>
              <w:t>25</w:t>
            </w:r>
          </w:p>
        </w:tc>
        <w:tc>
          <w:tcPr>
            <w:tcW w:w="3667" w:type="dxa"/>
            <w:tcBorders>
              <w:top w:val="nil"/>
              <w:left w:val="nil"/>
              <w:bottom w:val="single" w:sz="4" w:space="0" w:color="auto"/>
              <w:right w:val="single" w:sz="4" w:space="0" w:color="auto"/>
            </w:tcBorders>
            <w:shd w:val="clear" w:color="auto" w:fill="auto"/>
            <w:vAlign w:val="bottom"/>
            <w:hideMark/>
          </w:tcPr>
          <w:p w14:paraId="47BEDDDC" w14:textId="77777777" w:rsidR="000F0AC5" w:rsidRPr="00F70E5E" w:rsidRDefault="000F0AC5" w:rsidP="00187F51">
            <w:pPr>
              <w:jc w:val="center"/>
              <w:rPr>
                <w:b/>
                <w:bCs/>
                <w:color w:val="000000"/>
              </w:rPr>
            </w:pPr>
            <w:r w:rsidRPr="00F70E5E">
              <w:rPr>
                <w:b/>
                <w:bCs/>
                <w:color w:val="000000"/>
              </w:rPr>
              <w:t xml:space="preserve">Average </w:t>
            </w:r>
            <w:r>
              <w:rPr>
                <w:b/>
                <w:bCs/>
                <w:color w:val="000000"/>
              </w:rPr>
              <w:t xml:space="preserve">standard </w:t>
            </w:r>
            <w:r w:rsidRPr="00F70E5E">
              <w:rPr>
                <w:b/>
                <w:bCs/>
                <w:color w:val="000000"/>
              </w:rPr>
              <w:t>setup time/unit</w:t>
            </w:r>
          </w:p>
        </w:tc>
      </w:tr>
      <w:tr w:rsidR="000F0AC5" w:rsidRPr="00F70E5E" w14:paraId="0B53C5B6"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679D4ABC" w14:textId="77777777" w:rsidR="000F0AC5" w:rsidRPr="00F70E5E" w:rsidRDefault="000F0AC5" w:rsidP="00187F51">
            <w:pPr>
              <w:jc w:val="center"/>
              <w:rPr>
                <w:color w:val="000000"/>
              </w:rPr>
            </w:pPr>
            <w:r w:rsidRPr="00F70E5E">
              <w:rPr>
                <w:color w:val="000000"/>
              </w:rPr>
              <w:t>0</w:t>
            </w:r>
          </w:p>
        </w:tc>
        <w:tc>
          <w:tcPr>
            <w:tcW w:w="1197" w:type="dxa"/>
            <w:tcBorders>
              <w:top w:val="nil"/>
              <w:left w:val="nil"/>
              <w:bottom w:val="single" w:sz="4" w:space="0" w:color="auto"/>
              <w:right w:val="single" w:sz="4" w:space="0" w:color="auto"/>
            </w:tcBorders>
            <w:shd w:val="clear" w:color="000000" w:fill="FFFFFF"/>
            <w:noWrap/>
            <w:vAlign w:val="bottom"/>
            <w:hideMark/>
          </w:tcPr>
          <w:p w14:paraId="18490703" w14:textId="77777777" w:rsidR="000F0AC5" w:rsidRPr="00F70E5E" w:rsidRDefault="000F0AC5" w:rsidP="00187F51">
            <w:pPr>
              <w:jc w:val="center"/>
              <w:rPr>
                <w:color w:val="000000"/>
              </w:rPr>
            </w:pPr>
            <w:r w:rsidRPr="00F70E5E">
              <w:rPr>
                <w:color w:val="000000"/>
              </w:rPr>
              <w:t>0</w:t>
            </w:r>
          </w:p>
        </w:tc>
        <w:tc>
          <w:tcPr>
            <w:tcW w:w="1197" w:type="dxa"/>
            <w:tcBorders>
              <w:top w:val="nil"/>
              <w:left w:val="nil"/>
              <w:bottom w:val="single" w:sz="4" w:space="0" w:color="auto"/>
              <w:right w:val="single" w:sz="4" w:space="0" w:color="auto"/>
            </w:tcBorders>
            <w:shd w:val="clear" w:color="000000" w:fill="FFFFFF"/>
            <w:noWrap/>
            <w:vAlign w:val="bottom"/>
            <w:hideMark/>
          </w:tcPr>
          <w:p w14:paraId="449EB17E" w14:textId="77777777" w:rsidR="000F0AC5" w:rsidRPr="00F70E5E" w:rsidRDefault="000F0AC5" w:rsidP="00187F51">
            <w:pPr>
              <w:jc w:val="center"/>
              <w:rPr>
                <w:color w:val="000000"/>
              </w:rPr>
            </w:pPr>
            <w:r w:rsidRPr="00F70E5E">
              <w:rPr>
                <w:color w:val="000000"/>
              </w:rPr>
              <w:t>0</w:t>
            </w:r>
          </w:p>
        </w:tc>
        <w:tc>
          <w:tcPr>
            <w:tcW w:w="925" w:type="dxa"/>
            <w:tcBorders>
              <w:top w:val="nil"/>
              <w:left w:val="nil"/>
              <w:bottom w:val="single" w:sz="4" w:space="0" w:color="auto"/>
              <w:right w:val="single" w:sz="4" w:space="0" w:color="auto"/>
            </w:tcBorders>
            <w:shd w:val="clear" w:color="000000" w:fill="FFFFFF"/>
            <w:noWrap/>
            <w:vAlign w:val="bottom"/>
            <w:hideMark/>
          </w:tcPr>
          <w:p w14:paraId="170BF97B" w14:textId="77777777" w:rsidR="000F0AC5" w:rsidRPr="00F70E5E" w:rsidRDefault="000F0AC5" w:rsidP="00187F51">
            <w:pPr>
              <w:jc w:val="center"/>
              <w:rPr>
                <w:color w:val="000000"/>
              </w:rPr>
            </w:pPr>
            <w:r w:rsidRPr="00F70E5E">
              <w:rPr>
                <w:color w:val="000000"/>
              </w:rPr>
              <w:t>0.00</w:t>
            </w:r>
          </w:p>
        </w:tc>
        <w:tc>
          <w:tcPr>
            <w:tcW w:w="1148" w:type="dxa"/>
            <w:tcBorders>
              <w:top w:val="nil"/>
              <w:left w:val="nil"/>
              <w:bottom w:val="single" w:sz="4" w:space="0" w:color="auto"/>
              <w:right w:val="single" w:sz="4" w:space="0" w:color="auto"/>
            </w:tcBorders>
            <w:shd w:val="clear" w:color="000000" w:fill="FFFFFF"/>
            <w:noWrap/>
            <w:vAlign w:val="bottom"/>
            <w:hideMark/>
          </w:tcPr>
          <w:p w14:paraId="416E9AD5"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4B36AB3B" w14:textId="77777777" w:rsidR="000F0AC5" w:rsidRPr="00F70E5E" w:rsidRDefault="000F0AC5" w:rsidP="00187F51">
            <w:pPr>
              <w:jc w:val="center"/>
              <w:rPr>
                <w:color w:val="000000"/>
              </w:rPr>
            </w:pPr>
            <w:r w:rsidRPr="00F70E5E">
              <w:rPr>
                <w:color w:val="000000"/>
              </w:rPr>
              <w:t>0.00</w:t>
            </w:r>
          </w:p>
        </w:tc>
      </w:tr>
      <w:tr w:rsidR="000F0AC5" w:rsidRPr="00F70E5E" w14:paraId="26739EFE"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27D49157" w14:textId="77777777" w:rsidR="000F0AC5" w:rsidRPr="00F70E5E" w:rsidRDefault="000F0AC5" w:rsidP="00187F51">
            <w:pPr>
              <w:jc w:val="center"/>
              <w:rPr>
                <w:color w:val="000000"/>
              </w:rPr>
            </w:pPr>
            <w:r w:rsidRPr="00F70E5E">
              <w:rPr>
                <w:color w:val="000000"/>
              </w:rPr>
              <w:t>0.031941</w:t>
            </w:r>
          </w:p>
        </w:tc>
        <w:tc>
          <w:tcPr>
            <w:tcW w:w="1197" w:type="dxa"/>
            <w:tcBorders>
              <w:top w:val="nil"/>
              <w:left w:val="nil"/>
              <w:bottom w:val="single" w:sz="4" w:space="0" w:color="auto"/>
              <w:right w:val="single" w:sz="4" w:space="0" w:color="auto"/>
            </w:tcBorders>
            <w:shd w:val="clear" w:color="000000" w:fill="FFFFFF"/>
            <w:noWrap/>
            <w:vAlign w:val="bottom"/>
            <w:hideMark/>
          </w:tcPr>
          <w:p w14:paraId="20D86F41" w14:textId="77777777" w:rsidR="000F0AC5" w:rsidRPr="00F70E5E" w:rsidRDefault="000F0AC5" w:rsidP="00187F51">
            <w:pPr>
              <w:jc w:val="center"/>
              <w:rPr>
                <w:color w:val="000000"/>
              </w:rPr>
            </w:pPr>
            <w:r w:rsidRPr="00F70E5E">
              <w:rPr>
                <w:color w:val="000000"/>
              </w:rPr>
              <w:t>0.295455</w:t>
            </w:r>
          </w:p>
        </w:tc>
        <w:tc>
          <w:tcPr>
            <w:tcW w:w="1197" w:type="dxa"/>
            <w:tcBorders>
              <w:top w:val="nil"/>
              <w:left w:val="nil"/>
              <w:bottom w:val="single" w:sz="4" w:space="0" w:color="auto"/>
              <w:right w:val="single" w:sz="4" w:space="0" w:color="auto"/>
            </w:tcBorders>
            <w:shd w:val="clear" w:color="000000" w:fill="FFFFFF"/>
            <w:noWrap/>
            <w:vAlign w:val="bottom"/>
            <w:hideMark/>
          </w:tcPr>
          <w:p w14:paraId="2A30D061" w14:textId="77777777" w:rsidR="000F0AC5" w:rsidRPr="00F70E5E" w:rsidRDefault="000F0AC5" w:rsidP="00187F51">
            <w:pPr>
              <w:jc w:val="center"/>
              <w:rPr>
                <w:color w:val="000000"/>
              </w:rPr>
            </w:pPr>
            <w:r w:rsidRPr="00F70E5E">
              <w:rPr>
                <w:color w:val="000000"/>
              </w:rPr>
              <w:t>0.058585</w:t>
            </w:r>
          </w:p>
        </w:tc>
        <w:tc>
          <w:tcPr>
            <w:tcW w:w="925" w:type="dxa"/>
            <w:tcBorders>
              <w:top w:val="nil"/>
              <w:left w:val="nil"/>
              <w:bottom w:val="single" w:sz="4" w:space="0" w:color="auto"/>
              <w:right w:val="single" w:sz="4" w:space="0" w:color="auto"/>
            </w:tcBorders>
            <w:shd w:val="clear" w:color="000000" w:fill="FFFFFF"/>
            <w:noWrap/>
            <w:vAlign w:val="bottom"/>
            <w:hideMark/>
          </w:tcPr>
          <w:p w14:paraId="2DB6E2D2" w14:textId="77777777" w:rsidR="000F0AC5" w:rsidRPr="00F70E5E" w:rsidRDefault="000F0AC5" w:rsidP="00187F51">
            <w:pPr>
              <w:jc w:val="center"/>
              <w:rPr>
                <w:color w:val="000000"/>
              </w:rPr>
            </w:pPr>
            <w:r w:rsidRPr="00F70E5E">
              <w:rPr>
                <w:color w:val="000000"/>
              </w:rPr>
              <w:t>0.33</w:t>
            </w:r>
          </w:p>
        </w:tc>
        <w:tc>
          <w:tcPr>
            <w:tcW w:w="1148" w:type="dxa"/>
            <w:tcBorders>
              <w:top w:val="nil"/>
              <w:left w:val="nil"/>
              <w:bottom w:val="single" w:sz="4" w:space="0" w:color="auto"/>
              <w:right w:val="single" w:sz="4" w:space="0" w:color="auto"/>
            </w:tcBorders>
            <w:shd w:val="clear" w:color="000000" w:fill="FFFFFF"/>
            <w:noWrap/>
            <w:vAlign w:val="bottom"/>
            <w:hideMark/>
          </w:tcPr>
          <w:p w14:paraId="5C285400"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122B694E" w14:textId="77777777" w:rsidR="000F0AC5" w:rsidRPr="00F70E5E" w:rsidRDefault="000F0AC5" w:rsidP="00187F51">
            <w:pPr>
              <w:jc w:val="center"/>
              <w:rPr>
                <w:color w:val="000000"/>
              </w:rPr>
            </w:pPr>
            <w:r w:rsidRPr="00F70E5E">
              <w:rPr>
                <w:color w:val="000000"/>
              </w:rPr>
              <w:t>0.18</w:t>
            </w:r>
          </w:p>
        </w:tc>
      </w:tr>
      <w:tr w:rsidR="000F0AC5" w:rsidRPr="00F70E5E" w14:paraId="2AC287B5"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3CA73EF4" w14:textId="77777777" w:rsidR="000F0AC5" w:rsidRPr="00F70E5E" w:rsidRDefault="000F0AC5" w:rsidP="00187F51">
            <w:pPr>
              <w:jc w:val="center"/>
              <w:rPr>
                <w:color w:val="000000"/>
              </w:rPr>
            </w:pPr>
            <w:r w:rsidRPr="00F70E5E">
              <w:rPr>
                <w:color w:val="000000"/>
              </w:rPr>
              <w:t>0</w:t>
            </w:r>
          </w:p>
        </w:tc>
        <w:tc>
          <w:tcPr>
            <w:tcW w:w="1197" w:type="dxa"/>
            <w:tcBorders>
              <w:top w:val="nil"/>
              <w:left w:val="nil"/>
              <w:bottom w:val="single" w:sz="4" w:space="0" w:color="auto"/>
              <w:right w:val="single" w:sz="4" w:space="0" w:color="auto"/>
            </w:tcBorders>
            <w:shd w:val="clear" w:color="000000" w:fill="FFFFFF"/>
            <w:noWrap/>
            <w:vAlign w:val="bottom"/>
            <w:hideMark/>
          </w:tcPr>
          <w:p w14:paraId="7726F7D2" w14:textId="77777777" w:rsidR="000F0AC5" w:rsidRPr="00F70E5E" w:rsidRDefault="000F0AC5" w:rsidP="00187F51">
            <w:pPr>
              <w:jc w:val="center"/>
              <w:rPr>
                <w:color w:val="000000"/>
              </w:rPr>
            </w:pPr>
            <w:r w:rsidRPr="00F70E5E">
              <w:rPr>
                <w:color w:val="000000"/>
              </w:rPr>
              <w:t>0</w:t>
            </w:r>
          </w:p>
        </w:tc>
        <w:tc>
          <w:tcPr>
            <w:tcW w:w="1197" w:type="dxa"/>
            <w:tcBorders>
              <w:top w:val="nil"/>
              <w:left w:val="nil"/>
              <w:bottom w:val="single" w:sz="4" w:space="0" w:color="auto"/>
              <w:right w:val="single" w:sz="4" w:space="0" w:color="auto"/>
            </w:tcBorders>
            <w:shd w:val="clear" w:color="000000" w:fill="FFFFFF"/>
            <w:noWrap/>
            <w:vAlign w:val="bottom"/>
            <w:hideMark/>
          </w:tcPr>
          <w:p w14:paraId="2CFE23AF" w14:textId="77777777" w:rsidR="000F0AC5" w:rsidRPr="00F70E5E" w:rsidRDefault="000F0AC5" w:rsidP="00187F51">
            <w:pPr>
              <w:jc w:val="center"/>
              <w:rPr>
                <w:color w:val="000000"/>
              </w:rPr>
            </w:pPr>
            <w:r w:rsidRPr="00F70E5E">
              <w:rPr>
                <w:color w:val="000000"/>
              </w:rPr>
              <w:t>0</w:t>
            </w:r>
          </w:p>
        </w:tc>
        <w:tc>
          <w:tcPr>
            <w:tcW w:w="925" w:type="dxa"/>
            <w:tcBorders>
              <w:top w:val="nil"/>
              <w:left w:val="nil"/>
              <w:bottom w:val="single" w:sz="4" w:space="0" w:color="auto"/>
              <w:right w:val="single" w:sz="4" w:space="0" w:color="auto"/>
            </w:tcBorders>
            <w:shd w:val="clear" w:color="000000" w:fill="FFFFFF"/>
            <w:noWrap/>
            <w:vAlign w:val="bottom"/>
            <w:hideMark/>
          </w:tcPr>
          <w:p w14:paraId="2CABB5BC" w14:textId="77777777" w:rsidR="000F0AC5" w:rsidRPr="00F70E5E" w:rsidRDefault="000F0AC5" w:rsidP="00187F51">
            <w:pPr>
              <w:jc w:val="center"/>
              <w:rPr>
                <w:color w:val="000000"/>
              </w:rPr>
            </w:pPr>
            <w:r w:rsidRPr="00F70E5E">
              <w:rPr>
                <w:color w:val="000000"/>
              </w:rPr>
              <w:t>0.00</w:t>
            </w:r>
          </w:p>
        </w:tc>
        <w:tc>
          <w:tcPr>
            <w:tcW w:w="1148" w:type="dxa"/>
            <w:tcBorders>
              <w:top w:val="nil"/>
              <w:left w:val="nil"/>
              <w:bottom w:val="single" w:sz="4" w:space="0" w:color="auto"/>
              <w:right w:val="single" w:sz="4" w:space="0" w:color="auto"/>
            </w:tcBorders>
            <w:shd w:val="clear" w:color="000000" w:fill="FFFFFF"/>
            <w:noWrap/>
            <w:vAlign w:val="bottom"/>
            <w:hideMark/>
          </w:tcPr>
          <w:p w14:paraId="5267B9DF"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70529246" w14:textId="77777777" w:rsidR="000F0AC5" w:rsidRPr="00F70E5E" w:rsidRDefault="000F0AC5" w:rsidP="00187F51">
            <w:pPr>
              <w:jc w:val="center"/>
              <w:rPr>
                <w:color w:val="000000"/>
              </w:rPr>
            </w:pPr>
            <w:r w:rsidRPr="00F70E5E">
              <w:rPr>
                <w:color w:val="000000"/>
              </w:rPr>
              <w:t>0.00</w:t>
            </w:r>
          </w:p>
        </w:tc>
      </w:tr>
      <w:tr w:rsidR="000F0AC5" w:rsidRPr="00F70E5E" w14:paraId="71CFF89E"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03DD0366" w14:textId="77777777" w:rsidR="000F0AC5" w:rsidRPr="00F70E5E" w:rsidRDefault="000F0AC5" w:rsidP="00187F51">
            <w:pPr>
              <w:jc w:val="center"/>
              <w:rPr>
                <w:color w:val="000000"/>
              </w:rPr>
            </w:pPr>
            <w:r w:rsidRPr="00F70E5E">
              <w:rPr>
                <w:color w:val="000000"/>
              </w:rPr>
              <w:t>0.014742</w:t>
            </w:r>
          </w:p>
        </w:tc>
        <w:tc>
          <w:tcPr>
            <w:tcW w:w="1197" w:type="dxa"/>
            <w:tcBorders>
              <w:top w:val="nil"/>
              <w:left w:val="nil"/>
              <w:bottom w:val="single" w:sz="4" w:space="0" w:color="auto"/>
              <w:right w:val="single" w:sz="4" w:space="0" w:color="auto"/>
            </w:tcBorders>
            <w:shd w:val="clear" w:color="000000" w:fill="FFFFFF"/>
            <w:noWrap/>
            <w:vAlign w:val="bottom"/>
            <w:hideMark/>
          </w:tcPr>
          <w:p w14:paraId="50D80EF6" w14:textId="77777777" w:rsidR="000F0AC5" w:rsidRPr="00F70E5E" w:rsidRDefault="000F0AC5" w:rsidP="00187F51">
            <w:pPr>
              <w:jc w:val="center"/>
              <w:rPr>
                <w:color w:val="000000"/>
              </w:rPr>
            </w:pPr>
            <w:r w:rsidRPr="00F70E5E">
              <w:rPr>
                <w:color w:val="000000"/>
              </w:rPr>
              <w:t>0.136364</w:t>
            </w:r>
          </w:p>
        </w:tc>
        <w:tc>
          <w:tcPr>
            <w:tcW w:w="1197" w:type="dxa"/>
            <w:tcBorders>
              <w:top w:val="nil"/>
              <w:left w:val="nil"/>
              <w:bottom w:val="single" w:sz="4" w:space="0" w:color="auto"/>
              <w:right w:val="single" w:sz="4" w:space="0" w:color="auto"/>
            </w:tcBorders>
            <w:shd w:val="clear" w:color="000000" w:fill="FFFFFF"/>
            <w:noWrap/>
            <w:vAlign w:val="bottom"/>
            <w:hideMark/>
          </w:tcPr>
          <w:p w14:paraId="0BC2C1F8" w14:textId="77777777" w:rsidR="000F0AC5" w:rsidRPr="00F70E5E" w:rsidRDefault="000F0AC5" w:rsidP="00187F51">
            <w:pPr>
              <w:jc w:val="center"/>
              <w:rPr>
                <w:color w:val="000000"/>
              </w:rPr>
            </w:pPr>
            <w:r w:rsidRPr="00F70E5E">
              <w:rPr>
                <w:color w:val="000000"/>
              </w:rPr>
              <w:t>0.027039</w:t>
            </w:r>
          </w:p>
        </w:tc>
        <w:tc>
          <w:tcPr>
            <w:tcW w:w="925" w:type="dxa"/>
            <w:tcBorders>
              <w:top w:val="nil"/>
              <w:left w:val="nil"/>
              <w:bottom w:val="single" w:sz="4" w:space="0" w:color="auto"/>
              <w:right w:val="single" w:sz="4" w:space="0" w:color="auto"/>
            </w:tcBorders>
            <w:shd w:val="clear" w:color="000000" w:fill="FFFFFF"/>
            <w:noWrap/>
            <w:vAlign w:val="bottom"/>
            <w:hideMark/>
          </w:tcPr>
          <w:p w14:paraId="49980F53" w14:textId="77777777" w:rsidR="000F0AC5" w:rsidRPr="00F70E5E" w:rsidRDefault="000F0AC5" w:rsidP="00187F51">
            <w:pPr>
              <w:jc w:val="center"/>
              <w:rPr>
                <w:color w:val="000000"/>
              </w:rPr>
            </w:pPr>
            <w:r w:rsidRPr="00F70E5E">
              <w:rPr>
                <w:color w:val="000000"/>
              </w:rPr>
              <w:t>0.15</w:t>
            </w:r>
          </w:p>
        </w:tc>
        <w:tc>
          <w:tcPr>
            <w:tcW w:w="1148" w:type="dxa"/>
            <w:tcBorders>
              <w:top w:val="nil"/>
              <w:left w:val="nil"/>
              <w:bottom w:val="single" w:sz="4" w:space="0" w:color="auto"/>
              <w:right w:val="single" w:sz="4" w:space="0" w:color="auto"/>
            </w:tcBorders>
            <w:shd w:val="clear" w:color="000000" w:fill="FFFFFF"/>
            <w:noWrap/>
            <w:vAlign w:val="bottom"/>
            <w:hideMark/>
          </w:tcPr>
          <w:p w14:paraId="6990C0E3"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7144A738" w14:textId="77777777" w:rsidR="000F0AC5" w:rsidRPr="00F70E5E" w:rsidRDefault="000F0AC5" w:rsidP="00187F51">
            <w:pPr>
              <w:jc w:val="center"/>
              <w:rPr>
                <w:color w:val="000000"/>
              </w:rPr>
            </w:pPr>
            <w:r w:rsidRPr="00F70E5E">
              <w:rPr>
                <w:color w:val="000000"/>
              </w:rPr>
              <w:t>0.08</w:t>
            </w:r>
          </w:p>
        </w:tc>
      </w:tr>
      <w:tr w:rsidR="000F0AC5" w:rsidRPr="00F70E5E" w14:paraId="0FD26260"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5281A72E" w14:textId="77777777" w:rsidR="000F0AC5" w:rsidRPr="00F70E5E" w:rsidRDefault="000F0AC5" w:rsidP="00187F51">
            <w:pPr>
              <w:jc w:val="center"/>
              <w:rPr>
                <w:color w:val="000000"/>
              </w:rPr>
            </w:pPr>
            <w:r w:rsidRPr="00F70E5E">
              <w:rPr>
                <w:color w:val="000000"/>
              </w:rPr>
              <w:t>0.018428</w:t>
            </w:r>
          </w:p>
        </w:tc>
        <w:tc>
          <w:tcPr>
            <w:tcW w:w="1197" w:type="dxa"/>
            <w:tcBorders>
              <w:top w:val="nil"/>
              <w:left w:val="nil"/>
              <w:bottom w:val="single" w:sz="4" w:space="0" w:color="auto"/>
              <w:right w:val="single" w:sz="4" w:space="0" w:color="auto"/>
            </w:tcBorders>
            <w:shd w:val="clear" w:color="000000" w:fill="FFFFFF"/>
            <w:noWrap/>
            <w:vAlign w:val="bottom"/>
            <w:hideMark/>
          </w:tcPr>
          <w:p w14:paraId="52F76B33" w14:textId="77777777" w:rsidR="000F0AC5" w:rsidRPr="00F70E5E" w:rsidRDefault="000F0AC5" w:rsidP="00187F51">
            <w:pPr>
              <w:jc w:val="center"/>
              <w:rPr>
                <w:color w:val="000000"/>
              </w:rPr>
            </w:pPr>
            <w:r w:rsidRPr="00F70E5E">
              <w:rPr>
                <w:color w:val="000000"/>
              </w:rPr>
              <w:t>0.170455</w:t>
            </w:r>
          </w:p>
        </w:tc>
        <w:tc>
          <w:tcPr>
            <w:tcW w:w="1197" w:type="dxa"/>
            <w:tcBorders>
              <w:top w:val="nil"/>
              <w:left w:val="nil"/>
              <w:bottom w:val="single" w:sz="4" w:space="0" w:color="auto"/>
              <w:right w:val="single" w:sz="4" w:space="0" w:color="auto"/>
            </w:tcBorders>
            <w:shd w:val="clear" w:color="000000" w:fill="FFFFFF"/>
            <w:noWrap/>
            <w:vAlign w:val="bottom"/>
            <w:hideMark/>
          </w:tcPr>
          <w:p w14:paraId="78D8550C" w14:textId="77777777" w:rsidR="000F0AC5" w:rsidRPr="00F70E5E" w:rsidRDefault="000F0AC5" w:rsidP="00187F51">
            <w:pPr>
              <w:jc w:val="center"/>
              <w:rPr>
                <w:color w:val="000000"/>
              </w:rPr>
            </w:pPr>
            <w:r w:rsidRPr="00F70E5E">
              <w:rPr>
                <w:color w:val="000000"/>
              </w:rPr>
              <w:t>0.033799</w:t>
            </w:r>
          </w:p>
        </w:tc>
        <w:tc>
          <w:tcPr>
            <w:tcW w:w="925" w:type="dxa"/>
            <w:tcBorders>
              <w:top w:val="nil"/>
              <w:left w:val="nil"/>
              <w:bottom w:val="single" w:sz="4" w:space="0" w:color="auto"/>
              <w:right w:val="single" w:sz="4" w:space="0" w:color="auto"/>
            </w:tcBorders>
            <w:shd w:val="clear" w:color="000000" w:fill="FFFFFF"/>
            <w:noWrap/>
            <w:vAlign w:val="bottom"/>
            <w:hideMark/>
          </w:tcPr>
          <w:p w14:paraId="1E439F2E" w14:textId="77777777" w:rsidR="000F0AC5" w:rsidRPr="00F70E5E" w:rsidRDefault="000F0AC5" w:rsidP="00187F51">
            <w:pPr>
              <w:jc w:val="center"/>
              <w:rPr>
                <w:color w:val="000000"/>
              </w:rPr>
            </w:pPr>
            <w:r w:rsidRPr="00F70E5E">
              <w:rPr>
                <w:color w:val="000000"/>
              </w:rPr>
              <w:t>0.19</w:t>
            </w:r>
          </w:p>
        </w:tc>
        <w:tc>
          <w:tcPr>
            <w:tcW w:w="1148" w:type="dxa"/>
            <w:tcBorders>
              <w:top w:val="nil"/>
              <w:left w:val="nil"/>
              <w:bottom w:val="single" w:sz="4" w:space="0" w:color="auto"/>
              <w:right w:val="single" w:sz="4" w:space="0" w:color="auto"/>
            </w:tcBorders>
            <w:shd w:val="clear" w:color="000000" w:fill="FFFFFF"/>
            <w:noWrap/>
            <w:vAlign w:val="bottom"/>
            <w:hideMark/>
          </w:tcPr>
          <w:p w14:paraId="233E57E4"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29BE97CD" w14:textId="77777777" w:rsidR="000F0AC5" w:rsidRPr="00F70E5E" w:rsidRDefault="000F0AC5" w:rsidP="00187F51">
            <w:pPr>
              <w:jc w:val="center"/>
              <w:rPr>
                <w:color w:val="000000"/>
              </w:rPr>
            </w:pPr>
            <w:r w:rsidRPr="00F70E5E">
              <w:rPr>
                <w:color w:val="000000"/>
              </w:rPr>
              <w:t>0.10</w:t>
            </w:r>
          </w:p>
        </w:tc>
      </w:tr>
      <w:tr w:rsidR="000F0AC5" w:rsidRPr="00F70E5E" w14:paraId="4270AE7E" w14:textId="77777777" w:rsidTr="00187F51">
        <w:trPr>
          <w:trHeight w:val="28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1514BA9E" w14:textId="77777777" w:rsidR="000F0AC5" w:rsidRPr="00F70E5E" w:rsidRDefault="000F0AC5" w:rsidP="00187F51">
            <w:pPr>
              <w:jc w:val="center"/>
              <w:rPr>
                <w:color w:val="000000"/>
              </w:rPr>
            </w:pPr>
            <w:r w:rsidRPr="00F70E5E">
              <w:rPr>
                <w:color w:val="000000"/>
              </w:rPr>
              <w:t>0.030713</w:t>
            </w:r>
          </w:p>
        </w:tc>
        <w:tc>
          <w:tcPr>
            <w:tcW w:w="1197" w:type="dxa"/>
            <w:tcBorders>
              <w:top w:val="nil"/>
              <w:left w:val="nil"/>
              <w:bottom w:val="single" w:sz="4" w:space="0" w:color="auto"/>
              <w:right w:val="single" w:sz="4" w:space="0" w:color="auto"/>
            </w:tcBorders>
            <w:shd w:val="clear" w:color="000000" w:fill="FFFFFF"/>
            <w:noWrap/>
            <w:vAlign w:val="bottom"/>
            <w:hideMark/>
          </w:tcPr>
          <w:p w14:paraId="57480CA6" w14:textId="77777777" w:rsidR="000F0AC5" w:rsidRPr="00F70E5E" w:rsidRDefault="000F0AC5" w:rsidP="00187F51">
            <w:pPr>
              <w:jc w:val="center"/>
              <w:rPr>
                <w:color w:val="000000"/>
              </w:rPr>
            </w:pPr>
            <w:r w:rsidRPr="00F70E5E">
              <w:rPr>
                <w:color w:val="000000"/>
              </w:rPr>
              <w:t>0.284091</w:t>
            </w:r>
          </w:p>
        </w:tc>
        <w:tc>
          <w:tcPr>
            <w:tcW w:w="1197" w:type="dxa"/>
            <w:tcBorders>
              <w:top w:val="nil"/>
              <w:left w:val="nil"/>
              <w:bottom w:val="single" w:sz="4" w:space="0" w:color="auto"/>
              <w:right w:val="single" w:sz="4" w:space="0" w:color="auto"/>
            </w:tcBorders>
            <w:shd w:val="clear" w:color="000000" w:fill="FFFFFF"/>
            <w:noWrap/>
            <w:vAlign w:val="bottom"/>
            <w:hideMark/>
          </w:tcPr>
          <w:p w14:paraId="021A2090" w14:textId="77777777" w:rsidR="000F0AC5" w:rsidRPr="00F70E5E" w:rsidRDefault="000F0AC5" w:rsidP="00187F51">
            <w:pPr>
              <w:jc w:val="center"/>
              <w:rPr>
                <w:color w:val="000000"/>
              </w:rPr>
            </w:pPr>
            <w:r w:rsidRPr="00F70E5E">
              <w:rPr>
                <w:color w:val="000000"/>
              </w:rPr>
              <w:t>0.056332</w:t>
            </w:r>
          </w:p>
        </w:tc>
        <w:tc>
          <w:tcPr>
            <w:tcW w:w="925" w:type="dxa"/>
            <w:tcBorders>
              <w:top w:val="nil"/>
              <w:left w:val="nil"/>
              <w:bottom w:val="single" w:sz="4" w:space="0" w:color="auto"/>
              <w:right w:val="single" w:sz="4" w:space="0" w:color="auto"/>
            </w:tcBorders>
            <w:shd w:val="clear" w:color="000000" w:fill="FFFFFF"/>
            <w:noWrap/>
            <w:vAlign w:val="bottom"/>
            <w:hideMark/>
          </w:tcPr>
          <w:p w14:paraId="3F5FE923" w14:textId="77777777" w:rsidR="000F0AC5" w:rsidRPr="00F70E5E" w:rsidRDefault="000F0AC5" w:rsidP="00187F51">
            <w:pPr>
              <w:jc w:val="center"/>
              <w:rPr>
                <w:color w:val="000000"/>
              </w:rPr>
            </w:pPr>
            <w:r w:rsidRPr="00F70E5E">
              <w:rPr>
                <w:color w:val="000000"/>
              </w:rPr>
              <w:t>0.32</w:t>
            </w:r>
          </w:p>
        </w:tc>
        <w:tc>
          <w:tcPr>
            <w:tcW w:w="1148" w:type="dxa"/>
            <w:tcBorders>
              <w:top w:val="nil"/>
              <w:left w:val="nil"/>
              <w:bottom w:val="single" w:sz="4" w:space="0" w:color="auto"/>
              <w:right w:val="single" w:sz="4" w:space="0" w:color="auto"/>
            </w:tcBorders>
            <w:shd w:val="clear" w:color="000000" w:fill="FFFFFF"/>
            <w:noWrap/>
            <w:vAlign w:val="bottom"/>
            <w:hideMark/>
          </w:tcPr>
          <w:p w14:paraId="5D7FBFBA"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08EB3584" w14:textId="77777777" w:rsidR="000F0AC5" w:rsidRPr="00F70E5E" w:rsidRDefault="000F0AC5" w:rsidP="00187F51">
            <w:pPr>
              <w:jc w:val="center"/>
              <w:rPr>
                <w:color w:val="000000"/>
              </w:rPr>
            </w:pPr>
            <w:r w:rsidRPr="00F70E5E">
              <w:rPr>
                <w:color w:val="000000"/>
              </w:rPr>
              <w:t>0.17</w:t>
            </w:r>
          </w:p>
        </w:tc>
      </w:tr>
      <w:tr w:rsidR="000F0AC5" w:rsidRPr="00F70E5E" w14:paraId="6995A80B" w14:textId="77777777" w:rsidTr="00187F51">
        <w:trPr>
          <w:trHeight w:val="300"/>
        </w:trPr>
        <w:tc>
          <w:tcPr>
            <w:tcW w:w="1041" w:type="dxa"/>
            <w:tcBorders>
              <w:top w:val="nil"/>
              <w:left w:val="single" w:sz="4" w:space="0" w:color="auto"/>
              <w:bottom w:val="single" w:sz="4" w:space="0" w:color="auto"/>
              <w:right w:val="single" w:sz="4" w:space="0" w:color="auto"/>
            </w:tcBorders>
            <w:shd w:val="clear" w:color="000000" w:fill="FFFFFF"/>
            <w:noWrap/>
            <w:vAlign w:val="bottom"/>
            <w:hideMark/>
          </w:tcPr>
          <w:p w14:paraId="77E2F1AF" w14:textId="77777777" w:rsidR="000F0AC5" w:rsidRPr="00F70E5E" w:rsidRDefault="000F0AC5" w:rsidP="00187F51">
            <w:pPr>
              <w:jc w:val="center"/>
              <w:rPr>
                <w:color w:val="000000"/>
              </w:rPr>
            </w:pPr>
            <w:r w:rsidRPr="00F70E5E">
              <w:rPr>
                <w:color w:val="000000"/>
              </w:rPr>
              <w:lastRenderedPageBreak/>
              <w:t>0.066339</w:t>
            </w:r>
          </w:p>
        </w:tc>
        <w:tc>
          <w:tcPr>
            <w:tcW w:w="1197" w:type="dxa"/>
            <w:tcBorders>
              <w:top w:val="nil"/>
              <w:left w:val="nil"/>
              <w:bottom w:val="single" w:sz="4" w:space="0" w:color="auto"/>
              <w:right w:val="single" w:sz="4" w:space="0" w:color="auto"/>
            </w:tcBorders>
            <w:shd w:val="clear" w:color="000000" w:fill="FFFFFF"/>
            <w:noWrap/>
            <w:vAlign w:val="bottom"/>
            <w:hideMark/>
          </w:tcPr>
          <w:p w14:paraId="585EC594" w14:textId="77777777" w:rsidR="000F0AC5" w:rsidRPr="00F70E5E" w:rsidRDefault="000F0AC5" w:rsidP="00187F51">
            <w:pPr>
              <w:jc w:val="center"/>
              <w:rPr>
                <w:color w:val="000000"/>
              </w:rPr>
            </w:pPr>
            <w:r w:rsidRPr="00F70E5E">
              <w:rPr>
                <w:color w:val="000000"/>
              </w:rPr>
              <w:t>0.613636</w:t>
            </w:r>
          </w:p>
        </w:tc>
        <w:tc>
          <w:tcPr>
            <w:tcW w:w="1197" w:type="dxa"/>
            <w:tcBorders>
              <w:top w:val="nil"/>
              <w:left w:val="nil"/>
              <w:bottom w:val="single" w:sz="4" w:space="0" w:color="auto"/>
              <w:right w:val="single" w:sz="4" w:space="0" w:color="auto"/>
            </w:tcBorders>
            <w:shd w:val="clear" w:color="000000" w:fill="FFFFFF"/>
            <w:noWrap/>
            <w:vAlign w:val="bottom"/>
            <w:hideMark/>
          </w:tcPr>
          <w:p w14:paraId="46CE941C" w14:textId="77777777" w:rsidR="000F0AC5" w:rsidRPr="00F70E5E" w:rsidRDefault="000F0AC5" w:rsidP="00187F51">
            <w:pPr>
              <w:jc w:val="center"/>
              <w:rPr>
                <w:color w:val="000000"/>
              </w:rPr>
            </w:pPr>
            <w:r w:rsidRPr="00F70E5E">
              <w:rPr>
                <w:color w:val="000000"/>
              </w:rPr>
              <w:t>0.121676</w:t>
            </w:r>
          </w:p>
        </w:tc>
        <w:tc>
          <w:tcPr>
            <w:tcW w:w="925" w:type="dxa"/>
            <w:tcBorders>
              <w:top w:val="nil"/>
              <w:left w:val="nil"/>
              <w:bottom w:val="single" w:sz="4" w:space="0" w:color="auto"/>
              <w:right w:val="single" w:sz="4" w:space="0" w:color="auto"/>
            </w:tcBorders>
            <w:shd w:val="clear" w:color="000000" w:fill="FFFFFF"/>
            <w:noWrap/>
            <w:vAlign w:val="bottom"/>
            <w:hideMark/>
          </w:tcPr>
          <w:p w14:paraId="7E14CBBD" w14:textId="77777777" w:rsidR="000F0AC5" w:rsidRPr="00F70E5E" w:rsidRDefault="000F0AC5" w:rsidP="00187F51">
            <w:pPr>
              <w:jc w:val="center"/>
              <w:rPr>
                <w:color w:val="000000"/>
              </w:rPr>
            </w:pPr>
            <w:r w:rsidRPr="00F70E5E">
              <w:rPr>
                <w:color w:val="000000"/>
              </w:rPr>
              <w:t>0.68</w:t>
            </w:r>
          </w:p>
        </w:tc>
        <w:tc>
          <w:tcPr>
            <w:tcW w:w="1148" w:type="dxa"/>
            <w:tcBorders>
              <w:top w:val="nil"/>
              <w:left w:val="nil"/>
              <w:bottom w:val="single" w:sz="4" w:space="0" w:color="auto"/>
              <w:right w:val="single" w:sz="4" w:space="0" w:color="auto"/>
            </w:tcBorders>
            <w:shd w:val="clear" w:color="000000" w:fill="FFFFFF"/>
            <w:noWrap/>
            <w:vAlign w:val="bottom"/>
            <w:hideMark/>
          </w:tcPr>
          <w:p w14:paraId="7ED8FC21" w14:textId="77777777" w:rsidR="000F0AC5" w:rsidRPr="00F70E5E" w:rsidRDefault="000F0AC5" w:rsidP="00187F51">
            <w:pPr>
              <w:jc w:val="center"/>
              <w:rPr>
                <w:color w:val="000000"/>
              </w:rPr>
            </w:pPr>
            <w:r w:rsidRPr="00F70E5E">
              <w:rPr>
                <w:color w:val="000000"/>
              </w:rPr>
              <w:t>#DIV/0!</w:t>
            </w:r>
          </w:p>
        </w:tc>
        <w:tc>
          <w:tcPr>
            <w:tcW w:w="3667" w:type="dxa"/>
            <w:tcBorders>
              <w:top w:val="nil"/>
              <w:left w:val="nil"/>
              <w:bottom w:val="single" w:sz="4" w:space="0" w:color="auto"/>
              <w:right w:val="single" w:sz="4" w:space="0" w:color="auto"/>
            </w:tcBorders>
            <w:shd w:val="clear" w:color="auto" w:fill="auto"/>
            <w:noWrap/>
            <w:vAlign w:val="bottom"/>
            <w:hideMark/>
          </w:tcPr>
          <w:p w14:paraId="654D8289" w14:textId="77777777" w:rsidR="000F0AC5" w:rsidRPr="00F70E5E" w:rsidRDefault="000F0AC5" w:rsidP="00187F51">
            <w:pPr>
              <w:jc w:val="center"/>
              <w:rPr>
                <w:color w:val="000000"/>
              </w:rPr>
            </w:pPr>
            <w:r w:rsidRPr="00F70E5E">
              <w:rPr>
                <w:color w:val="000000"/>
              </w:rPr>
              <w:t>0.37</w:t>
            </w:r>
          </w:p>
        </w:tc>
      </w:tr>
    </w:tbl>
    <w:p w14:paraId="78A9DC29" w14:textId="77777777" w:rsidR="000F0AC5" w:rsidRDefault="000F0AC5" w:rsidP="000F0AC5">
      <w:pPr>
        <w:pStyle w:val="Caption"/>
        <w:keepNext/>
        <w:spacing w:after="0" w:line="480" w:lineRule="auto"/>
        <w:rPr>
          <w:rFonts w:ascii="Times New Roman" w:hAnsi="Times New Roman" w:cs="Times New Roman"/>
          <w:i w:val="0"/>
          <w:iCs w:val="0"/>
          <w:sz w:val="24"/>
          <w:szCs w:val="24"/>
        </w:rPr>
      </w:pPr>
    </w:p>
    <w:p w14:paraId="5A8FCF3B" w14:textId="1300F9E2" w:rsidR="00F70E5E" w:rsidRPr="000F0AC5" w:rsidRDefault="000F0AC5" w:rsidP="00187F51">
      <w:pPr>
        <w:pStyle w:val="Heading3"/>
      </w:pPr>
      <w:bookmarkStart w:id="55" w:name="_Table_E4:_Standard"/>
      <w:bookmarkStart w:id="56" w:name="_Toc26541132"/>
      <w:bookmarkEnd w:id="55"/>
      <w:r w:rsidRPr="000F0AC5">
        <w:t>Table E</w:t>
      </w:r>
      <w:r>
        <w:t>4</w:t>
      </w:r>
      <w:r w:rsidRPr="000F0AC5">
        <w:t xml:space="preserve">: </w:t>
      </w:r>
      <w:r>
        <w:t>Standard total time/unit/work center for sub product 4</w:t>
      </w:r>
      <w:bookmarkEnd w:id="56"/>
    </w:p>
    <w:tbl>
      <w:tblPr>
        <w:tblW w:w="9128" w:type="dxa"/>
        <w:tblLook w:val="04A0" w:firstRow="1" w:lastRow="0" w:firstColumn="1" w:lastColumn="0" w:noHBand="0" w:noVBand="1"/>
      </w:tblPr>
      <w:tblGrid>
        <w:gridCol w:w="1727"/>
        <w:gridCol w:w="1964"/>
        <w:gridCol w:w="1603"/>
        <w:gridCol w:w="1708"/>
        <w:gridCol w:w="1594"/>
        <w:gridCol w:w="630"/>
      </w:tblGrid>
      <w:tr w:rsidR="00F70E5E" w:rsidRPr="000F0AC5" w14:paraId="1644396B" w14:textId="77777777" w:rsidTr="000F0AC5">
        <w:trPr>
          <w:trHeight w:val="300"/>
        </w:trPr>
        <w:tc>
          <w:tcPr>
            <w:tcW w:w="9128" w:type="dxa"/>
            <w:gridSpan w:val="6"/>
            <w:tcBorders>
              <w:top w:val="single" w:sz="8" w:space="0" w:color="auto"/>
              <w:left w:val="single" w:sz="8" w:space="0" w:color="auto"/>
              <w:bottom w:val="single" w:sz="4" w:space="0" w:color="auto"/>
              <w:right w:val="nil"/>
            </w:tcBorders>
            <w:shd w:val="clear" w:color="auto" w:fill="D9E2F3" w:themeFill="accent1" w:themeFillTint="33"/>
            <w:noWrap/>
            <w:vAlign w:val="bottom"/>
            <w:hideMark/>
          </w:tcPr>
          <w:p w14:paraId="733D6B24" w14:textId="77777777" w:rsidR="00F70E5E" w:rsidRPr="000F0AC5" w:rsidRDefault="00F70E5E" w:rsidP="000F0AC5">
            <w:pPr>
              <w:jc w:val="center"/>
              <w:rPr>
                <w:b/>
                <w:bCs/>
                <w:color w:val="000000"/>
              </w:rPr>
            </w:pPr>
            <w:r w:rsidRPr="000F0AC5">
              <w:rPr>
                <w:b/>
                <w:bCs/>
                <w:color w:val="000000"/>
              </w:rPr>
              <w:t>Sub Product 4</w:t>
            </w:r>
          </w:p>
        </w:tc>
      </w:tr>
      <w:tr w:rsidR="00F70E5E" w:rsidRPr="000F0AC5" w14:paraId="5CE76DA4" w14:textId="77777777" w:rsidTr="00F70E5E">
        <w:trPr>
          <w:trHeight w:val="62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525B82BB" w14:textId="77777777" w:rsidR="00F70E5E" w:rsidRPr="000F0AC5" w:rsidRDefault="00F70E5E" w:rsidP="000F0AC5">
            <w:pPr>
              <w:jc w:val="center"/>
              <w:rPr>
                <w:b/>
                <w:bCs/>
                <w:color w:val="000000"/>
              </w:rPr>
            </w:pPr>
            <w:r w:rsidRPr="000F0AC5">
              <w:rPr>
                <w:b/>
                <w:bCs/>
                <w:color w:val="000000"/>
              </w:rPr>
              <w:t>Work Center</w:t>
            </w:r>
          </w:p>
        </w:tc>
        <w:tc>
          <w:tcPr>
            <w:tcW w:w="1964" w:type="dxa"/>
            <w:tcBorders>
              <w:top w:val="nil"/>
              <w:left w:val="nil"/>
              <w:bottom w:val="single" w:sz="4" w:space="0" w:color="auto"/>
              <w:right w:val="single" w:sz="4" w:space="0" w:color="auto"/>
            </w:tcBorders>
            <w:shd w:val="clear" w:color="000000" w:fill="FFFFFF"/>
            <w:vAlign w:val="bottom"/>
            <w:hideMark/>
          </w:tcPr>
          <w:p w14:paraId="1BB31701" w14:textId="77777777" w:rsidR="00F70E5E" w:rsidRPr="000F0AC5" w:rsidRDefault="00F70E5E" w:rsidP="000F0AC5">
            <w:pPr>
              <w:jc w:val="center"/>
              <w:rPr>
                <w:b/>
                <w:bCs/>
                <w:color w:val="000000"/>
              </w:rPr>
            </w:pPr>
            <w:r w:rsidRPr="000F0AC5">
              <w:rPr>
                <w:b/>
                <w:bCs/>
                <w:color w:val="000000"/>
              </w:rPr>
              <w:t>Processing Time/unit</w:t>
            </w:r>
          </w:p>
        </w:tc>
        <w:tc>
          <w:tcPr>
            <w:tcW w:w="1603" w:type="dxa"/>
            <w:tcBorders>
              <w:top w:val="nil"/>
              <w:left w:val="nil"/>
              <w:bottom w:val="single" w:sz="4" w:space="0" w:color="auto"/>
              <w:right w:val="single" w:sz="4" w:space="0" w:color="auto"/>
            </w:tcBorders>
            <w:shd w:val="clear" w:color="000000" w:fill="FFFFFF"/>
            <w:vAlign w:val="bottom"/>
            <w:hideMark/>
          </w:tcPr>
          <w:p w14:paraId="40863763" w14:textId="77777777" w:rsidR="00F70E5E" w:rsidRPr="000F0AC5" w:rsidRDefault="00F70E5E" w:rsidP="000F0AC5">
            <w:pPr>
              <w:jc w:val="center"/>
              <w:rPr>
                <w:b/>
                <w:bCs/>
                <w:color w:val="000000"/>
              </w:rPr>
            </w:pPr>
            <w:r w:rsidRPr="000F0AC5">
              <w:rPr>
                <w:b/>
                <w:bCs/>
                <w:color w:val="000000"/>
              </w:rPr>
              <w:t>Setup Time/lot</w:t>
            </w:r>
          </w:p>
        </w:tc>
        <w:tc>
          <w:tcPr>
            <w:tcW w:w="1708" w:type="dxa"/>
            <w:tcBorders>
              <w:top w:val="nil"/>
              <w:left w:val="nil"/>
              <w:bottom w:val="single" w:sz="4" w:space="0" w:color="auto"/>
              <w:right w:val="single" w:sz="4" w:space="0" w:color="auto"/>
            </w:tcBorders>
            <w:shd w:val="clear" w:color="000000" w:fill="FFFFFF"/>
            <w:vAlign w:val="bottom"/>
            <w:hideMark/>
          </w:tcPr>
          <w:p w14:paraId="7807A961" w14:textId="77777777" w:rsidR="00F70E5E" w:rsidRPr="000F0AC5" w:rsidRDefault="00F70E5E" w:rsidP="000F0AC5">
            <w:pPr>
              <w:jc w:val="center"/>
              <w:rPr>
                <w:b/>
                <w:bCs/>
                <w:color w:val="000000"/>
              </w:rPr>
            </w:pPr>
            <w:r w:rsidRPr="000F0AC5">
              <w:rPr>
                <w:b/>
                <w:bCs/>
                <w:color w:val="000000"/>
              </w:rPr>
              <w:t>Standard Setup Time/unit</w:t>
            </w:r>
          </w:p>
        </w:tc>
        <w:tc>
          <w:tcPr>
            <w:tcW w:w="1594" w:type="dxa"/>
            <w:tcBorders>
              <w:top w:val="nil"/>
              <w:left w:val="nil"/>
              <w:bottom w:val="single" w:sz="4" w:space="0" w:color="auto"/>
              <w:right w:val="single" w:sz="4" w:space="0" w:color="auto"/>
            </w:tcBorders>
            <w:shd w:val="clear" w:color="000000" w:fill="FFFFFF"/>
            <w:vAlign w:val="bottom"/>
            <w:hideMark/>
          </w:tcPr>
          <w:p w14:paraId="58F9D4F7" w14:textId="77777777" w:rsidR="00F70E5E" w:rsidRPr="000F0AC5" w:rsidRDefault="00F70E5E" w:rsidP="000F0AC5">
            <w:pPr>
              <w:jc w:val="center"/>
              <w:rPr>
                <w:b/>
                <w:bCs/>
                <w:color w:val="000000"/>
              </w:rPr>
            </w:pPr>
            <w:r w:rsidRPr="000F0AC5">
              <w:rPr>
                <w:b/>
                <w:bCs/>
                <w:color w:val="000000"/>
              </w:rPr>
              <w:t>Standard total time/unit</w:t>
            </w:r>
          </w:p>
        </w:tc>
        <w:tc>
          <w:tcPr>
            <w:tcW w:w="532" w:type="dxa"/>
            <w:tcBorders>
              <w:top w:val="nil"/>
              <w:left w:val="nil"/>
              <w:bottom w:val="single" w:sz="4" w:space="0" w:color="auto"/>
              <w:right w:val="single" w:sz="4" w:space="0" w:color="auto"/>
            </w:tcBorders>
            <w:shd w:val="clear" w:color="000000" w:fill="FFFFFF"/>
            <w:noWrap/>
            <w:vAlign w:val="bottom"/>
            <w:hideMark/>
          </w:tcPr>
          <w:p w14:paraId="036BE2C6" w14:textId="77777777" w:rsidR="00F70E5E" w:rsidRPr="000F0AC5" w:rsidRDefault="00F70E5E" w:rsidP="000F0AC5">
            <w:pPr>
              <w:jc w:val="center"/>
              <w:rPr>
                <w:b/>
                <w:bCs/>
                <w:color w:val="000000"/>
              </w:rPr>
            </w:pPr>
            <w:r w:rsidRPr="000F0AC5">
              <w:rPr>
                <w:b/>
                <w:bCs/>
                <w:color w:val="000000"/>
              </w:rPr>
              <w:t>Q</w:t>
            </w:r>
          </w:p>
        </w:tc>
      </w:tr>
      <w:tr w:rsidR="00F70E5E" w:rsidRPr="000F0AC5" w14:paraId="3AC72E03"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356610C2" w14:textId="77777777" w:rsidR="00F70E5E" w:rsidRPr="000F0AC5" w:rsidRDefault="00F70E5E" w:rsidP="000F0AC5">
            <w:pPr>
              <w:jc w:val="center"/>
              <w:rPr>
                <w:color w:val="000000"/>
              </w:rPr>
            </w:pPr>
            <w:r w:rsidRPr="000F0AC5">
              <w:rPr>
                <w:color w:val="000000"/>
              </w:rPr>
              <w:t>1</w:t>
            </w:r>
          </w:p>
        </w:tc>
        <w:tc>
          <w:tcPr>
            <w:tcW w:w="1964" w:type="dxa"/>
            <w:tcBorders>
              <w:top w:val="nil"/>
              <w:left w:val="nil"/>
              <w:bottom w:val="single" w:sz="4" w:space="0" w:color="auto"/>
              <w:right w:val="single" w:sz="4" w:space="0" w:color="auto"/>
            </w:tcBorders>
            <w:shd w:val="clear" w:color="000000" w:fill="FFFFFF"/>
            <w:noWrap/>
            <w:vAlign w:val="bottom"/>
            <w:hideMark/>
          </w:tcPr>
          <w:p w14:paraId="279DB6B3" w14:textId="77777777" w:rsidR="00F70E5E" w:rsidRPr="000F0AC5" w:rsidRDefault="00F70E5E" w:rsidP="000F0AC5">
            <w:pPr>
              <w:jc w:val="center"/>
              <w:rPr>
                <w:color w:val="000000"/>
              </w:rPr>
            </w:pPr>
            <w:r w:rsidRPr="000F0AC5">
              <w:rPr>
                <w:color w:val="000000"/>
              </w:rPr>
              <w:t>0</w:t>
            </w:r>
          </w:p>
        </w:tc>
        <w:tc>
          <w:tcPr>
            <w:tcW w:w="1603" w:type="dxa"/>
            <w:tcBorders>
              <w:top w:val="nil"/>
              <w:left w:val="nil"/>
              <w:bottom w:val="single" w:sz="4" w:space="0" w:color="auto"/>
              <w:right w:val="single" w:sz="4" w:space="0" w:color="auto"/>
            </w:tcBorders>
            <w:shd w:val="clear" w:color="000000" w:fill="FFFFFF"/>
            <w:noWrap/>
            <w:vAlign w:val="bottom"/>
            <w:hideMark/>
          </w:tcPr>
          <w:p w14:paraId="6876AACB" w14:textId="77777777" w:rsidR="00F70E5E" w:rsidRPr="000F0AC5" w:rsidRDefault="00F70E5E" w:rsidP="000F0AC5">
            <w:pPr>
              <w:jc w:val="center"/>
              <w:rPr>
                <w:color w:val="000000"/>
              </w:rPr>
            </w:pPr>
            <w:r w:rsidRPr="000F0AC5">
              <w:rPr>
                <w:color w:val="000000"/>
              </w:rPr>
              <w:t>0</w:t>
            </w:r>
          </w:p>
        </w:tc>
        <w:tc>
          <w:tcPr>
            <w:tcW w:w="1708" w:type="dxa"/>
            <w:tcBorders>
              <w:top w:val="nil"/>
              <w:left w:val="nil"/>
              <w:bottom w:val="single" w:sz="4" w:space="0" w:color="auto"/>
              <w:right w:val="single" w:sz="4" w:space="0" w:color="auto"/>
            </w:tcBorders>
            <w:shd w:val="clear" w:color="000000" w:fill="FFFFFF"/>
            <w:noWrap/>
            <w:vAlign w:val="bottom"/>
            <w:hideMark/>
          </w:tcPr>
          <w:p w14:paraId="2B832FAC" w14:textId="77777777" w:rsidR="00F70E5E" w:rsidRPr="000F0AC5" w:rsidRDefault="00F70E5E" w:rsidP="000F0AC5">
            <w:pPr>
              <w:jc w:val="center"/>
              <w:rPr>
                <w:color w:val="000000"/>
              </w:rPr>
            </w:pPr>
            <w:r w:rsidRPr="000F0AC5">
              <w:rPr>
                <w:color w:val="000000"/>
              </w:rPr>
              <w:t>0.00</w:t>
            </w:r>
          </w:p>
        </w:tc>
        <w:tc>
          <w:tcPr>
            <w:tcW w:w="1594" w:type="dxa"/>
            <w:tcBorders>
              <w:top w:val="nil"/>
              <w:left w:val="nil"/>
              <w:bottom w:val="single" w:sz="4" w:space="0" w:color="auto"/>
              <w:right w:val="single" w:sz="4" w:space="0" w:color="auto"/>
            </w:tcBorders>
            <w:shd w:val="clear" w:color="000000" w:fill="FFFFFF"/>
            <w:noWrap/>
            <w:vAlign w:val="bottom"/>
            <w:hideMark/>
          </w:tcPr>
          <w:p w14:paraId="62C8B1F9" w14:textId="77777777" w:rsidR="00F70E5E" w:rsidRPr="000F0AC5" w:rsidRDefault="00F70E5E" w:rsidP="000F0AC5">
            <w:pPr>
              <w:jc w:val="center"/>
              <w:rPr>
                <w:color w:val="000000"/>
              </w:rPr>
            </w:pPr>
            <w:r w:rsidRPr="000F0AC5">
              <w:rPr>
                <w:color w:val="000000"/>
              </w:rPr>
              <w:t>0.00</w:t>
            </w:r>
          </w:p>
        </w:tc>
        <w:tc>
          <w:tcPr>
            <w:tcW w:w="53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608B27" w14:textId="77777777" w:rsidR="00F70E5E" w:rsidRPr="000F0AC5" w:rsidRDefault="00F70E5E" w:rsidP="000F0AC5">
            <w:pPr>
              <w:jc w:val="center"/>
              <w:rPr>
                <w:color w:val="000000"/>
              </w:rPr>
            </w:pPr>
            <w:r w:rsidRPr="000F0AC5">
              <w:rPr>
                <w:color w:val="000000"/>
              </w:rPr>
              <w:t>L4L</w:t>
            </w:r>
          </w:p>
        </w:tc>
      </w:tr>
      <w:tr w:rsidR="00F70E5E" w:rsidRPr="000F0AC5" w14:paraId="3CF3CBA5"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063CF093" w14:textId="77777777" w:rsidR="00F70E5E" w:rsidRPr="000F0AC5" w:rsidRDefault="00F70E5E" w:rsidP="000F0AC5">
            <w:pPr>
              <w:jc w:val="center"/>
              <w:rPr>
                <w:color w:val="000000"/>
              </w:rPr>
            </w:pPr>
            <w:r w:rsidRPr="000F0AC5">
              <w:rPr>
                <w:color w:val="000000"/>
              </w:rPr>
              <w:t>2</w:t>
            </w:r>
          </w:p>
        </w:tc>
        <w:tc>
          <w:tcPr>
            <w:tcW w:w="1964" w:type="dxa"/>
            <w:tcBorders>
              <w:top w:val="nil"/>
              <w:left w:val="nil"/>
              <w:bottom w:val="single" w:sz="4" w:space="0" w:color="auto"/>
              <w:right w:val="single" w:sz="4" w:space="0" w:color="auto"/>
            </w:tcBorders>
            <w:shd w:val="clear" w:color="000000" w:fill="FFFFFF"/>
            <w:noWrap/>
            <w:vAlign w:val="bottom"/>
            <w:hideMark/>
          </w:tcPr>
          <w:p w14:paraId="6AE5F5D1" w14:textId="77777777" w:rsidR="00F70E5E" w:rsidRPr="000F0AC5" w:rsidRDefault="00F70E5E" w:rsidP="000F0AC5">
            <w:pPr>
              <w:jc w:val="center"/>
              <w:rPr>
                <w:color w:val="000000"/>
              </w:rPr>
            </w:pPr>
            <w:r w:rsidRPr="000F0AC5">
              <w:rPr>
                <w:color w:val="000000"/>
              </w:rPr>
              <w:t>8</w:t>
            </w:r>
          </w:p>
        </w:tc>
        <w:tc>
          <w:tcPr>
            <w:tcW w:w="1603" w:type="dxa"/>
            <w:tcBorders>
              <w:top w:val="nil"/>
              <w:left w:val="nil"/>
              <w:bottom w:val="single" w:sz="4" w:space="0" w:color="auto"/>
              <w:right w:val="single" w:sz="4" w:space="0" w:color="auto"/>
            </w:tcBorders>
            <w:shd w:val="clear" w:color="000000" w:fill="FFFFFF"/>
            <w:noWrap/>
            <w:vAlign w:val="bottom"/>
            <w:hideMark/>
          </w:tcPr>
          <w:p w14:paraId="13143888" w14:textId="77777777" w:rsidR="00F70E5E" w:rsidRPr="000F0AC5" w:rsidRDefault="00F70E5E" w:rsidP="000F0AC5">
            <w:pPr>
              <w:jc w:val="center"/>
              <w:rPr>
                <w:color w:val="000000"/>
              </w:rPr>
            </w:pPr>
            <w:r w:rsidRPr="000F0AC5">
              <w:rPr>
                <w:color w:val="000000"/>
              </w:rPr>
              <w:t>130</w:t>
            </w:r>
          </w:p>
        </w:tc>
        <w:tc>
          <w:tcPr>
            <w:tcW w:w="1708" w:type="dxa"/>
            <w:tcBorders>
              <w:top w:val="nil"/>
              <w:left w:val="nil"/>
              <w:bottom w:val="single" w:sz="4" w:space="0" w:color="auto"/>
              <w:right w:val="single" w:sz="4" w:space="0" w:color="auto"/>
            </w:tcBorders>
            <w:shd w:val="clear" w:color="000000" w:fill="FFFFFF"/>
            <w:noWrap/>
            <w:vAlign w:val="bottom"/>
            <w:hideMark/>
          </w:tcPr>
          <w:p w14:paraId="09C97893" w14:textId="77777777" w:rsidR="00F70E5E" w:rsidRPr="000F0AC5" w:rsidRDefault="00F70E5E" w:rsidP="000F0AC5">
            <w:pPr>
              <w:jc w:val="center"/>
              <w:rPr>
                <w:color w:val="000000"/>
              </w:rPr>
            </w:pPr>
            <w:r w:rsidRPr="000F0AC5">
              <w:rPr>
                <w:color w:val="000000"/>
              </w:rPr>
              <w:t>0.18</w:t>
            </w:r>
          </w:p>
        </w:tc>
        <w:tc>
          <w:tcPr>
            <w:tcW w:w="1594" w:type="dxa"/>
            <w:tcBorders>
              <w:top w:val="nil"/>
              <w:left w:val="nil"/>
              <w:bottom w:val="single" w:sz="4" w:space="0" w:color="auto"/>
              <w:right w:val="single" w:sz="4" w:space="0" w:color="auto"/>
            </w:tcBorders>
            <w:shd w:val="clear" w:color="000000" w:fill="FFFFFF"/>
            <w:noWrap/>
            <w:vAlign w:val="bottom"/>
            <w:hideMark/>
          </w:tcPr>
          <w:p w14:paraId="1123579A" w14:textId="77777777" w:rsidR="00F70E5E" w:rsidRPr="000F0AC5" w:rsidRDefault="00F70E5E" w:rsidP="000F0AC5">
            <w:pPr>
              <w:jc w:val="center"/>
              <w:rPr>
                <w:color w:val="000000"/>
              </w:rPr>
            </w:pPr>
            <w:r w:rsidRPr="000F0AC5">
              <w:rPr>
                <w:color w:val="000000"/>
              </w:rPr>
              <w:t>8.18</w:t>
            </w:r>
          </w:p>
        </w:tc>
        <w:tc>
          <w:tcPr>
            <w:tcW w:w="532" w:type="dxa"/>
            <w:vMerge/>
            <w:tcBorders>
              <w:top w:val="nil"/>
              <w:left w:val="single" w:sz="4" w:space="0" w:color="auto"/>
              <w:bottom w:val="single" w:sz="4" w:space="0" w:color="auto"/>
              <w:right w:val="single" w:sz="4" w:space="0" w:color="auto"/>
            </w:tcBorders>
            <w:vAlign w:val="center"/>
            <w:hideMark/>
          </w:tcPr>
          <w:p w14:paraId="13E46B44" w14:textId="77777777" w:rsidR="00F70E5E" w:rsidRPr="000F0AC5" w:rsidRDefault="00F70E5E" w:rsidP="000F0AC5">
            <w:pPr>
              <w:jc w:val="center"/>
              <w:rPr>
                <w:color w:val="000000"/>
              </w:rPr>
            </w:pPr>
          </w:p>
        </w:tc>
      </w:tr>
      <w:tr w:rsidR="00F70E5E" w:rsidRPr="000F0AC5" w14:paraId="13E4392A"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6FD85EC4" w14:textId="77777777" w:rsidR="00F70E5E" w:rsidRPr="000F0AC5" w:rsidRDefault="00F70E5E" w:rsidP="000F0AC5">
            <w:pPr>
              <w:jc w:val="center"/>
              <w:rPr>
                <w:color w:val="000000"/>
              </w:rPr>
            </w:pPr>
            <w:r w:rsidRPr="000F0AC5">
              <w:rPr>
                <w:color w:val="000000"/>
              </w:rPr>
              <w:t>3</w:t>
            </w:r>
          </w:p>
        </w:tc>
        <w:tc>
          <w:tcPr>
            <w:tcW w:w="1964" w:type="dxa"/>
            <w:tcBorders>
              <w:top w:val="nil"/>
              <w:left w:val="nil"/>
              <w:bottom w:val="single" w:sz="4" w:space="0" w:color="auto"/>
              <w:right w:val="single" w:sz="4" w:space="0" w:color="auto"/>
            </w:tcBorders>
            <w:shd w:val="clear" w:color="000000" w:fill="FFFFFF"/>
            <w:noWrap/>
            <w:vAlign w:val="bottom"/>
            <w:hideMark/>
          </w:tcPr>
          <w:p w14:paraId="5AB87FA2" w14:textId="77777777" w:rsidR="00F70E5E" w:rsidRPr="000F0AC5" w:rsidRDefault="00F70E5E" w:rsidP="000F0AC5">
            <w:pPr>
              <w:jc w:val="center"/>
              <w:rPr>
                <w:color w:val="000000"/>
              </w:rPr>
            </w:pPr>
            <w:r w:rsidRPr="000F0AC5">
              <w:rPr>
                <w:color w:val="000000"/>
              </w:rPr>
              <w:t>0</w:t>
            </w:r>
          </w:p>
        </w:tc>
        <w:tc>
          <w:tcPr>
            <w:tcW w:w="1603" w:type="dxa"/>
            <w:tcBorders>
              <w:top w:val="nil"/>
              <w:left w:val="nil"/>
              <w:bottom w:val="single" w:sz="4" w:space="0" w:color="auto"/>
              <w:right w:val="single" w:sz="4" w:space="0" w:color="auto"/>
            </w:tcBorders>
            <w:shd w:val="clear" w:color="000000" w:fill="FFFFFF"/>
            <w:noWrap/>
            <w:vAlign w:val="bottom"/>
            <w:hideMark/>
          </w:tcPr>
          <w:p w14:paraId="7305628F" w14:textId="77777777" w:rsidR="00F70E5E" w:rsidRPr="000F0AC5" w:rsidRDefault="00F70E5E" w:rsidP="000F0AC5">
            <w:pPr>
              <w:jc w:val="center"/>
              <w:rPr>
                <w:color w:val="000000"/>
              </w:rPr>
            </w:pPr>
            <w:r w:rsidRPr="000F0AC5">
              <w:rPr>
                <w:color w:val="000000"/>
              </w:rPr>
              <w:t>0</w:t>
            </w:r>
          </w:p>
        </w:tc>
        <w:tc>
          <w:tcPr>
            <w:tcW w:w="1708" w:type="dxa"/>
            <w:tcBorders>
              <w:top w:val="nil"/>
              <w:left w:val="nil"/>
              <w:bottom w:val="single" w:sz="4" w:space="0" w:color="auto"/>
              <w:right w:val="single" w:sz="4" w:space="0" w:color="auto"/>
            </w:tcBorders>
            <w:shd w:val="clear" w:color="000000" w:fill="FFFFFF"/>
            <w:noWrap/>
            <w:vAlign w:val="bottom"/>
            <w:hideMark/>
          </w:tcPr>
          <w:p w14:paraId="30A2F9B1" w14:textId="77777777" w:rsidR="00F70E5E" w:rsidRPr="000F0AC5" w:rsidRDefault="00F70E5E" w:rsidP="000F0AC5">
            <w:pPr>
              <w:jc w:val="center"/>
              <w:rPr>
                <w:color w:val="000000"/>
              </w:rPr>
            </w:pPr>
            <w:r w:rsidRPr="000F0AC5">
              <w:rPr>
                <w:color w:val="000000"/>
              </w:rPr>
              <w:t>0.00</w:t>
            </w:r>
          </w:p>
        </w:tc>
        <w:tc>
          <w:tcPr>
            <w:tcW w:w="1594" w:type="dxa"/>
            <w:tcBorders>
              <w:top w:val="nil"/>
              <w:left w:val="nil"/>
              <w:bottom w:val="single" w:sz="4" w:space="0" w:color="auto"/>
              <w:right w:val="single" w:sz="4" w:space="0" w:color="auto"/>
            </w:tcBorders>
            <w:shd w:val="clear" w:color="000000" w:fill="FFFFFF"/>
            <w:noWrap/>
            <w:vAlign w:val="bottom"/>
            <w:hideMark/>
          </w:tcPr>
          <w:p w14:paraId="7751CAF2" w14:textId="77777777" w:rsidR="00F70E5E" w:rsidRPr="000F0AC5" w:rsidRDefault="00F70E5E" w:rsidP="000F0AC5">
            <w:pPr>
              <w:jc w:val="center"/>
              <w:rPr>
                <w:color w:val="000000"/>
              </w:rPr>
            </w:pPr>
            <w:r w:rsidRPr="000F0AC5">
              <w:rPr>
                <w:color w:val="000000"/>
              </w:rPr>
              <w:t>0.00</w:t>
            </w:r>
          </w:p>
        </w:tc>
        <w:tc>
          <w:tcPr>
            <w:tcW w:w="532" w:type="dxa"/>
            <w:vMerge/>
            <w:tcBorders>
              <w:top w:val="nil"/>
              <w:left w:val="single" w:sz="4" w:space="0" w:color="auto"/>
              <w:bottom w:val="single" w:sz="4" w:space="0" w:color="auto"/>
              <w:right w:val="single" w:sz="4" w:space="0" w:color="auto"/>
            </w:tcBorders>
            <w:vAlign w:val="center"/>
            <w:hideMark/>
          </w:tcPr>
          <w:p w14:paraId="17E3A957" w14:textId="77777777" w:rsidR="00F70E5E" w:rsidRPr="000F0AC5" w:rsidRDefault="00F70E5E" w:rsidP="000F0AC5">
            <w:pPr>
              <w:jc w:val="center"/>
              <w:rPr>
                <w:color w:val="000000"/>
              </w:rPr>
            </w:pPr>
          </w:p>
        </w:tc>
      </w:tr>
      <w:tr w:rsidR="00F70E5E" w:rsidRPr="000F0AC5" w14:paraId="06CDEA7D"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3571A978" w14:textId="77777777" w:rsidR="00F70E5E" w:rsidRPr="000F0AC5" w:rsidRDefault="00F70E5E" w:rsidP="000F0AC5">
            <w:pPr>
              <w:jc w:val="center"/>
              <w:rPr>
                <w:color w:val="000000"/>
              </w:rPr>
            </w:pPr>
            <w:r w:rsidRPr="000F0AC5">
              <w:rPr>
                <w:color w:val="000000"/>
              </w:rPr>
              <w:t>4</w:t>
            </w:r>
          </w:p>
        </w:tc>
        <w:tc>
          <w:tcPr>
            <w:tcW w:w="1964" w:type="dxa"/>
            <w:tcBorders>
              <w:top w:val="nil"/>
              <w:left w:val="nil"/>
              <w:bottom w:val="single" w:sz="4" w:space="0" w:color="auto"/>
              <w:right w:val="single" w:sz="4" w:space="0" w:color="auto"/>
            </w:tcBorders>
            <w:shd w:val="clear" w:color="000000" w:fill="FFFFFF"/>
            <w:noWrap/>
            <w:vAlign w:val="bottom"/>
            <w:hideMark/>
          </w:tcPr>
          <w:p w14:paraId="647F36AF" w14:textId="77777777" w:rsidR="00F70E5E" w:rsidRPr="000F0AC5" w:rsidRDefault="00F70E5E" w:rsidP="000F0AC5">
            <w:pPr>
              <w:jc w:val="center"/>
              <w:rPr>
                <w:color w:val="000000"/>
              </w:rPr>
            </w:pPr>
            <w:r w:rsidRPr="000F0AC5">
              <w:rPr>
                <w:color w:val="000000"/>
              </w:rPr>
              <w:t>12</w:t>
            </w:r>
          </w:p>
        </w:tc>
        <w:tc>
          <w:tcPr>
            <w:tcW w:w="1603" w:type="dxa"/>
            <w:tcBorders>
              <w:top w:val="nil"/>
              <w:left w:val="nil"/>
              <w:bottom w:val="single" w:sz="4" w:space="0" w:color="auto"/>
              <w:right w:val="single" w:sz="4" w:space="0" w:color="auto"/>
            </w:tcBorders>
            <w:shd w:val="clear" w:color="000000" w:fill="FFFFFF"/>
            <w:noWrap/>
            <w:vAlign w:val="bottom"/>
            <w:hideMark/>
          </w:tcPr>
          <w:p w14:paraId="7F61CC75" w14:textId="77777777" w:rsidR="00F70E5E" w:rsidRPr="000F0AC5" w:rsidRDefault="00F70E5E" w:rsidP="000F0AC5">
            <w:pPr>
              <w:jc w:val="center"/>
              <w:rPr>
                <w:color w:val="000000"/>
              </w:rPr>
            </w:pPr>
            <w:r w:rsidRPr="000F0AC5">
              <w:rPr>
                <w:color w:val="000000"/>
              </w:rPr>
              <w:t>60</w:t>
            </w:r>
          </w:p>
        </w:tc>
        <w:tc>
          <w:tcPr>
            <w:tcW w:w="1708" w:type="dxa"/>
            <w:tcBorders>
              <w:top w:val="nil"/>
              <w:left w:val="nil"/>
              <w:bottom w:val="single" w:sz="4" w:space="0" w:color="auto"/>
              <w:right w:val="single" w:sz="4" w:space="0" w:color="auto"/>
            </w:tcBorders>
            <w:shd w:val="clear" w:color="000000" w:fill="FFFFFF"/>
            <w:noWrap/>
            <w:vAlign w:val="bottom"/>
            <w:hideMark/>
          </w:tcPr>
          <w:p w14:paraId="65EDB27E" w14:textId="77777777" w:rsidR="00F70E5E" w:rsidRPr="000F0AC5" w:rsidRDefault="00F70E5E" w:rsidP="000F0AC5">
            <w:pPr>
              <w:jc w:val="center"/>
              <w:rPr>
                <w:color w:val="000000"/>
              </w:rPr>
            </w:pPr>
            <w:r w:rsidRPr="000F0AC5">
              <w:rPr>
                <w:color w:val="000000"/>
              </w:rPr>
              <w:t>0.08</w:t>
            </w:r>
          </w:p>
        </w:tc>
        <w:tc>
          <w:tcPr>
            <w:tcW w:w="1594" w:type="dxa"/>
            <w:tcBorders>
              <w:top w:val="nil"/>
              <w:left w:val="nil"/>
              <w:bottom w:val="single" w:sz="4" w:space="0" w:color="auto"/>
              <w:right w:val="single" w:sz="4" w:space="0" w:color="auto"/>
            </w:tcBorders>
            <w:shd w:val="clear" w:color="000000" w:fill="FFFFFF"/>
            <w:noWrap/>
            <w:vAlign w:val="bottom"/>
            <w:hideMark/>
          </w:tcPr>
          <w:p w14:paraId="6AE56DB4" w14:textId="77777777" w:rsidR="00F70E5E" w:rsidRPr="000F0AC5" w:rsidRDefault="00F70E5E" w:rsidP="000F0AC5">
            <w:pPr>
              <w:jc w:val="center"/>
              <w:rPr>
                <w:color w:val="000000"/>
              </w:rPr>
            </w:pPr>
            <w:r w:rsidRPr="000F0AC5">
              <w:rPr>
                <w:color w:val="000000"/>
              </w:rPr>
              <w:t>12.08</w:t>
            </w:r>
          </w:p>
        </w:tc>
        <w:tc>
          <w:tcPr>
            <w:tcW w:w="532" w:type="dxa"/>
            <w:vMerge/>
            <w:tcBorders>
              <w:top w:val="nil"/>
              <w:left w:val="single" w:sz="4" w:space="0" w:color="auto"/>
              <w:bottom w:val="single" w:sz="4" w:space="0" w:color="auto"/>
              <w:right w:val="single" w:sz="4" w:space="0" w:color="auto"/>
            </w:tcBorders>
            <w:vAlign w:val="center"/>
            <w:hideMark/>
          </w:tcPr>
          <w:p w14:paraId="7EAE7BBC" w14:textId="77777777" w:rsidR="00F70E5E" w:rsidRPr="000F0AC5" w:rsidRDefault="00F70E5E" w:rsidP="000F0AC5">
            <w:pPr>
              <w:jc w:val="center"/>
              <w:rPr>
                <w:color w:val="000000"/>
              </w:rPr>
            </w:pPr>
          </w:p>
        </w:tc>
      </w:tr>
      <w:tr w:rsidR="00F70E5E" w:rsidRPr="000F0AC5" w14:paraId="4EE387AE"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24A97562" w14:textId="77777777" w:rsidR="00F70E5E" w:rsidRPr="000F0AC5" w:rsidRDefault="00F70E5E" w:rsidP="000F0AC5">
            <w:pPr>
              <w:jc w:val="center"/>
              <w:rPr>
                <w:color w:val="000000"/>
              </w:rPr>
            </w:pPr>
            <w:r w:rsidRPr="000F0AC5">
              <w:rPr>
                <w:color w:val="000000"/>
              </w:rPr>
              <w:t>5</w:t>
            </w:r>
          </w:p>
        </w:tc>
        <w:tc>
          <w:tcPr>
            <w:tcW w:w="1964" w:type="dxa"/>
            <w:tcBorders>
              <w:top w:val="nil"/>
              <w:left w:val="nil"/>
              <w:bottom w:val="single" w:sz="4" w:space="0" w:color="auto"/>
              <w:right w:val="single" w:sz="4" w:space="0" w:color="auto"/>
            </w:tcBorders>
            <w:shd w:val="clear" w:color="000000" w:fill="FFFFFF"/>
            <w:noWrap/>
            <w:vAlign w:val="bottom"/>
            <w:hideMark/>
          </w:tcPr>
          <w:p w14:paraId="1408FE61" w14:textId="77777777" w:rsidR="00F70E5E" w:rsidRPr="000F0AC5" w:rsidRDefault="00F70E5E" w:rsidP="000F0AC5">
            <w:pPr>
              <w:jc w:val="center"/>
              <w:rPr>
                <w:color w:val="000000"/>
              </w:rPr>
            </w:pPr>
            <w:r w:rsidRPr="000F0AC5">
              <w:rPr>
                <w:color w:val="000000"/>
              </w:rPr>
              <w:t>16</w:t>
            </w:r>
          </w:p>
        </w:tc>
        <w:tc>
          <w:tcPr>
            <w:tcW w:w="1603" w:type="dxa"/>
            <w:tcBorders>
              <w:top w:val="nil"/>
              <w:left w:val="nil"/>
              <w:bottom w:val="single" w:sz="4" w:space="0" w:color="auto"/>
              <w:right w:val="single" w:sz="4" w:space="0" w:color="auto"/>
            </w:tcBorders>
            <w:shd w:val="clear" w:color="000000" w:fill="FFFFFF"/>
            <w:noWrap/>
            <w:vAlign w:val="bottom"/>
            <w:hideMark/>
          </w:tcPr>
          <w:p w14:paraId="3813978B" w14:textId="77777777" w:rsidR="00F70E5E" w:rsidRPr="000F0AC5" w:rsidRDefault="00F70E5E" w:rsidP="000F0AC5">
            <w:pPr>
              <w:jc w:val="center"/>
              <w:rPr>
                <w:color w:val="000000"/>
              </w:rPr>
            </w:pPr>
            <w:r w:rsidRPr="000F0AC5">
              <w:rPr>
                <w:color w:val="000000"/>
              </w:rPr>
              <w:t>75</w:t>
            </w:r>
          </w:p>
        </w:tc>
        <w:tc>
          <w:tcPr>
            <w:tcW w:w="1708" w:type="dxa"/>
            <w:tcBorders>
              <w:top w:val="nil"/>
              <w:left w:val="nil"/>
              <w:bottom w:val="single" w:sz="4" w:space="0" w:color="auto"/>
              <w:right w:val="single" w:sz="4" w:space="0" w:color="auto"/>
            </w:tcBorders>
            <w:shd w:val="clear" w:color="000000" w:fill="FFFFFF"/>
            <w:noWrap/>
            <w:vAlign w:val="bottom"/>
            <w:hideMark/>
          </w:tcPr>
          <w:p w14:paraId="62A99433" w14:textId="77777777" w:rsidR="00F70E5E" w:rsidRPr="000F0AC5" w:rsidRDefault="00F70E5E" w:rsidP="000F0AC5">
            <w:pPr>
              <w:jc w:val="center"/>
              <w:rPr>
                <w:color w:val="000000"/>
              </w:rPr>
            </w:pPr>
            <w:r w:rsidRPr="000F0AC5">
              <w:rPr>
                <w:color w:val="000000"/>
              </w:rPr>
              <w:t>0.10</w:t>
            </w:r>
          </w:p>
        </w:tc>
        <w:tc>
          <w:tcPr>
            <w:tcW w:w="1594" w:type="dxa"/>
            <w:tcBorders>
              <w:top w:val="nil"/>
              <w:left w:val="nil"/>
              <w:bottom w:val="single" w:sz="4" w:space="0" w:color="auto"/>
              <w:right w:val="single" w:sz="4" w:space="0" w:color="auto"/>
            </w:tcBorders>
            <w:shd w:val="clear" w:color="000000" w:fill="FFFFFF"/>
            <w:noWrap/>
            <w:vAlign w:val="bottom"/>
            <w:hideMark/>
          </w:tcPr>
          <w:p w14:paraId="1EA7472A" w14:textId="77777777" w:rsidR="00F70E5E" w:rsidRPr="000F0AC5" w:rsidRDefault="00F70E5E" w:rsidP="000F0AC5">
            <w:pPr>
              <w:jc w:val="center"/>
              <w:rPr>
                <w:color w:val="000000"/>
              </w:rPr>
            </w:pPr>
            <w:r w:rsidRPr="000F0AC5">
              <w:rPr>
                <w:color w:val="000000"/>
              </w:rPr>
              <w:t>16.10</w:t>
            </w:r>
          </w:p>
        </w:tc>
        <w:tc>
          <w:tcPr>
            <w:tcW w:w="532" w:type="dxa"/>
            <w:vMerge/>
            <w:tcBorders>
              <w:top w:val="nil"/>
              <w:left w:val="single" w:sz="4" w:space="0" w:color="auto"/>
              <w:bottom w:val="single" w:sz="4" w:space="0" w:color="auto"/>
              <w:right w:val="single" w:sz="4" w:space="0" w:color="auto"/>
            </w:tcBorders>
            <w:vAlign w:val="center"/>
            <w:hideMark/>
          </w:tcPr>
          <w:p w14:paraId="1261D98C" w14:textId="77777777" w:rsidR="00F70E5E" w:rsidRPr="000F0AC5" w:rsidRDefault="00F70E5E" w:rsidP="000F0AC5">
            <w:pPr>
              <w:jc w:val="center"/>
              <w:rPr>
                <w:color w:val="000000"/>
              </w:rPr>
            </w:pPr>
          </w:p>
        </w:tc>
      </w:tr>
      <w:tr w:rsidR="00F70E5E" w:rsidRPr="000F0AC5" w14:paraId="7AAEAB12" w14:textId="77777777" w:rsidTr="00F70E5E">
        <w:trPr>
          <w:trHeight w:val="28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09D9046B" w14:textId="77777777" w:rsidR="00F70E5E" w:rsidRPr="000F0AC5" w:rsidRDefault="00F70E5E" w:rsidP="000F0AC5">
            <w:pPr>
              <w:jc w:val="center"/>
              <w:rPr>
                <w:color w:val="000000"/>
              </w:rPr>
            </w:pPr>
            <w:r w:rsidRPr="000F0AC5">
              <w:rPr>
                <w:color w:val="000000"/>
              </w:rPr>
              <w:t>6</w:t>
            </w:r>
          </w:p>
        </w:tc>
        <w:tc>
          <w:tcPr>
            <w:tcW w:w="1964" w:type="dxa"/>
            <w:tcBorders>
              <w:top w:val="nil"/>
              <w:left w:val="nil"/>
              <w:bottom w:val="single" w:sz="4" w:space="0" w:color="auto"/>
              <w:right w:val="single" w:sz="4" w:space="0" w:color="auto"/>
            </w:tcBorders>
            <w:shd w:val="clear" w:color="000000" w:fill="FFFFFF"/>
            <w:noWrap/>
            <w:vAlign w:val="bottom"/>
            <w:hideMark/>
          </w:tcPr>
          <w:p w14:paraId="658B270E" w14:textId="77777777" w:rsidR="00F70E5E" w:rsidRPr="000F0AC5" w:rsidRDefault="00F70E5E" w:rsidP="000F0AC5">
            <w:pPr>
              <w:jc w:val="center"/>
              <w:rPr>
                <w:color w:val="000000"/>
              </w:rPr>
            </w:pPr>
            <w:r w:rsidRPr="000F0AC5">
              <w:rPr>
                <w:color w:val="000000"/>
              </w:rPr>
              <w:t>15</w:t>
            </w:r>
          </w:p>
        </w:tc>
        <w:tc>
          <w:tcPr>
            <w:tcW w:w="1603" w:type="dxa"/>
            <w:tcBorders>
              <w:top w:val="nil"/>
              <w:left w:val="nil"/>
              <w:bottom w:val="single" w:sz="4" w:space="0" w:color="auto"/>
              <w:right w:val="single" w:sz="4" w:space="0" w:color="auto"/>
            </w:tcBorders>
            <w:shd w:val="clear" w:color="000000" w:fill="FFFFFF"/>
            <w:noWrap/>
            <w:vAlign w:val="bottom"/>
            <w:hideMark/>
          </w:tcPr>
          <w:p w14:paraId="2666280B" w14:textId="77777777" w:rsidR="00F70E5E" w:rsidRPr="000F0AC5" w:rsidRDefault="00F70E5E" w:rsidP="000F0AC5">
            <w:pPr>
              <w:jc w:val="center"/>
              <w:rPr>
                <w:color w:val="000000"/>
              </w:rPr>
            </w:pPr>
            <w:r w:rsidRPr="000F0AC5">
              <w:rPr>
                <w:color w:val="000000"/>
              </w:rPr>
              <w:t>125</w:t>
            </w:r>
          </w:p>
        </w:tc>
        <w:tc>
          <w:tcPr>
            <w:tcW w:w="1708" w:type="dxa"/>
            <w:tcBorders>
              <w:top w:val="nil"/>
              <w:left w:val="nil"/>
              <w:bottom w:val="single" w:sz="4" w:space="0" w:color="auto"/>
              <w:right w:val="single" w:sz="4" w:space="0" w:color="auto"/>
            </w:tcBorders>
            <w:shd w:val="clear" w:color="000000" w:fill="FFFFFF"/>
            <w:noWrap/>
            <w:vAlign w:val="bottom"/>
            <w:hideMark/>
          </w:tcPr>
          <w:p w14:paraId="381AED50" w14:textId="77777777" w:rsidR="00F70E5E" w:rsidRPr="000F0AC5" w:rsidRDefault="00F70E5E" w:rsidP="000F0AC5">
            <w:pPr>
              <w:jc w:val="center"/>
              <w:rPr>
                <w:color w:val="000000"/>
              </w:rPr>
            </w:pPr>
            <w:r w:rsidRPr="000F0AC5">
              <w:rPr>
                <w:color w:val="000000"/>
              </w:rPr>
              <w:t>0.17</w:t>
            </w:r>
          </w:p>
        </w:tc>
        <w:tc>
          <w:tcPr>
            <w:tcW w:w="1594" w:type="dxa"/>
            <w:tcBorders>
              <w:top w:val="nil"/>
              <w:left w:val="nil"/>
              <w:bottom w:val="single" w:sz="4" w:space="0" w:color="auto"/>
              <w:right w:val="single" w:sz="4" w:space="0" w:color="auto"/>
            </w:tcBorders>
            <w:shd w:val="clear" w:color="000000" w:fill="FFFFFF"/>
            <w:noWrap/>
            <w:vAlign w:val="bottom"/>
            <w:hideMark/>
          </w:tcPr>
          <w:p w14:paraId="7C0EDC31" w14:textId="77777777" w:rsidR="00F70E5E" w:rsidRPr="000F0AC5" w:rsidRDefault="00F70E5E" w:rsidP="000F0AC5">
            <w:pPr>
              <w:jc w:val="center"/>
              <w:rPr>
                <w:color w:val="000000"/>
              </w:rPr>
            </w:pPr>
            <w:r w:rsidRPr="000F0AC5">
              <w:rPr>
                <w:color w:val="000000"/>
              </w:rPr>
              <w:t>15.17</w:t>
            </w:r>
          </w:p>
        </w:tc>
        <w:tc>
          <w:tcPr>
            <w:tcW w:w="532" w:type="dxa"/>
            <w:vMerge/>
            <w:tcBorders>
              <w:top w:val="nil"/>
              <w:left w:val="single" w:sz="4" w:space="0" w:color="auto"/>
              <w:bottom w:val="single" w:sz="4" w:space="0" w:color="auto"/>
              <w:right w:val="single" w:sz="4" w:space="0" w:color="auto"/>
            </w:tcBorders>
            <w:vAlign w:val="center"/>
            <w:hideMark/>
          </w:tcPr>
          <w:p w14:paraId="6122449A" w14:textId="77777777" w:rsidR="00F70E5E" w:rsidRPr="000F0AC5" w:rsidRDefault="00F70E5E" w:rsidP="000F0AC5">
            <w:pPr>
              <w:jc w:val="center"/>
              <w:rPr>
                <w:color w:val="000000"/>
              </w:rPr>
            </w:pPr>
          </w:p>
        </w:tc>
      </w:tr>
      <w:tr w:rsidR="00F70E5E" w:rsidRPr="000F0AC5" w14:paraId="5014C22C" w14:textId="77777777" w:rsidTr="00F70E5E">
        <w:trPr>
          <w:trHeight w:val="300"/>
        </w:trPr>
        <w:tc>
          <w:tcPr>
            <w:tcW w:w="1727" w:type="dxa"/>
            <w:tcBorders>
              <w:top w:val="nil"/>
              <w:left w:val="single" w:sz="4" w:space="0" w:color="auto"/>
              <w:bottom w:val="single" w:sz="4" w:space="0" w:color="auto"/>
              <w:right w:val="single" w:sz="4" w:space="0" w:color="auto"/>
            </w:tcBorders>
            <w:shd w:val="clear" w:color="000000" w:fill="FFFFFF"/>
            <w:noWrap/>
            <w:vAlign w:val="bottom"/>
            <w:hideMark/>
          </w:tcPr>
          <w:p w14:paraId="19E5DDA8" w14:textId="77777777" w:rsidR="00F70E5E" w:rsidRPr="000F0AC5" w:rsidRDefault="00F70E5E" w:rsidP="000F0AC5">
            <w:pPr>
              <w:jc w:val="center"/>
              <w:rPr>
                <w:color w:val="000000"/>
              </w:rPr>
            </w:pPr>
            <w:r w:rsidRPr="000F0AC5">
              <w:rPr>
                <w:color w:val="000000"/>
              </w:rPr>
              <w:t>7</w:t>
            </w:r>
          </w:p>
        </w:tc>
        <w:tc>
          <w:tcPr>
            <w:tcW w:w="1964" w:type="dxa"/>
            <w:tcBorders>
              <w:top w:val="nil"/>
              <w:left w:val="nil"/>
              <w:bottom w:val="single" w:sz="4" w:space="0" w:color="auto"/>
              <w:right w:val="single" w:sz="4" w:space="0" w:color="auto"/>
            </w:tcBorders>
            <w:shd w:val="clear" w:color="000000" w:fill="FFFFFF"/>
            <w:noWrap/>
            <w:vAlign w:val="bottom"/>
            <w:hideMark/>
          </w:tcPr>
          <w:p w14:paraId="22754349" w14:textId="77777777" w:rsidR="00F70E5E" w:rsidRPr="000F0AC5" w:rsidRDefault="00F70E5E" w:rsidP="000F0AC5">
            <w:pPr>
              <w:jc w:val="center"/>
              <w:rPr>
                <w:color w:val="000000"/>
              </w:rPr>
            </w:pPr>
            <w:r w:rsidRPr="000F0AC5">
              <w:rPr>
                <w:color w:val="000000"/>
              </w:rPr>
              <w:t>10</w:t>
            </w:r>
          </w:p>
        </w:tc>
        <w:tc>
          <w:tcPr>
            <w:tcW w:w="1603" w:type="dxa"/>
            <w:tcBorders>
              <w:top w:val="nil"/>
              <w:left w:val="nil"/>
              <w:bottom w:val="single" w:sz="4" w:space="0" w:color="auto"/>
              <w:right w:val="single" w:sz="4" w:space="0" w:color="auto"/>
            </w:tcBorders>
            <w:shd w:val="clear" w:color="000000" w:fill="FFFFFF"/>
            <w:noWrap/>
            <w:vAlign w:val="bottom"/>
            <w:hideMark/>
          </w:tcPr>
          <w:p w14:paraId="07A3056A" w14:textId="77777777" w:rsidR="00F70E5E" w:rsidRPr="000F0AC5" w:rsidRDefault="00F70E5E" w:rsidP="000F0AC5">
            <w:pPr>
              <w:jc w:val="center"/>
              <w:rPr>
                <w:color w:val="000000"/>
              </w:rPr>
            </w:pPr>
            <w:r w:rsidRPr="000F0AC5">
              <w:rPr>
                <w:color w:val="000000"/>
              </w:rPr>
              <w:t>270</w:t>
            </w:r>
          </w:p>
        </w:tc>
        <w:tc>
          <w:tcPr>
            <w:tcW w:w="1708" w:type="dxa"/>
            <w:tcBorders>
              <w:top w:val="nil"/>
              <w:left w:val="nil"/>
              <w:bottom w:val="single" w:sz="4" w:space="0" w:color="auto"/>
              <w:right w:val="single" w:sz="4" w:space="0" w:color="auto"/>
            </w:tcBorders>
            <w:shd w:val="clear" w:color="000000" w:fill="FFFFFF"/>
            <w:noWrap/>
            <w:vAlign w:val="bottom"/>
            <w:hideMark/>
          </w:tcPr>
          <w:p w14:paraId="14136856" w14:textId="77777777" w:rsidR="00F70E5E" w:rsidRPr="000F0AC5" w:rsidRDefault="00F70E5E" w:rsidP="000F0AC5">
            <w:pPr>
              <w:jc w:val="center"/>
              <w:rPr>
                <w:color w:val="000000"/>
              </w:rPr>
            </w:pPr>
            <w:r w:rsidRPr="000F0AC5">
              <w:rPr>
                <w:color w:val="000000"/>
              </w:rPr>
              <w:t>0.37</w:t>
            </w:r>
          </w:p>
        </w:tc>
        <w:tc>
          <w:tcPr>
            <w:tcW w:w="1594" w:type="dxa"/>
            <w:tcBorders>
              <w:top w:val="nil"/>
              <w:left w:val="nil"/>
              <w:bottom w:val="single" w:sz="4" w:space="0" w:color="auto"/>
              <w:right w:val="single" w:sz="4" w:space="0" w:color="auto"/>
            </w:tcBorders>
            <w:shd w:val="clear" w:color="000000" w:fill="FFFFFF"/>
            <w:noWrap/>
            <w:vAlign w:val="bottom"/>
            <w:hideMark/>
          </w:tcPr>
          <w:p w14:paraId="479660E4" w14:textId="77777777" w:rsidR="00F70E5E" w:rsidRPr="000F0AC5" w:rsidRDefault="00F70E5E" w:rsidP="000F0AC5">
            <w:pPr>
              <w:jc w:val="center"/>
              <w:rPr>
                <w:color w:val="000000"/>
              </w:rPr>
            </w:pPr>
            <w:r w:rsidRPr="000F0AC5">
              <w:rPr>
                <w:color w:val="000000"/>
              </w:rPr>
              <w:t>10.37</w:t>
            </w:r>
          </w:p>
        </w:tc>
        <w:tc>
          <w:tcPr>
            <w:tcW w:w="532" w:type="dxa"/>
            <w:vMerge/>
            <w:tcBorders>
              <w:top w:val="nil"/>
              <w:left w:val="single" w:sz="4" w:space="0" w:color="auto"/>
              <w:bottom w:val="single" w:sz="4" w:space="0" w:color="auto"/>
              <w:right w:val="single" w:sz="4" w:space="0" w:color="auto"/>
            </w:tcBorders>
            <w:vAlign w:val="center"/>
            <w:hideMark/>
          </w:tcPr>
          <w:p w14:paraId="6F0FE6C3" w14:textId="77777777" w:rsidR="00F70E5E" w:rsidRPr="000F0AC5" w:rsidRDefault="00F70E5E" w:rsidP="000F0AC5">
            <w:pPr>
              <w:jc w:val="center"/>
              <w:rPr>
                <w:color w:val="000000"/>
              </w:rPr>
            </w:pPr>
          </w:p>
        </w:tc>
      </w:tr>
    </w:tbl>
    <w:p w14:paraId="54C55C73" w14:textId="77777777" w:rsidR="00674185" w:rsidRDefault="00674185" w:rsidP="00674185">
      <w:pPr>
        <w:pStyle w:val="Caption"/>
        <w:keepNext/>
        <w:spacing w:after="0" w:line="480" w:lineRule="auto"/>
        <w:rPr>
          <w:rFonts w:ascii="Times New Roman" w:hAnsi="Times New Roman" w:cs="Times New Roman"/>
          <w:i w:val="0"/>
          <w:iCs w:val="0"/>
          <w:sz w:val="24"/>
          <w:szCs w:val="24"/>
        </w:rPr>
      </w:pPr>
    </w:p>
    <w:p w14:paraId="24022D1A" w14:textId="2912CAB2" w:rsidR="00F70E5E" w:rsidRPr="00674185" w:rsidRDefault="00674185" w:rsidP="00187F51">
      <w:pPr>
        <w:pStyle w:val="Heading3"/>
      </w:pPr>
      <w:bookmarkStart w:id="57" w:name="_Table_E5:_Standard"/>
      <w:bookmarkStart w:id="58" w:name="_Toc26541133"/>
      <w:bookmarkEnd w:id="57"/>
      <w:r w:rsidRPr="000F0AC5">
        <w:t>Table E</w:t>
      </w:r>
      <w:r>
        <w:t>5</w:t>
      </w:r>
      <w:r w:rsidRPr="000F0AC5">
        <w:t xml:space="preserve">: </w:t>
      </w:r>
      <w:r>
        <w:t>Standard total time/unit/work center for sub product 1</w:t>
      </w:r>
      <w:bookmarkEnd w:id="58"/>
    </w:p>
    <w:tbl>
      <w:tblPr>
        <w:tblW w:w="9120" w:type="dxa"/>
        <w:tblLook w:val="04A0" w:firstRow="1" w:lastRow="0" w:firstColumn="1" w:lastColumn="0" w:noHBand="0" w:noVBand="1"/>
      </w:tblPr>
      <w:tblGrid>
        <w:gridCol w:w="1710"/>
        <w:gridCol w:w="1945"/>
        <w:gridCol w:w="1587"/>
        <w:gridCol w:w="1691"/>
        <w:gridCol w:w="1578"/>
        <w:gridCol w:w="696"/>
      </w:tblGrid>
      <w:tr w:rsidR="00F70E5E" w:rsidRPr="00F70E5E" w14:paraId="6F9FB8F7" w14:textId="77777777" w:rsidTr="00F70E5E">
        <w:trPr>
          <w:trHeight w:val="280"/>
        </w:trPr>
        <w:tc>
          <w:tcPr>
            <w:tcW w:w="9120" w:type="dxa"/>
            <w:gridSpan w:val="6"/>
            <w:tcBorders>
              <w:top w:val="single" w:sz="8" w:space="0" w:color="auto"/>
              <w:left w:val="single" w:sz="8" w:space="0" w:color="auto"/>
              <w:bottom w:val="single" w:sz="4" w:space="0" w:color="auto"/>
              <w:right w:val="single" w:sz="4" w:space="0" w:color="000000"/>
            </w:tcBorders>
            <w:shd w:val="clear" w:color="auto" w:fill="D9E2F3" w:themeFill="accent1" w:themeFillTint="33"/>
            <w:noWrap/>
            <w:vAlign w:val="bottom"/>
            <w:hideMark/>
          </w:tcPr>
          <w:p w14:paraId="58EBF841" w14:textId="77777777" w:rsidR="00F70E5E" w:rsidRPr="00F70E5E" w:rsidRDefault="00F70E5E" w:rsidP="00F70E5E">
            <w:pPr>
              <w:jc w:val="center"/>
              <w:rPr>
                <w:b/>
                <w:bCs/>
                <w:color w:val="000000"/>
              </w:rPr>
            </w:pPr>
            <w:r w:rsidRPr="00F70E5E">
              <w:rPr>
                <w:b/>
                <w:bCs/>
                <w:color w:val="002060"/>
              </w:rPr>
              <w:t>Sub Product 1</w:t>
            </w:r>
          </w:p>
        </w:tc>
      </w:tr>
      <w:tr w:rsidR="00F70E5E" w:rsidRPr="00F70E5E" w14:paraId="0AA1D3F5" w14:textId="77777777" w:rsidTr="00F70E5E">
        <w:trPr>
          <w:trHeight w:val="60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5D87D663" w14:textId="77777777" w:rsidR="00F70E5E" w:rsidRPr="00F70E5E" w:rsidRDefault="00F70E5E" w:rsidP="00F70E5E">
            <w:pPr>
              <w:jc w:val="center"/>
              <w:rPr>
                <w:b/>
                <w:bCs/>
                <w:color w:val="000000"/>
              </w:rPr>
            </w:pPr>
            <w:r w:rsidRPr="00F70E5E">
              <w:rPr>
                <w:b/>
                <w:bCs/>
                <w:color w:val="000000"/>
              </w:rPr>
              <w:t>Work Center</w:t>
            </w:r>
          </w:p>
        </w:tc>
        <w:tc>
          <w:tcPr>
            <w:tcW w:w="1945" w:type="dxa"/>
            <w:tcBorders>
              <w:top w:val="nil"/>
              <w:left w:val="nil"/>
              <w:bottom w:val="single" w:sz="4" w:space="0" w:color="auto"/>
              <w:right w:val="single" w:sz="4" w:space="0" w:color="auto"/>
            </w:tcBorders>
            <w:shd w:val="clear" w:color="000000" w:fill="FFFFFF"/>
            <w:vAlign w:val="bottom"/>
            <w:hideMark/>
          </w:tcPr>
          <w:p w14:paraId="3F387B24" w14:textId="77777777" w:rsidR="00F70E5E" w:rsidRPr="00F70E5E" w:rsidRDefault="00F70E5E" w:rsidP="00F70E5E">
            <w:pPr>
              <w:jc w:val="center"/>
              <w:rPr>
                <w:b/>
                <w:bCs/>
                <w:color w:val="000000"/>
              </w:rPr>
            </w:pPr>
            <w:r w:rsidRPr="00F70E5E">
              <w:rPr>
                <w:b/>
                <w:bCs/>
                <w:color w:val="000000"/>
              </w:rPr>
              <w:t>Processing Time/unit</w:t>
            </w:r>
          </w:p>
        </w:tc>
        <w:tc>
          <w:tcPr>
            <w:tcW w:w="1587" w:type="dxa"/>
            <w:tcBorders>
              <w:top w:val="nil"/>
              <w:left w:val="nil"/>
              <w:bottom w:val="single" w:sz="4" w:space="0" w:color="auto"/>
              <w:right w:val="single" w:sz="4" w:space="0" w:color="auto"/>
            </w:tcBorders>
            <w:shd w:val="clear" w:color="000000" w:fill="FFFFFF"/>
            <w:vAlign w:val="bottom"/>
            <w:hideMark/>
          </w:tcPr>
          <w:p w14:paraId="74D8F27C" w14:textId="77777777" w:rsidR="00F70E5E" w:rsidRPr="00F70E5E" w:rsidRDefault="00F70E5E" w:rsidP="00F70E5E">
            <w:pPr>
              <w:jc w:val="center"/>
              <w:rPr>
                <w:b/>
                <w:bCs/>
                <w:color w:val="000000"/>
              </w:rPr>
            </w:pPr>
            <w:r w:rsidRPr="00F70E5E">
              <w:rPr>
                <w:b/>
                <w:bCs/>
                <w:color w:val="000000"/>
              </w:rPr>
              <w:t>Setup Time/lot</w:t>
            </w:r>
          </w:p>
        </w:tc>
        <w:tc>
          <w:tcPr>
            <w:tcW w:w="1691" w:type="dxa"/>
            <w:tcBorders>
              <w:top w:val="nil"/>
              <w:left w:val="nil"/>
              <w:bottom w:val="single" w:sz="4" w:space="0" w:color="auto"/>
              <w:right w:val="single" w:sz="4" w:space="0" w:color="auto"/>
            </w:tcBorders>
            <w:shd w:val="clear" w:color="000000" w:fill="FFFFFF"/>
            <w:vAlign w:val="bottom"/>
            <w:hideMark/>
          </w:tcPr>
          <w:p w14:paraId="41DB7A27" w14:textId="77777777" w:rsidR="00F70E5E" w:rsidRPr="00F70E5E" w:rsidRDefault="00F70E5E" w:rsidP="00F70E5E">
            <w:pPr>
              <w:jc w:val="center"/>
              <w:rPr>
                <w:b/>
                <w:bCs/>
                <w:color w:val="000000"/>
              </w:rPr>
            </w:pPr>
            <w:r w:rsidRPr="00F70E5E">
              <w:rPr>
                <w:b/>
                <w:bCs/>
                <w:color w:val="000000"/>
              </w:rPr>
              <w:t>Standard Setup Time/unit</w:t>
            </w:r>
          </w:p>
        </w:tc>
        <w:tc>
          <w:tcPr>
            <w:tcW w:w="1578" w:type="dxa"/>
            <w:tcBorders>
              <w:top w:val="nil"/>
              <w:left w:val="nil"/>
              <w:bottom w:val="single" w:sz="4" w:space="0" w:color="auto"/>
              <w:right w:val="single" w:sz="4" w:space="0" w:color="auto"/>
            </w:tcBorders>
            <w:shd w:val="clear" w:color="000000" w:fill="FFFFFF"/>
            <w:vAlign w:val="bottom"/>
            <w:hideMark/>
          </w:tcPr>
          <w:p w14:paraId="1BEA14CB" w14:textId="77777777" w:rsidR="00F70E5E" w:rsidRPr="00F70E5E" w:rsidRDefault="00F70E5E" w:rsidP="00F70E5E">
            <w:pPr>
              <w:jc w:val="center"/>
              <w:rPr>
                <w:b/>
                <w:bCs/>
                <w:color w:val="000000"/>
              </w:rPr>
            </w:pPr>
            <w:r w:rsidRPr="00F70E5E">
              <w:rPr>
                <w:b/>
                <w:bCs/>
                <w:color w:val="000000"/>
              </w:rPr>
              <w:t>Standard total time/unit</w:t>
            </w:r>
          </w:p>
        </w:tc>
        <w:tc>
          <w:tcPr>
            <w:tcW w:w="609" w:type="dxa"/>
            <w:tcBorders>
              <w:top w:val="nil"/>
              <w:left w:val="nil"/>
              <w:bottom w:val="single" w:sz="4" w:space="0" w:color="auto"/>
              <w:right w:val="single" w:sz="4" w:space="0" w:color="auto"/>
            </w:tcBorders>
            <w:shd w:val="clear" w:color="000000" w:fill="FFFFFF"/>
            <w:noWrap/>
            <w:vAlign w:val="bottom"/>
            <w:hideMark/>
          </w:tcPr>
          <w:p w14:paraId="7E2C756D" w14:textId="77777777" w:rsidR="00F70E5E" w:rsidRPr="00F70E5E" w:rsidRDefault="00F70E5E" w:rsidP="00F70E5E">
            <w:pPr>
              <w:jc w:val="center"/>
              <w:rPr>
                <w:b/>
                <w:bCs/>
                <w:color w:val="000000"/>
              </w:rPr>
            </w:pPr>
            <w:r w:rsidRPr="00F70E5E">
              <w:rPr>
                <w:b/>
                <w:bCs/>
                <w:color w:val="000000"/>
              </w:rPr>
              <w:t>Q</w:t>
            </w:r>
          </w:p>
        </w:tc>
      </w:tr>
      <w:tr w:rsidR="00F70E5E" w:rsidRPr="00F70E5E" w14:paraId="3CC4042C"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7D4D0D21" w14:textId="77777777" w:rsidR="00F70E5E" w:rsidRPr="00F70E5E" w:rsidRDefault="00F70E5E" w:rsidP="00F70E5E">
            <w:pPr>
              <w:jc w:val="center"/>
              <w:rPr>
                <w:color w:val="000000"/>
              </w:rPr>
            </w:pPr>
            <w:r w:rsidRPr="00F70E5E">
              <w:rPr>
                <w:color w:val="000000"/>
              </w:rPr>
              <w:t>1</w:t>
            </w:r>
          </w:p>
        </w:tc>
        <w:tc>
          <w:tcPr>
            <w:tcW w:w="1945" w:type="dxa"/>
            <w:tcBorders>
              <w:top w:val="nil"/>
              <w:left w:val="nil"/>
              <w:bottom w:val="single" w:sz="4" w:space="0" w:color="auto"/>
              <w:right w:val="single" w:sz="4" w:space="0" w:color="auto"/>
            </w:tcBorders>
            <w:shd w:val="clear" w:color="000000" w:fill="FFFFFF"/>
            <w:noWrap/>
            <w:vAlign w:val="bottom"/>
            <w:hideMark/>
          </w:tcPr>
          <w:p w14:paraId="0FFDB4DC" w14:textId="77777777" w:rsidR="00F70E5E" w:rsidRPr="00F70E5E" w:rsidRDefault="00F70E5E" w:rsidP="00F70E5E">
            <w:pPr>
              <w:jc w:val="center"/>
              <w:rPr>
                <w:color w:val="000000"/>
              </w:rPr>
            </w:pPr>
            <w:r w:rsidRPr="00F70E5E">
              <w:rPr>
                <w:color w:val="000000"/>
              </w:rPr>
              <w:t>20</w:t>
            </w:r>
          </w:p>
        </w:tc>
        <w:tc>
          <w:tcPr>
            <w:tcW w:w="1587" w:type="dxa"/>
            <w:tcBorders>
              <w:top w:val="nil"/>
              <w:left w:val="nil"/>
              <w:bottom w:val="single" w:sz="4" w:space="0" w:color="auto"/>
              <w:right w:val="single" w:sz="4" w:space="0" w:color="auto"/>
            </w:tcBorders>
            <w:shd w:val="clear" w:color="000000" w:fill="FFFFFF"/>
            <w:noWrap/>
            <w:vAlign w:val="bottom"/>
            <w:hideMark/>
          </w:tcPr>
          <w:p w14:paraId="131017CB" w14:textId="77777777" w:rsidR="00F70E5E" w:rsidRPr="00F70E5E" w:rsidRDefault="00F70E5E" w:rsidP="00F70E5E">
            <w:pPr>
              <w:jc w:val="center"/>
              <w:rPr>
                <w:color w:val="000000"/>
              </w:rPr>
            </w:pPr>
            <w:r w:rsidRPr="00F70E5E">
              <w:rPr>
                <w:color w:val="000000"/>
              </w:rPr>
              <w:t>200</w:t>
            </w:r>
          </w:p>
        </w:tc>
        <w:tc>
          <w:tcPr>
            <w:tcW w:w="1691" w:type="dxa"/>
            <w:tcBorders>
              <w:top w:val="nil"/>
              <w:left w:val="nil"/>
              <w:bottom w:val="single" w:sz="4" w:space="0" w:color="auto"/>
              <w:right w:val="single" w:sz="4" w:space="0" w:color="auto"/>
            </w:tcBorders>
            <w:shd w:val="clear" w:color="000000" w:fill="FFFFFF"/>
            <w:noWrap/>
            <w:vAlign w:val="bottom"/>
            <w:hideMark/>
          </w:tcPr>
          <w:p w14:paraId="6B6D7F3D" w14:textId="77777777" w:rsidR="00F70E5E" w:rsidRPr="00F70E5E" w:rsidRDefault="00F70E5E" w:rsidP="00F70E5E">
            <w:pPr>
              <w:jc w:val="center"/>
              <w:rPr>
                <w:color w:val="000000"/>
              </w:rPr>
            </w:pPr>
            <w:r w:rsidRPr="00F70E5E">
              <w:rPr>
                <w:color w:val="000000"/>
              </w:rPr>
              <w:t>0.20</w:t>
            </w:r>
          </w:p>
        </w:tc>
        <w:tc>
          <w:tcPr>
            <w:tcW w:w="1578" w:type="dxa"/>
            <w:tcBorders>
              <w:top w:val="nil"/>
              <w:left w:val="nil"/>
              <w:bottom w:val="single" w:sz="4" w:space="0" w:color="auto"/>
              <w:right w:val="single" w:sz="4" w:space="0" w:color="auto"/>
            </w:tcBorders>
            <w:shd w:val="clear" w:color="000000" w:fill="FFFFFF"/>
            <w:noWrap/>
            <w:vAlign w:val="bottom"/>
            <w:hideMark/>
          </w:tcPr>
          <w:p w14:paraId="62B745B6" w14:textId="77777777" w:rsidR="00F70E5E" w:rsidRPr="00F70E5E" w:rsidRDefault="00F70E5E" w:rsidP="00F70E5E">
            <w:pPr>
              <w:jc w:val="center"/>
              <w:rPr>
                <w:color w:val="000000"/>
              </w:rPr>
            </w:pPr>
            <w:r w:rsidRPr="00F70E5E">
              <w:rPr>
                <w:color w:val="000000"/>
              </w:rPr>
              <w:t>20.20</w:t>
            </w:r>
          </w:p>
        </w:tc>
        <w:tc>
          <w:tcPr>
            <w:tcW w:w="609"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FA4F61" w14:textId="77777777" w:rsidR="00F70E5E" w:rsidRPr="00F70E5E" w:rsidRDefault="00F70E5E" w:rsidP="00F70E5E">
            <w:pPr>
              <w:jc w:val="center"/>
              <w:rPr>
                <w:color w:val="000000"/>
              </w:rPr>
            </w:pPr>
            <w:r w:rsidRPr="00F70E5E">
              <w:rPr>
                <w:color w:val="000000"/>
              </w:rPr>
              <w:t>1000</w:t>
            </w:r>
          </w:p>
        </w:tc>
      </w:tr>
      <w:tr w:rsidR="00F70E5E" w:rsidRPr="00F70E5E" w14:paraId="0333B86E"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46E0CDD9" w14:textId="77777777" w:rsidR="00F70E5E" w:rsidRPr="00F70E5E" w:rsidRDefault="00F70E5E" w:rsidP="00F70E5E">
            <w:pPr>
              <w:jc w:val="center"/>
              <w:rPr>
                <w:color w:val="000000"/>
              </w:rPr>
            </w:pPr>
            <w:r w:rsidRPr="00F70E5E">
              <w:rPr>
                <w:color w:val="000000"/>
              </w:rPr>
              <w:t>2</w:t>
            </w:r>
          </w:p>
        </w:tc>
        <w:tc>
          <w:tcPr>
            <w:tcW w:w="1945" w:type="dxa"/>
            <w:tcBorders>
              <w:top w:val="nil"/>
              <w:left w:val="nil"/>
              <w:bottom w:val="single" w:sz="4" w:space="0" w:color="auto"/>
              <w:right w:val="single" w:sz="4" w:space="0" w:color="auto"/>
            </w:tcBorders>
            <w:shd w:val="clear" w:color="000000" w:fill="FFFFFF"/>
            <w:noWrap/>
            <w:vAlign w:val="bottom"/>
            <w:hideMark/>
          </w:tcPr>
          <w:p w14:paraId="3945CAB6" w14:textId="77777777" w:rsidR="00F70E5E" w:rsidRPr="00F70E5E" w:rsidRDefault="00F70E5E" w:rsidP="00F70E5E">
            <w:pPr>
              <w:jc w:val="center"/>
              <w:rPr>
                <w:color w:val="000000"/>
              </w:rPr>
            </w:pPr>
            <w:r w:rsidRPr="00F70E5E">
              <w:rPr>
                <w:color w:val="000000"/>
              </w:rPr>
              <w:t>9</w:t>
            </w:r>
          </w:p>
        </w:tc>
        <w:tc>
          <w:tcPr>
            <w:tcW w:w="1587" w:type="dxa"/>
            <w:tcBorders>
              <w:top w:val="nil"/>
              <w:left w:val="nil"/>
              <w:bottom w:val="single" w:sz="4" w:space="0" w:color="auto"/>
              <w:right w:val="single" w:sz="4" w:space="0" w:color="auto"/>
            </w:tcBorders>
            <w:shd w:val="clear" w:color="000000" w:fill="FFFFFF"/>
            <w:noWrap/>
            <w:vAlign w:val="bottom"/>
            <w:hideMark/>
          </w:tcPr>
          <w:p w14:paraId="457E6988" w14:textId="77777777" w:rsidR="00F70E5E" w:rsidRPr="00F70E5E" w:rsidRDefault="00F70E5E" w:rsidP="00F70E5E">
            <w:pPr>
              <w:jc w:val="center"/>
              <w:rPr>
                <w:color w:val="000000"/>
              </w:rPr>
            </w:pPr>
            <w:r w:rsidRPr="00F70E5E">
              <w:rPr>
                <w:color w:val="000000"/>
              </w:rPr>
              <w:t>130</w:t>
            </w:r>
          </w:p>
        </w:tc>
        <w:tc>
          <w:tcPr>
            <w:tcW w:w="1691" w:type="dxa"/>
            <w:tcBorders>
              <w:top w:val="nil"/>
              <w:left w:val="nil"/>
              <w:bottom w:val="single" w:sz="4" w:space="0" w:color="auto"/>
              <w:right w:val="single" w:sz="4" w:space="0" w:color="auto"/>
            </w:tcBorders>
            <w:shd w:val="clear" w:color="000000" w:fill="FFFFFF"/>
            <w:noWrap/>
            <w:vAlign w:val="bottom"/>
            <w:hideMark/>
          </w:tcPr>
          <w:p w14:paraId="1DA34FD7" w14:textId="77777777" w:rsidR="00F70E5E" w:rsidRPr="00F70E5E" w:rsidRDefault="00F70E5E" w:rsidP="00F70E5E">
            <w:pPr>
              <w:jc w:val="center"/>
              <w:rPr>
                <w:color w:val="000000"/>
              </w:rPr>
            </w:pPr>
            <w:r w:rsidRPr="00F70E5E">
              <w:rPr>
                <w:color w:val="000000"/>
              </w:rPr>
              <w:t>0.13</w:t>
            </w:r>
          </w:p>
        </w:tc>
        <w:tc>
          <w:tcPr>
            <w:tcW w:w="1578" w:type="dxa"/>
            <w:tcBorders>
              <w:top w:val="nil"/>
              <w:left w:val="nil"/>
              <w:bottom w:val="single" w:sz="4" w:space="0" w:color="auto"/>
              <w:right w:val="single" w:sz="4" w:space="0" w:color="auto"/>
            </w:tcBorders>
            <w:shd w:val="clear" w:color="000000" w:fill="FFFFFF"/>
            <w:noWrap/>
            <w:vAlign w:val="bottom"/>
            <w:hideMark/>
          </w:tcPr>
          <w:p w14:paraId="1D3A9EE2" w14:textId="77777777" w:rsidR="00F70E5E" w:rsidRPr="00F70E5E" w:rsidRDefault="00F70E5E" w:rsidP="00F70E5E">
            <w:pPr>
              <w:jc w:val="center"/>
              <w:rPr>
                <w:color w:val="000000"/>
              </w:rPr>
            </w:pPr>
            <w:r w:rsidRPr="00F70E5E">
              <w:rPr>
                <w:color w:val="000000"/>
              </w:rPr>
              <w:t>9.13</w:t>
            </w:r>
          </w:p>
        </w:tc>
        <w:tc>
          <w:tcPr>
            <w:tcW w:w="609" w:type="dxa"/>
            <w:vMerge/>
            <w:tcBorders>
              <w:top w:val="nil"/>
              <w:left w:val="single" w:sz="4" w:space="0" w:color="auto"/>
              <w:bottom w:val="single" w:sz="4" w:space="0" w:color="auto"/>
              <w:right w:val="single" w:sz="4" w:space="0" w:color="auto"/>
            </w:tcBorders>
            <w:vAlign w:val="center"/>
            <w:hideMark/>
          </w:tcPr>
          <w:p w14:paraId="6CEE0B48" w14:textId="77777777" w:rsidR="00F70E5E" w:rsidRPr="00F70E5E" w:rsidRDefault="00F70E5E" w:rsidP="00F70E5E">
            <w:pPr>
              <w:jc w:val="center"/>
              <w:rPr>
                <w:color w:val="000000"/>
              </w:rPr>
            </w:pPr>
          </w:p>
        </w:tc>
      </w:tr>
      <w:tr w:rsidR="00F70E5E" w:rsidRPr="00F70E5E" w14:paraId="33144B23"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7236FD65" w14:textId="77777777" w:rsidR="00F70E5E" w:rsidRPr="00F70E5E" w:rsidRDefault="00F70E5E" w:rsidP="00F70E5E">
            <w:pPr>
              <w:jc w:val="center"/>
              <w:rPr>
                <w:color w:val="000000"/>
              </w:rPr>
            </w:pPr>
            <w:r w:rsidRPr="00F70E5E">
              <w:rPr>
                <w:color w:val="000000"/>
              </w:rPr>
              <w:t>3</w:t>
            </w:r>
          </w:p>
        </w:tc>
        <w:tc>
          <w:tcPr>
            <w:tcW w:w="1945" w:type="dxa"/>
            <w:tcBorders>
              <w:top w:val="nil"/>
              <w:left w:val="nil"/>
              <w:bottom w:val="single" w:sz="4" w:space="0" w:color="auto"/>
              <w:right w:val="single" w:sz="4" w:space="0" w:color="auto"/>
            </w:tcBorders>
            <w:shd w:val="clear" w:color="000000" w:fill="FFFFFF"/>
            <w:noWrap/>
            <w:vAlign w:val="bottom"/>
            <w:hideMark/>
          </w:tcPr>
          <w:p w14:paraId="42A3F6B1" w14:textId="77777777" w:rsidR="00F70E5E" w:rsidRPr="00F70E5E" w:rsidRDefault="00F70E5E" w:rsidP="00F70E5E">
            <w:pPr>
              <w:jc w:val="center"/>
              <w:rPr>
                <w:color w:val="000000"/>
              </w:rPr>
            </w:pPr>
            <w:r w:rsidRPr="00F70E5E">
              <w:rPr>
                <w:color w:val="000000"/>
              </w:rPr>
              <w:t>14</w:t>
            </w:r>
          </w:p>
        </w:tc>
        <w:tc>
          <w:tcPr>
            <w:tcW w:w="1587" w:type="dxa"/>
            <w:tcBorders>
              <w:top w:val="nil"/>
              <w:left w:val="nil"/>
              <w:bottom w:val="single" w:sz="4" w:space="0" w:color="auto"/>
              <w:right w:val="single" w:sz="4" w:space="0" w:color="auto"/>
            </w:tcBorders>
            <w:shd w:val="clear" w:color="000000" w:fill="FFFFFF"/>
            <w:noWrap/>
            <w:vAlign w:val="bottom"/>
            <w:hideMark/>
          </w:tcPr>
          <w:p w14:paraId="273BBD8B" w14:textId="77777777" w:rsidR="00F70E5E" w:rsidRPr="00F70E5E" w:rsidRDefault="00F70E5E" w:rsidP="00F70E5E">
            <w:pPr>
              <w:jc w:val="center"/>
              <w:rPr>
                <w:color w:val="000000"/>
              </w:rPr>
            </w:pPr>
            <w:r w:rsidRPr="00F70E5E">
              <w:rPr>
                <w:color w:val="000000"/>
              </w:rPr>
              <w:t>210</w:t>
            </w:r>
          </w:p>
        </w:tc>
        <w:tc>
          <w:tcPr>
            <w:tcW w:w="1691" w:type="dxa"/>
            <w:tcBorders>
              <w:top w:val="nil"/>
              <w:left w:val="nil"/>
              <w:bottom w:val="single" w:sz="4" w:space="0" w:color="auto"/>
              <w:right w:val="single" w:sz="4" w:space="0" w:color="auto"/>
            </w:tcBorders>
            <w:shd w:val="clear" w:color="000000" w:fill="FFFFFF"/>
            <w:noWrap/>
            <w:vAlign w:val="bottom"/>
            <w:hideMark/>
          </w:tcPr>
          <w:p w14:paraId="39E33DC9" w14:textId="77777777" w:rsidR="00F70E5E" w:rsidRPr="00F70E5E" w:rsidRDefault="00F70E5E" w:rsidP="00F70E5E">
            <w:pPr>
              <w:jc w:val="center"/>
              <w:rPr>
                <w:color w:val="000000"/>
              </w:rPr>
            </w:pPr>
            <w:r w:rsidRPr="00F70E5E">
              <w:rPr>
                <w:color w:val="000000"/>
              </w:rPr>
              <w:t>0.21</w:t>
            </w:r>
          </w:p>
        </w:tc>
        <w:tc>
          <w:tcPr>
            <w:tcW w:w="1578" w:type="dxa"/>
            <w:tcBorders>
              <w:top w:val="nil"/>
              <w:left w:val="nil"/>
              <w:bottom w:val="single" w:sz="4" w:space="0" w:color="auto"/>
              <w:right w:val="single" w:sz="4" w:space="0" w:color="auto"/>
            </w:tcBorders>
            <w:shd w:val="clear" w:color="000000" w:fill="FFFFFF"/>
            <w:noWrap/>
            <w:vAlign w:val="bottom"/>
            <w:hideMark/>
          </w:tcPr>
          <w:p w14:paraId="5DC61C03" w14:textId="77777777" w:rsidR="00F70E5E" w:rsidRPr="00F70E5E" w:rsidRDefault="00F70E5E" w:rsidP="00F70E5E">
            <w:pPr>
              <w:jc w:val="center"/>
              <w:rPr>
                <w:color w:val="000000"/>
              </w:rPr>
            </w:pPr>
            <w:r w:rsidRPr="00F70E5E">
              <w:rPr>
                <w:color w:val="000000"/>
              </w:rPr>
              <w:t>14.21</w:t>
            </w:r>
          </w:p>
        </w:tc>
        <w:tc>
          <w:tcPr>
            <w:tcW w:w="609" w:type="dxa"/>
            <w:vMerge/>
            <w:tcBorders>
              <w:top w:val="nil"/>
              <w:left w:val="single" w:sz="4" w:space="0" w:color="auto"/>
              <w:bottom w:val="single" w:sz="4" w:space="0" w:color="auto"/>
              <w:right w:val="single" w:sz="4" w:space="0" w:color="auto"/>
            </w:tcBorders>
            <w:vAlign w:val="center"/>
            <w:hideMark/>
          </w:tcPr>
          <w:p w14:paraId="142D90AF" w14:textId="77777777" w:rsidR="00F70E5E" w:rsidRPr="00F70E5E" w:rsidRDefault="00F70E5E" w:rsidP="00F70E5E">
            <w:pPr>
              <w:jc w:val="center"/>
              <w:rPr>
                <w:color w:val="000000"/>
              </w:rPr>
            </w:pPr>
          </w:p>
        </w:tc>
      </w:tr>
      <w:tr w:rsidR="00F70E5E" w:rsidRPr="00F70E5E" w14:paraId="72B99A0E"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2C935515" w14:textId="77777777" w:rsidR="00F70E5E" w:rsidRPr="00F70E5E" w:rsidRDefault="00F70E5E" w:rsidP="00F70E5E">
            <w:pPr>
              <w:jc w:val="center"/>
              <w:rPr>
                <w:color w:val="000000"/>
              </w:rPr>
            </w:pPr>
            <w:r w:rsidRPr="00F70E5E">
              <w:rPr>
                <w:color w:val="000000"/>
              </w:rPr>
              <w:t>4</w:t>
            </w:r>
          </w:p>
        </w:tc>
        <w:tc>
          <w:tcPr>
            <w:tcW w:w="1945" w:type="dxa"/>
            <w:tcBorders>
              <w:top w:val="nil"/>
              <w:left w:val="nil"/>
              <w:bottom w:val="single" w:sz="4" w:space="0" w:color="auto"/>
              <w:right w:val="single" w:sz="4" w:space="0" w:color="auto"/>
            </w:tcBorders>
            <w:shd w:val="clear" w:color="000000" w:fill="FFFFFF"/>
            <w:noWrap/>
            <w:vAlign w:val="bottom"/>
            <w:hideMark/>
          </w:tcPr>
          <w:p w14:paraId="2B33D887" w14:textId="77777777" w:rsidR="00F70E5E" w:rsidRPr="00F70E5E" w:rsidRDefault="00F70E5E" w:rsidP="00F70E5E">
            <w:pPr>
              <w:jc w:val="center"/>
              <w:rPr>
                <w:color w:val="000000"/>
              </w:rPr>
            </w:pPr>
            <w:r w:rsidRPr="00F70E5E">
              <w:rPr>
                <w:color w:val="000000"/>
              </w:rPr>
              <w:t>21</w:t>
            </w:r>
          </w:p>
        </w:tc>
        <w:tc>
          <w:tcPr>
            <w:tcW w:w="1587" w:type="dxa"/>
            <w:tcBorders>
              <w:top w:val="nil"/>
              <w:left w:val="nil"/>
              <w:bottom w:val="single" w:sz="4" w:space="0" w:color="auto"/>
              <w:right w:val="single" w:sz="4" w:space="0" w:color="auto"/>
            </w:tcBorders>
            <w:shd w:val="clear" w:color="000000" w:fill="FFFFFF"/>
            <w:noWrap/>
            <w:vAlign w:val="bottom"/>
            <w:hideMark/>
          </w:tcPr>
          <w:p w14:paraId="7F067AF8" w14:textId="77777777" w:rsidR="00F70E5E" w:rsidRPr="00F70E5E" w:rsidRDefault="00F70E5E" w:rsidP="00F70E5E">
            <w:pPr>
              <w:jc w:val="center"/>
              <w:rPr>
                <w:color w:val="000000"/>
              </w:rPr>
            </w:pPr>
            <w:r w:rsidRPr="00F70E5E">
              <w:rPr>
                <w:color w:val="000000"/>
              </w:rPr>
              <w:t>95</w:t>
            </w:r>
          </w:p>
        </w:tc>
        <w:tc>
          <w:tcPr>
            <w:tcW w:w="1691" w:type="dxa"/>
            <w:tcBorders>
              <w:top w:val="nil"/>
              <w:left w:val="nil"/>
              <w:bottom w:val="single" w:sz="4" w:space="0" w:color="auto"/>
              <w:right w:val="single" w:sz="4" w:space="0" w:color="auto"/>
            </w:tcBorders>
            <w:shd w:val="clear" w:color="000000" w:fill="FFFFFF"/>
            <w:noWrap/>
            <w:vAlign w:val="bottom"/>
            <w:hideMark/>
          </w:tcPr>
          <w:p w14:paraId="36A88AAF" w14:textId="77777777" w:rsidR="00F70E5E" w:rsidRPr="00F70E5E" w:rsidRDefault="00F70E5E" w:rsidP="00F70E5E">
            <w:pPr>
              <w:jc w:val="center"/>
              <w:rPr>
                <w:color w:val="000000"/>
              </w:rPr>
            </w:pPr>
            <w:r w:rsidRPr="00F70E5E">
              <w:rPr>
                <w:color w:val="000000"/>
              </w:rPr>
              <w:t>0.10</w:t>
            </w:r>
          </w:p>
        </w:tc>
        <w:tc>
          <w:tcPr>
            <w:tcW w:w="1578" w:type="dxa"/>
            <w:tcBorders>
              <w:top w:val="nil"/>
              <w:left w:val="nil"/>
              <w:bottom w:val="single" w:sz="4" w:space="0" w:color="auto"/>
              <w:right w:val="single" w:sz="4" w:space="0" w:color="auto"/>
            </w:tcBorders>
            <w:shd w:val="clear" w:color="000000" w:fill="FFFFFF"/>
            <w:noWrap/>
            <w:vAlign w:val="bottom"/>
            <w:hideMark/>
          </w:tcPr>
          <w:p w14:paraId="7ADD2886" w14:textId="77777777" w:rsidR="00F70E5E" w:rsidRPr="00F70E5E" w:rsidRDefault="00F70E5E" w:rsidP="00F70E5E">
            <w:pPr>
              <w:jc w:val="center"/>
              <w:rPr>
                <w:color w:val="000000"/>
              </w:rPr>
            </w:pPr>
            <w:r w:rsidRPr="00F70E5E">
              <w:rPr>
                <w:color w:val="000000"/>
              </w:rPr>
              <w:t>21.10</w:t>
            </w:r>
          </w:p>
        </w:tc>
        <w:tc>
          <w:tcPr>
            <w:tcW w:w="609" w:type="dxa"/>
            <w:vMerge/>
            <w:tcBorders>
              <w:top w:val="nil"/>
              <w:left w:val="single" w:sz="4" w:space="0" w:color="auto"/>
              <w:bottom w:val="single" w:sz="4" w:space="0" w:color="auto"/>
              <w:right w:val="single" w:sz="4" w:space="0" w:color="auto"/>
            </w:tcBorders>
            <w:vAlign w:val="center"/>
            <w:hideMark/>
          </w:tcPr>
          <w:p w14:paraId="11688B6D" w14:textId="77777777" w:rsidR="00F70E5E" w:rsidRPr="00F70E5E" w:rsidRDefault="00F70E5E" w:rsidP="00F70E5E">
            <w:pPr>
              <w:jc w:val="center"/>
              <w:rPr>
                <w:color w:val="000000"/>
              </w:rPr>
            </w:pPr>
          </w:p>
        </w:tc>
      </w:tr>
      <w:tr w:rsidR="00F70E5E" w:rsidRPr="00F70E5E" w14:paraId="0824D753"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5557F389" w14:textId="77777777" w:rsidR="00F70E5E" w:rsidRPr="00F70E5E" w:rsidRDefault="00F70E5E" w:rsidP="00F70E5E">
            <w:pPr>
              <w:jc w:val="center"/>
              <w:rPr>
                <w:color w:val="000000"/>
              </w:rPr>
            </w:pPr>
            <w:r w:rsidRPr="00F70E5E">
              <w:rPr>
                <w:color w:val="000000"/>
              </w:rPr>
              <w:t>5</w:t>
            </w:r>
          </w:p>
        </w:tc>
        <w:tc>
          <w:tcPr>
            <w:tcW w:w="1945" w:type="dxa"/>
            <w:tcBorders>
              <w:top w:val="nil"/>
              <w:left w:val="nil"/>
              <w:bottom w:val="single" w:sz="4" w:space="0" w:color="auto"/>
              <w:right w:val="single" w:sz="4" w:space="0" w:color="auto"/>
            </w:tcBorders>
            <w:shd w:val="clear" w:color="000000" w:fill="FFFFFF"/>
            <w:noWrap/>
            <w:vAlign w:val="bottom"/>
            <w:hideMark/>
          </w:tcPr>
          <w:p w14:paraId="2A26B0B4" w14:textId="77777777" w:rsidR="00F70E5E" w:rsidRPr="00F70E5E" w:rsidRDefault="00F70E5E" w:rsidP="00F70E5E">
            <w:pPr>
              <w:jc w:val="center"/>
              <w:rPr>
                <w:color w:val="000000"/>
              </w:rPr>
            </w:pPr>
            <w:r w:rsidRPr="00F70E5E">
              <w:rPr>
                <w:color w:val="000000"/>
              </w:rPr>
              <w:t>15</w:t>
            </w:r>
          </w:p>
        </w:tc>
        <w:tc>
          <w:tcPr>
            <w:tcW w:w="1587" w:type="dxa"/>
            <w:tcBorders>
              <w:top w:val="nil"/>
              <w:left w:val="nil"/>
              <w:bottom w:val="single" w:sz="4" w:space="0" w:color="auto"/>
              <w:right w:val="single" w:sz="4" w:space="0" w:color="auto"/>
            </w:tcBorders>
            <w:shd w:val="clear" w:color="000000" w:fill="FFFFFF"/>
            <w:noWrap/>
            <w:vAlign w:val="bottom"/>
            <w:hideMark/>
          </w:tcPr>
          <w:p w14:paraId="2955AC61" w14:textId="77777777" w:rsidR="00F70E5E" w:rsidRPr="00F70E5E" w:rsidRDefault="00F70E5E" w:rsidP="00F70E5E">
            <w:pPr>
              <w:jc w:val="center"/>
              <w:rPr>
                <w:color w:val="000000"/>
              </w:rPr>
            </w:pPr>
            <w:r w:rsidRPr="00F70E5E">
              <w:rPr>
                <w:color w:val="000000"/>
              </w:rPr>
              <w:t>70</w:t>
            </w:r>
          </w:p>
        </w:tc>
        <w:tc>
          <w:tcPr>
            <w:tcW w:w="1691" w:type="dxa"/>
            <w:tcBorders>
              <w:top w:val="nil"/>
              <w:left w:val="nil"/>
              <w:bottom w:val="single" w:sz="4" w:space="0" w:color="auto"/>
              <w:right w:val="single" w:sz="4" w:space="0" w:color="auto"/>
            </w:tcBorders>
            <w:shd w:val="clear" w:color="000000" w:fill="FFFFFF"/>
            <w:noWrap/>
            <w:vAlign w:val="bottom"/>
            <w:hideMark/>
          </w:tcPr>
          <w:p w14:paraId="56C2C78C" w14:textId="77777777" w:rsidR="00F70E5E" w:rsidRPr="00F70E5E" w:rsidRDefault="00F70E5E" w:rsidP="00F70E5E">
            <w:pPr>
              <w:jc w:val="center"/>
              <w:rPr>
                <w:color w:val="000000"/>
              </w:rPr>
            </w:pPr>
            <w:r w:rsidRPr="00F70E5E">
              <w:rPr>
                <w:color w:val="000000"/>
              </w:rPr>
              <w:t>0.07</w:t>
            </w:r>
          </w:p>
        </w:tc>
        <w:tc>
          <w:tcPr>
            <w:tcW w:w="1578" w:type="dxa"/>
            <w:tcBorders>
              <w:top w:val="nil"/>
              <w:left w:val="nil"/>
              <w:bottom w:val="single" w:sz="4" w:space="0" w:color="auto"/>
              <w:right w:val="single" w:sz="4" w:space="0" w:color="auto"/>
            </w:tcBorders>
            <w:shd w:val="clear" w:color="000000" w:fill="FFFFFF"/>
            <w:noWrap/>
            <w:vAlign w:val="bottom"/>
            <w:hideMark/>
          </w:tcPr>
          <w:p w14:paraId="096E3C8D" w14:textId="77777777" w:rsidR="00F70E5E" w:rsidRPr="00F70E5E" w:rsidRDefault="00F70E5E" w:rsidP="00F70E5E">
            <w:pPr>
              <w:jc w:val="center"/>
              <w:rPr>
                <w:color w:val="000000"/>
              </w:rPr>
            </w:pPr>
            <w:r w:rsidRPr="00F70E5E">
              <w:rPr>
                <w:color w:val="000000"/>
              </w:rPr>
              <w:t>15.07</w:t>
            </w:r>
          </w:p>
        </w:tc>
        <w:tc>
          <w:tcPr>
            <w:tcW w:w="609" w:type="dxa"/>
            <w:vMerge/>
            <w:tcBorders>
              <w:top w:val="nil"/>
              <w:left w:val="single" w:sz="4" w:space="0" w:color="auto"/>
              <w:bottom w:val="single" w:sz="4" w:space="0" w:color="auto"/>
              <w:right w:val="single" w:sz="4" w:space="0" w:color="auto"/>
            </w:tcBorders>
            <w:vAlign w:val="center"/>
            <w:hideMark/>
          </w:tcPr>
          <w:p w14:paraId="651595E8" w14:textId="77777777" w:rsidR="00F70E5E" w:rsidRPr="00F70E5E" w:rsidRDefault="00F70E5E" w:rsidP="00F70E5E">
            <w:pPr>
              <w:jc w:val="center"/>
              <w:rPr>
                <w:color w:val="000000"/>
              </w:rPr>
            </w:pPr>
          </w:p>
        </w:tc>
      </w:tr>
      <w:tr w:rsidR="00F70E5E" w:rsidRPr="00F70E5E" w14:paraId="17359A1E" w14:textId="77777777" w:rsidTr="00F70E5E">
        <w:trPr>
          <w:trHeight w:val="28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0865502A" w14:textId="77777777" w:rsidR="00F70E5E" w:rsidRPr="00F70E5E" w:rsidRDefault="00F70E5E" w:rsidP="00F70E5E">
            <w:pPr>
              <w:jc w:val="center"/>
              <w:rPr>
                <w:color w:val="000000"/>
              </w:rPr>
            </w:pPr>
            <w:r w:rsidRPr="00F70E5E">
              <w:rPr>
                <w:color w:val="000000"/>
              </w:rPr>
              <w:t>6</w:t>
            </w:r>
          </w:p>
        </w:tc>
        <w:tc>
          <w:tcPr>
            <w:tcW w:w="1945" w:type="dxa"/>
            <w:tcBorders>
              <w:top w:val="nil"/>
              <w:left w:val="nil"/>
              <w:bottom w:val="single" w:sz="4" w:space="0" w:color="auto"/>
              <w:right w:val="single" w:sz="4" w:space="0" w:color="auto"/>
            </w:tcBorders>
            <w:shd w:val="clear" w:color="000000" w:fill="FFFFFF"/>
            <w:noWrap/>
            <w:vAlign w:val="bottom"/>
            <w:hideMark/>
          </w:tcPr>
          <w:p w14:paraId="31C119E6" w14:textId="77777777" w:rsidR="00F70E5E" w:rsidRPr="00F70E5E" w:rsidRDefault="00F70E5E" w:rsidP="00F70E5E">
            <w:pPr>
              <w:jc w:val="center"/>
              <w:rPr>
                <w:color w:val="000000"/>
              </w:rPr>
            </w:pPr>
            <w:r w:rsidRPr="00F70E5E">
              <w:rPr>
                <w:color w:val="000000"/>
              </w:rPr>
              <w:t>11</w:t>
            </w:r>
          </w:p>
        </w:tc>
        <w:tc>
          <w:tcPr>
            <w:tcW w:w="1587" w:type="dxa"/>
            <w:tcBorders>
              <w:top w:val="nil"/>
              <w:left w:val="nil"/>
              <w:bottom w:val="single" w:sz="4" w:space="0" w:color="auto"/>
              <w:right w:val="single" w:sz="4" w:space="0" w:color="auto"/>
            </w:tcBorders>
            <w:shd w:val="clear" w:color="000000" w:fill="FFFFFF"/>
            <w:noWrap/>
            <w:vAlign w:val="bottom"/>
            <w:hideMark/>
          </w:tcPr>
          <w:p w14:paraId="580B60B3" w14:textId="77777777" w:rsidR="00F70E5E" w:rsidRPr="00F70E5E" w:rsidRDefault="00F70E5E" w:rsidP="00F70E5E">
            <w:pPr>
              <w:jc w:val="center"/>
              <w:rPr>
                <w:color w:val="000000"/>
              </w:rPr>
            </w:pPr>
            <w:r w:rsidRPr="00F70E5E">
              <w:rPr>
                <w:color w:val="000000"/>
              </w:rPr>
              <w:t>110</w:t>
            </w:r>
          </w:p>
        </w:tc>
        <w:tc>
          <w:tcPr>
            <w:tcW w:w="1691" w:type="dxa"/>
            <w:tcBorders>
              <w:top w:val="nil"/>
              <w:left w:val="nil"/>
              <w:bottom w:val="single" w:sz="4" w:space="0" w:color="auto"/>
              <w:right w:val="single" w:sz="4" w:space="0" w:color="auto"/>
            </w:tcBorders>
            <w:shd w:val="clear" w:color="000000" w:fill="FFFFFF"/>
            <w:noWrap/>
            <w:vAlign w:val="bottom"/>
            <w:hideMark/>
          </w:tcPr>
          <w:p w14:paraId="47898C31" w14:textId="77777777" w:rsidR="00F70E5E" w:rsidRPr="00F70E5E" w:rsidRDefault="00F70E5E" w:rsidP="00F70E5E">
            <w:pPr>
              <w:jc w:val="center"/>
              <w:rPr>
                <w:color w:val="000000"/>
              </w:rPr>
            </w:pPr>
            <w:r w:rsidRPr="00F70E5E">
              <w:rPr>
                <w:color w:val="000000"/>
              </w:rPr>
              <w:t>0.11</w:t>
            </w:r>
          </w:p>
        </w:tc>
        <w:tc>
          <w:tcPr>
            <w:tcW w:w="1578" w:type="dxa"/>
            <w:tcBorders>
              <w:top w:val="nil"/>
              <w:left w:val="nil"/>
              <w:bottom w:val="single" w:sz="4" w:space="0" w:color="auto"/>
              <w:right w:val="single" w:sz="4" w:space="0" w:color="auto"/>
            </w:tcBorders>
            <w:shd w:val="clear" w:color="000000" w:fill="FFFFFF"/>
            <w:noWrap/>
            <w:vAlign w:val="bottom"/>
            <w:hideMark/>
          </w:tcPr>
          <w:p w14:paraId="02D4137D" w14:textId="77777777" w:rsidR="00F70E5E" w:rsidRPr="00F70E5E" w:rsidRDefault="00F70E5E" w:rsidP="00F70E5E">
            <w:pPr>
              <w:jc w:val="center"/>
              <w:rPr>
                <w:color w:val="000000"/>
              </w:rPr>
            </w:pPr>
            <w:r w:rsidRPr="00F70E5E">
              <w:rPr>
                <w:color w:val="000000"/>
              </w:rPr>
              <w:t>11.11</w:t>
            </w:r>
          </w:p>
        </w:tc>
        <w:tc>
          <w:tcPr>
            <w:tcW w:w="609" w:type="dxa"/>
            <w:vMerge/>
            <w:tcBorders>
              <w:top w:val="nil"/>
              <w:left w:val="single" w:sz="4" w:space="0" w:color="auto"/>
              <w:bottom w:val="single" w:sz="4" w:space="0" w:color="auto"/>
              <w:right w:val="single" w:sz="4" w:space="0" w:color="auto"/>
            </w:tcBorders>
            <w:vAlign w:val="center"/>
            <w:hideMark/>
          </w:tcPr>
          <w:p w14:paraId="1CFC542A" w14:textId="77777777" w:rsidR="00F70E5E" w:rsidRPr="00F70E5E" w:rsidRDefault="00F70E5E" w:rsidP="00F70E5E">
            <w:pPr>
              <w:jc w:val="center"/>
              <w:rPr>
                <w:color w:val="000000"/>
              </w:rPr>
            </w:pPr>
          </w:p>
        </w:tc>
      </w:tr>
      <w:tr w:rsidR="00F70E5E" w:rsidRPr="00F70E5E" w14:paraId="3038CDFC" w14:textId="77777777" w:rsidTr="00F70E5E">
        <w:trPr>
          <w:trHeight w:val="300"/>
        </w:trPr>
        <w:tc>
          <w:tcPr>
            <w:tcW w:w="1710" w:type="dxa"/>
            <w:tcBorders>
              <w:top w:val="nil"/>
              <w:left w:val="single" w:sz="4" w:space="0" w:color="auto"/>
              <w:bottom w:val="single" w:sz="4" w:space="0" w:color="auto"/>
              <w:right w:val="single" w:sz="4" w:space="0" w:color="auto"/>
            </w:tcBorders>
            <w:shd w:val="clear" w:color="000000" w:fill="FFFFFF"/>
            <w:noWrap/>
            <w:vAlign w:val="bottom"/>
            <w:hideMark/>
          </w:tcPr>
          <w:p w14:paraId="7E66269E" w14:textId="77777777" w:rsidR="00F70E5E" w:rsidRPr="00F70E5E" w:rsidRDefault="00F70E5E" w:rsidP="00F70E5E">
            <w:pPr>
              <w:jc w:val="center"/>
              <w:rPr>
                <w:color w:val="000000"/>
              </w:rPr>
            </w:pPr>
            <w:r w:rsidRPr="00F70E5E">
              <w:rPr>
                <w:color w:val="000000"/>
              </w:rPr>
              <w:t>7</w:t>
            </w:r>
          </w:p>
        </w:tc>
        <w:tc>
          <w:tcPr>
            <w:tcW w:w="1945" w:type="dxa"/>
            <w:tcBorders>
              <w:top w:val="nil"/>
              <w:left w:val="nil"/>
              <w:bottom w:val="single" w:sz="4" w:space="0" w:color="auto"/>
              <w:right w:val="single" w:sz="4" w:space="0" w:color="auto"/>
            </w:tcBorders>
            <w:shd w:val="clear" w:color="000000" w:fill="FFFFFF"/>
            <w:noWrap/>
            <w:vAlign w:val="bottom"/>
            <w:hideMark/>
          </w:tcPr>
          <w:p w14:paraId="2FE484AB" w14:textId="77777777" w:rsidR="00F70E5E" w:rsidRPr="00F70E5E" w:rsidRDefault="00F70E5E" w:rsidP="00F70E5E">
            <w:pPr>
              <w:jc w:val="center"/>
              <w:rPr>
                <w:color w:val="000000"/>
              </w:rPr>
            </w:pPr>
            <w:r w:rsidRPr="00F70E5E">
              <w:rPr>
                <w:color w:val="000000"/>
              </w:rPr>
              <w:t>18</w:t>
            </w:r>
          </w:p>
        </w:tc>
        <w:tc>
          <w:tcPr>
            <w:tcW w:w="1587" w:type="dxa"/>
            <w:tcBorders>
              <w:top w:val="nil"/>
              <w:left w:val="nil"/>
              <w:bottom w:val="single" w:sz="4" w:space="0" w:color="auto"/>
              <w:right w:val="single" w:sz="4" w:space="0" w:color="auto"/>
            </w:tcBorders>
            <w:shd w:val="clear" w:color="000000" w:fill="FFFFFF"/>
            <w:noWrap/>
            <w:vAlign w:val="bottom"/>
            <w:hideMark/>
          </w:tcPr>
          <w:p w14:paraId="6CC264F7" w14:textId="77777777" w:rsidR="00F70E5E" w:rsidRPr="00F70E5E" w:rsidRDefault="00F70E5E" w:rsidP="00F70E5E">
            <w:pPr>
              <w:jc w:val="center"/>
              <w:rPr>
                <w:color w:val="000000"/>
              </w:rPr>
            </w:pPr>
            <w:r w:rsidRPr="00F70E5E">
              <w:rPr>
                <w:color w:val="000000"/>
              </w:rPr>
              <w:t>150</w:t>
            </w:r>
          </w:p>
        </w:tc>
        <w:tc>
          <w:tcPr>
            <w:tcW w:w="1691" w:type="dxa"/>
            <w:tcBorders>
              <w:top w:val="nil"/>
              <w:left w:val="nil"/>
              <w:bottom w:val="single" w:sz="4" w:space="0" w:color="auto"/>
              <w:right w:val="single" w:sz="4" w:space="0" w:color="auto"/>
            </w:tcBorders>
            <w:shd w:val="clear" w:color="000000" w:fill="FFFFFF"/>
            <w:noWrap/>
            <w:vAlign w:val="bottom"/>
            <w:hideMark/>
          </w:tcPr>
          <w:p w14:paraId="78A8578E" w14:textId="77777777" w:rsidR="00F70E5E" w:rsidRPr="00F70E5E" w:rsidRDefault="00F70E5E" w:rsidP="00F70E5E">
            <w:pPr>
              <w:jc w:val="center"/>
              <w:rPr>
                <w:color w:val="000000"/>
              </w:rPr>
            </w:pPr>
            <w:r w:rsidRPr="00F70E5E">
              <w:rPr>
                <w:color w:val="000000"/>
              </w:rPr>
              <w:t>0.15</w:t>
            </w:r>
          </w:p>
        </w:tc>
        <w:tc>
          <w:tcPr>
            <w:tcW w:w="1578" w:type="dxa"/>
            <w:tcBorders>
              <w:top w:val="nil"/>
              <w:left w:val="nil"/>
              <w:bottom w:val="single" w:sz="4" w:space="0" w:color="auto"/>
              <w:right w:val="single" w:sz="4" w:space="0" w:color="auto"/>
            </w:tcBorders>
            <w:shd w:val="clear" w:color="000000" w:fill="FFFFFF"/>
            <w:noWrap/>
            <w:vAlign w:val="bottom"/>
            <w:hideMark/>
          </w:tcPr>
          <w:p w14:paraId="6D33DE4A" w14:textId="77777777" w:rsidR="00F70E5E" w:rsidRPr="00F70E5E" w:rsidRDefault="00F70E5E" w:rsidP="00F70E5E">
            <w:pPr>
              <w:jc w:val="center"/>
              <w:rPr>
                <w:color w:val="000000"/>
              </w:rPr>
            </w:pPr>
            <w:r w:rsidRPr="00F70E5E">
              <w:rPr>
                <w:color w:val="000000"/>
              </w:rPr>
              <w:t>18.15</w:t>
            </w:r>
          </w:p>
        </w:tc>
        <w:tc>
          <w:tcPr>
            <w:tcW w:w="609" w:type="dxa"/>
            <w:vMerge/>
            <w:tcBorders>
              <w:top w:val="nil"/>
              <w:left w:val="single" w:sz="4" w:space="0" w:color="auto"/>
              <w:bottom w:val="single" w:sz="4" w:space="0" w:color="auto"/>
              <w:right w:val="single" w:sz="4" w:space="0" w:color="auto"/>
            </w:tcBorders>
            <w:vAlign w:val="center"/>
            <w:hideMark/>
          </w:tcPr>
          <w:p w14:paraId="79E3B8E3" w14:textId="77777777" w:rsidR="00F70E5E" w:rsidRPr="00F70E5E" w:rsidRDefault="00F70E5E" w:rsidP="00F70E5E">
            <w:pPr>
              <w:jc w:val="center"/>
              <w:rPr>
                <w:color w:val="000000"/>
              </w:rPr>
            </w:pPr>
          </w:p>
        </w:tc>
      </w:tr>
    </w:tbl>
    <w:p w14:paraId="6EFE5FFA" w14:textId="50F6D83E" w:rsidR="00D36178" w:rsidRDefault="00D36178" w:rsidP="00D36178">
      <w:pPr>
        <w:spacing w:line="480" w:lineRule="auto"/>
      </w:pPr>
    </w:p>
    <w:p w14:paraId="3347921F" w14:textId="04B044EF" w:rsidR="00674185" w:rsidRPr="00674185" w:rsidRDefault="00674185" w:rsidP="00187F51">
      <w:pPr>
        <w:pStyle w:val="Heading3"/>
      </w:pPr>
      <w:bookmarkStart w:id="59" w:name="_Table_E6:_Standard"/>
      <w:bookmarkStart w:id="60" w:name="_Toc26541134"/>
      <w:bookmarkEnd w:id="59"/>
      <w:r w:rsidRPr="000F0AC5">
        <w:t>Table E</w:t>
      </w:r>
      <w:r w:rsidR="00E8184D">
        <w:t>6</w:t>
      </w:r>
      <w:r w:rsidRPr="000F0AC5">
        <w:t xml:space="preserve">: </w:t>
      </w:r>
      <w:r>
        <w:t>Standard total time/unit/work center for sub product 2</w:t>
      </w:r>
      <w:bookmarkEnd w:id="60"/>
    </w:p>
    <w:tbl>
      <w:tblPr>
        <w:tblW w:w="9199" w:type="dxa"/>
        <w:tblLook w:val="04A0" w:firstRow="1" w:lastRow="0" w:firstColumn="1" w:lastColumn="0" w:noHBand="0" w:noVBand="1"/>
      </w:tblPr>
      <w:tblGrid>
        <w:gridCol w:w="1738"/>
        <w:gridCol w:w="1977"/>
        <w:gridCol w:w="1614"/>
        <w:gridCol w:w="1720"/>
        <w:gridCol w:w="1604"/>
        <w:gridCol w:w="546"/>
      </w:tblGrid>
      <w:tr w:rsidR="00674185" w14:paraId="5017CB15" w14:textId="77777777" w:rsidTr="00E8184D">
        <w:trPr>
          <w:trHeight w:val="280"/>
        </w:trPr>
        <w:tc>
          <w:tcPr>
            <w:tcW w:w="9199" w:type="dxa"/>
            <w:gridSpan w:val="6"/>
            <w:tcBorders>
              <w:top w:val="single" w:sz="8" w:space="0" w:color="auto"/>
              <w:left w:val="single" w:sz="8" w:space="0" w:color="auto"/>
              <w:bottom w:val="single" w:sz="4" w:space="0" w:color="auto"/>
              <w:right w:val="single" w:sz="4" w:space="0" w:color="000000"/>
            </w:tcBorders>
            <w:shd w:val="clear" w:color="auto" w:fill="D9E2F3" w:themeFill="accent1" w:themeFillTint="33"/>
            <w:noWrap/>
            <w:vAlign w:val="bottom"/>
            <w:hideMark/>
          </w:tcPr>
          <w:p w14:paraId="3581D010" w14:textId="77777777" w:rsidR="00674185" w:rsidRDefault="00674185">
            <w:pPr>
              <w:jc w:val="center"/>
              <w:rPr>
                <w:b/>
                <w:bCs/>
                <w:color w:val="000000"/>
                <w:sz w:val="22"/>
                <w:szCs w:val="22"/>
              </w:rPr>
            </w:pPr>
            <w:r>
              <w:rPr>
                <w:b/>
                <w:bCs/>
                <w:color w:val="000000"/>
                <w:sz w:val="22"/>
                <w:szCs w:val="22"/>
              </w:rPr>
              <w:t>Sub Product 2</w:t>
            </w:r>
          </w:p>
        </w:tc>
      </w:tr>
      <w:tr w:rsidR="00674185" w14:paraId="74BF6AAA" w14:textId="77777777" w:rsidTr="00E8184D">
        <w:trPr>
          <w:trHeight w:val="60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3BD6B33B" w14:textId="77777777" w:rsidR="00674185" w:rsidRDefault="00674185" w:rsidP="00674185">
            <w:pPr>
              <w:jc w:val="center"/>
              <w:rPr>
                <w:b/>
                <w:bCs/>
                <w:color w:val="000000"/>
                <w:sz w:val="22"/>
                <w:szCs w:val="22"/>
              </w:rPr>
            </w:pPr>
            <w:r>
              <w:rPr>
                <w:b/>
                <w:bCs/>
                <w:color w:val="000000"/>
                <w:sz w:val="22"/>
                <w:szCs w:val="22"/>
              </w:rPr>
              <w:t>Work Center</w:t>
            </w:r>
          </w:p>
        </w:tc>
        <w:tc>
          <w:tcPr>
            <w:tcW w:w="1977" w:type="dxa"/>
            <w:tcBorders>
              <w:top w:val="nil"/>
              <w:left w:val="nil"/>
              <w:bottom w:val="single" w:sz="4" w:space="0" w:color="auto"/>
              <w:right w:val="single" w:sz="4" w:space="0" w:color="auto"/>
            </w:tcBorders>
            <w:shd w:val="clear" w:color="000000" w:fill="FFFFFF"/>
            <w:vAlign w:val="bottom"/>
            <w:hideMark/>
          </w:tcPr>
          <w:p w14:paraId="36A6A6AA" w14:textId="77777777" w:rsidR="00674185" w:rsidRDefault="00674185" w:rsidP="00674185">
            <w:pPr>
              <w:jc w:val="center"/>
              <w:rPr>
                <w:b/>
                <w:bCs/>
                <w:color w:val="000000"/>
                <w:sz w:val="22"/>
                <w:szCs w:val="22"/>
              </w:rPr>
            </w:pPr>
            <w:r>
              <w:rPr>
                <w:b/>
                <w:bCs/>
                <w:color w:val="000000"/>
                <w:sz w:val="22"/>
                <w:szCs w:val="22"/>
              </w:rPr>
              <w:t>Processing Time/unit</w:t>
            </w:r>
          </w:p>
        </w:tc>
        <w:tc>
          <w:tcPr>
            <w:tcW w:w="1614" w:type="dxa"/>
            <w:tcBorders>
              <w:top w:val="nil"/>
              <w:left w:val="nil"/>
              <w:bottom w:val="single" w:sz="4" w:space="0" w:color="auto"/>
              <w:right w:val="single" w:sz="4" w:space="0" w:color="auto"/>
            </w:tcBorders>
            <w:shd w:val="clear" w:color="000000" w:fill="FFFFFF"/>
            <w:vAlign w:val="bottom"/>
            <w:hideMark/>
          </w:tcPr>
          <w:p w14:paraId="3254A57F" w14:textId="77777777" w:rsidR="00674185" w:rsidRDefault="00674185" w:rsidP="00674185">
            <w:pPr>
              <w:jc w:val="center"/>
              <w:rPr>
                <w:b/>
                <w:bCs/>
                <w:color w:val="000000"/>
                <w:sz w:val="22"/>
                <w:szCs w:val="22"/>
              </w:rPr>
            </w:pPr>
            <w:r>
              <w:rPr>
                <w:b/>
                <w:bCs/>
                <w:color w:val="000000"/>
                <w:sz w:val="22"/>
                <w:szCs w:val="22"/>
              </w:rPr>
              <w:t>Setup Time/lot</w:t>
            </w:r>
          </w:p>
        </w:tc>
        <w:tc>
          <w:tcPr>
            <w:tcW w:w="1720" w:type="dxa"/>
            <w:tcBorders>
              <w:top w:val="nil"/>
              <w:left w:val="nil"/>
              <w:bottom w:val="single" w:sz="4" w:space="0" w:color="auto"/>
              <w:right w:val="single" w:sz="4" w:space="0" w:color="auto"/>
            </w:tcBorders>
            <w:shd w:val="clear" w:color="000000" w:fill="FFFFFF"/>
            <w:vAlign w:val="bottom"/>
            <w:hideMark/>
          </w:tcPr>
          <w:p w14:paraId="745DB587" w14:textId="77777777" w:rsidR="00674185" w:rsidRDefault="00674185" w:rsidP="00674185">
            <w:pPr>
              <w:jc w:val="center"/>
              <w:rPr>
                <w:b/>
                <w:bCs/>
                <w:color w:val="000000"/>
                <w:sz w:val="22"/>
                <w:szCs w:val="22"/>
              </w:rPr>
            </w:pPr>
            <w:r>
              <w:rPr>
                <w:b/>
                <w:bCs/>
                <w:color w:val="000000"/>
                <w:sz w:val="22"/>
                <w:szCs w:val="22"/>
              </w:rPr>
              <w:t>Standard Setup Time/unit</w:t>
            </w:r>
          </w:p>
        </w:tc>
        <w:tc>
          <w:tcPr>
            <w:tcW w:w="1604" w:type="dxa"/>
            <w:tcBorders>
              <w:top w:val="nil"/>
              <w:left w:val="nil"/>
              <w:bottom w:val="single" w:sz="4" w:space="0" w:color="auto"/>
              <w:right w:val="single" w:sz="4" w:space="0" w:color="auto"/>
            </w:tcBorders>
            <w:shd w:val="clear" w:color="000000" w:fill="FFFFFF"/>
            <w:vAlign w:val="bottom"/>
            <w:hideMark/>
          </w:tcPr>
          <w:p w14:paraId="4A09E551" w14:textId="77777777" w:rsidR="00674185" w:rsidRDefault="00674185" w:rsidP="00674185">
            <w:pPr>
              <w:jc w:val="center"/>
              <w:rPr>
                <w:b/>
                <w:bCs/>
                <w:color w:val="000000"/>
                <w:sz w:val="22"/>
                <w:szCs w:val="22"/>
              </w:rPr>
            </w:pPr>
            <w:r>
              <w:rPr>
                <w:b/>
                <w:bCs/>
                <w:color w:val="000000"/>
                <w:sz w:val="22"/>
                <w:szCs w:val="22"/>
              </w:rPr>
              <w:t>Standard total time/unit</w:t>
            </w:r>
          </w:p>
        </w:tc>
        <w:tc>
          <w:tcPr>
            <w:tcW w:w="546" w:type="dxa"/>
            <w:tcBorders>
              <w:top w:val="nil"/>
              <w:left w:val="nil"/>
              <w:bottom w:val="single" w:sz="4" w:space="0" w:color="auto"/>
              <w:right w:val="single" w:sz="4" w:space="0" w:color="auto"/>
            </w:tcBorders>
            <w:shd w:val="clear" w:color="000000" w:fill="FFFFFF"/>
            <w:noWrap/>
            <w:vAlign w:val="bottom"/>
            <w:hideMark/>
          </w:tcPr>
          <w:p w14:paraId="78AF3634" w14:textId="77777777" w:rsidR="00674185" w:rsidRDefault="00674185">
            <w:pPr>
              <w:jc w:val="center"/>
              <w:rPr>
                <w:b/>
                <w:bCs/>
                <w:color w:val="000000"/>
                <w:sz w:val="22"/>
                <w:szCs w:val="22"/>
              </w:rPr>
            </w:pPr>
            <w:r>
              <w:rPr>
                <w:b/>
                <w:bCs/>
                <w:color w:val="000000"/>
                <w:sz w:val="22"/>
                <w:szCs w:val="22"/>
              </w:rPr>
              <w:t>Q</w:t>
            </w:r>
          </w:p>
        </w:tc>
      </w:tr>
      <w:tr w:rsidR="00674185" w14:paraId="5A627E09"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6E6BECAC" w14:textId="77777777" w:rsidR="00674185" w:rsidRDefault="00674185" w:rsidP="00674185">
            <w:pPr>
              <w:jc w:val="center"/>
              <w:rPr>
                <w:color w:val="000000"/>
                <w:sz w:val="22"/>
                <w:szCs w:val="22"/>
              </w:rPr>
            </w:pPr>
            <w:r>
              <w:rPr>
                <w:color w:val="000000"/>
                <w:sz w:val="22"/>
                <w:szCs w:val="22"/>
              </w:rPr>
              <w:t>1</w:t>
            </w:r>
          </w:p>
        </w:tc>
        <w:tc>
          <w:tcPr>
            <w:tcW w:w="1977" w:type="dxa"/>
            <w:tcBorders>
              <w:top w:val="nil"/>
              <w:left w:val="nil"/>
              <w:bottom w:val="single" w:sz="4" w:space="0" w:color="auto"/>
              <w:right w:val="single" w:sz="4" w:space="0" w:color="auto"/>
            </w:tcBorders>
            <w:shd w:val="clear" w:color="000000" w:fill="FFFFFF"/>
            <w:noWrap/>
            <w:vAlign w:val="bottom"/>
            <w:hideMark/>
          </w:tcPr>
          <w:p w14:paraId="3D63787F" w14:textId="77777777" w:rsidR="00674185" w:rsidRDefault="00674185" w:rsidP="00674185">
            <w:pPr>
              <w:jc w:val="center"/>
              <w:rPr>
                <w:color w:val="000000"/>
                <w:sz w:val="22"/>
                <w:szCs w:val="22"/>
              </w:rPr>
            </w:pPr>
            <w:r>
              <w:rPr>
                <w:color w:val="000000"/>
                <w:sz w:val="22"/>
                <w:szCs w:val="22"/>
              </w:rPr>
              <w:t>19</w:t>
            </w:r>
          </w:p>
        </w:tc>
        <w:tc>
          <w:tcPr>
            <w:tcW w:w="1614" w:type="dxa"/>
            <w:tcBorders>
              <w:top w:val="nil"/>
              <w:left w:val="nil"/>
              <w:bottom w:val="single" w:sz="4" w:space="0" w:color="auto"/>
              <w:right w:val="single" w:sz="4" w:space="0" w:color="auto"/>
            </w:tcBorders>
            <w:shd w:val="clear" w:color="000000" w:fill="FFFFFF"/>
            <w:noWrap/>
            <w:vAlign w:val="bottom"/>
            <w:hideMark/>
          </w:tcPr>
          <w:p w14:paraId="2C127D46" w14:textId="77777777" w:rsidR="00674185" w:rsidRDefault="00674185" w:rsidP="00674185">
            <w:pPr>
              <w:jc w:val="center"/>
              <w:rPr>
                <w:color w:val="000000"/>
                <w:sz w:val="22"/>
                <w:szCs w:val="22"/>
              </w:rPr>
            </w:pPr>
            <w:r>
              <w:rPr>
                <w:color w:val="000000"/>
                <w:sz w:val="22"/>
                <w:szCs w:val="22"/>
              </w:rPr>
              <w:t>190</w:t>
            </w:r>
          </w:p>
        </w:tc>
        <w:tc>
          <w:tcPr>
            <w:tcW w:w="1720" w:type="dxa"/>
            <w:tcBorders>
              <w:top w:val="nil"/>
              <w:left w:val="nil"/>
              <w:bottom w:val="single" w:sz="4" w:space="0" w:color="auto"/>
              <w:right w:val="single" w:sz="4" w:space="0" w:color="auto"/>
            </w:tcBorders>
            <w:shd w:val="clear" w:color="000000" w:fill="FFFFFF"/>
            <w:noWrap/>
            <w:vAlign w:val="bottom"/>
            <w:hideMark/>
          </w:tcPr>
          <w:p w14:paraId="5C5CB7CD" w14:textId="77777777" w:rsidR="00674185" w:rsidRDefault="00674185" w:rsidP="00674185">
            <w:pPr>
              <w:jc w:val="center"/>
              <w:rPr>
                <w:color w:val="000000"/>
                <w:sz w:val="22"/>
                <w:szCs w:val="22"/>
              </w:rPr>
            </w:pPr>
            <w:r>
              <w:rPr>
                <w:color w:val="000000"/>
                <w:sz w:val="22"/>
                <w:szCs w:val="22"/>
              </w:rPr>
              <w:t>0.95</w:t>
            </w:r>
          </w:p>
        </w:tc>
        <w:tc>
          <w:tcPr>
            <w:tcW w:w="1604" w:type="dxa"/>
            <w:tcBorders>
              <w:top w:val="nil"/>
              <w:left w:val="nil"/>
              <w:bottom w:val="single" w:sz="4" w:space="0" w:color="auto"/>
              <w:right w:val="single" w:sz="4" w:space="0" w:color="auto"/>
            </w:tcBorders>
            <w:shd w:val="clear" w:color="000000" w:fill="FFFFFF"/>
            <w:noWrap/>
            <w:vAlign w:val="bottom"/>
            <w:hideMark/>
          </w:tcPr>
          <w:p w14:paraId="6C04175A" w14:textId="77777777" w:rsidR="00674185" w:rsidRDefault="00674185" w:rsidP="00674185">
            <w:pPr>
              <w:jc w:val="center"/>
              <w:rPr>
                <w:color w:val="000000"/>
                <w:sz w:val="22"/>
                <w:szCs w:val="22"/>
              </w:rPr>
            </w:pPr>
            <w:r>
              <w:rPr>
                <w:color w:val="000000"/>
                <w:sz w:val="22"/>
                <w:szCs w:val="22"/>
              </w:rPr>
              <w:t>19.95</w:t>
            </w:r>
          </w:p>
        </w:tc>
        <w:tc>
          <w:tcPr>
            <w:tcW w:w="546"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00B667" w14:textId="77777777" w:rsidR="00674185" w:rsidRDefault="00674185">
            <w:pPr>
              <w:jc w:val="center"/>
              <w:rPr>
                <w:color w:val="000000"/>
                <w:sz w:val="22"/>
                <w:szCs w:val="22"/>
              </w:rPr>
            </w:pPr>
            <w:r>
              <w:rPr>
                <w:color w:val="000000"/>
                <w:sz w:val="22"/>
                <w:szCs w:val="22"/>
              </w:rPr>
              <w:t>200</w:t>
            </w:r>
          </w:p>
        </w:tc>
      </w:tr>
      <w:tr w:rsidR="00674185" w14:paraId="72921C98"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0F89F969" w14:textId="77777777" w:rsidR="00674185" w:rsidRDefault="00674185" w:rsidP="00674185">
            <w:pPr>
              <w:jc w:val="center"/>
              <w:rPr>
                <w:color w:val="000000"/>
                <w:sz w:val="22"/>
                <w:szCs w:val="22"/>
              </w:rPr>
            </w:pPr>
            <w:r>
              <w:rPr>
                <w:color w:val="000000"/>
                <w:sz w:val="22"/>
                <w:szCs w:val="22"/>
              </w:rPr>
              <w:t>2</w:t>
            </w:r>
          </w:p>
        </w:tc>
        <w:tc>
          <w:tcPr>
            <w:tcW w:w="1977" w:type="dxa"/>
            <w:tcBorders>
              <w:top w:val="nil"/>
              <w:left w:val="nil"/>
              <w:bottom w:val="single" w:sz="4" w:space="0" w:color="auto"/>
              <w:right w:val="single" w:sz="4" w:space="0" w:color="auto"/>
            </w:tcBorders>
            <w:shd w:val="clear" w:color="000000" w:fill="FFFFFF"/>
            <w:noWrap/>
            <w:vAlign w:val="bottom"/>
            <w:hideMark/>
          </w:tcPr>
          <w:p w14:paraId="3B31F854" w14:textId="77777777" w:rsidR="00674185" w:rsidRDefault="00674185" w:rsidP="00674185">
            <w:pPr>
              <w:jc w:val="center"/>
              <w:rPr>
                <w:color w:val="000000"/>
                <w:sz w:val="22"/>
                <w:szCs w:val="22"/>
              </w:rPr>
            </w:pPr>
            <w:r>
              <w:rPr>
                <w:color w:val="000000"/>
                <w:sz w:val="22"/>
                <w:szCs w:val="22"/>
              </w:rPr>
              <w:t>22</w:t>
            </w:r>
          </w:p>
        </w:tc>
        <w:tc>
          <w:tcPr>
            <w:tcW w:w="1614" w:type="dxa"/>
            <w:tcBorders>
              <w:top w:val="nil"/>
              <w:left w:val="nil"/>
              <w:bottom w:val="single" w:sz="4" w:space="0" w:color="auto"/>
              <w:right w:val="single" w:sz="4" w:space="0" w:color="auto"/>
            </w:tcBorders>
            <w:shd w:val="clear" w:color="000000" w:fill="FFFFFF"/>
            <w:noWrap/>
            <w:vAlign w:val="bottom"/>
            <w:hideMark/>
          </w:tcPr>
          <w:p w14:paraId="0710776D" w14:textId="77777777" w:rsidR="00674185" w:rsidRDefault="00674185" w:rsidP="00674185">
            <w:pPr>
              <w:jc w:val="center"/>
              <w:rPr>
                <w:color w:val="000000"/>
                <w:sz w:val="22"/>
                <w:szCs w:val="22"/>
              </w:rPr>
            </w:pPr>
            <w:r>
              <w:rPr>
                <w:color w:val="000000"/>
                <w:sz w:val="22"/>
                <w:szCs w:val="22"/>
              </w:rPr>
              <w:t>215</w:t>
            </w:r>
          </w:p>
        </w:tc>
        <w:tc>
          <w:tcPr>
            <w:tcW w:w="1720" w:type="dxa"/>
            <w:tcBorders>
              <w:top w:val="nil"/>
              <w:left w:val="nil"/>
              <w:bottom w:val="single" w:sz="4" w:space="0" w:color="auto"/>
              <w:right w:val="single" w:sz="4" w:space="0" w:color="auto"/>
            </w:tcBorders>
            <w:shd w:val="clear" w:color="000000" w:fill="FFFFFF"/>
            <w:noWrap/>
            <w:vAlign w:val="bottom"/>
            <w:hideMark/>
          </w:tcPr>
          <w:p w14:paraId="1DC239F6" w14:textId="77777777" w:rsidR="00674185" w:rsidRDefault="00674185" w:rsidP="00674185">
            <w:pPr>
              <w:jc w:val="center"/>
              <w:rPr>
                <w:color w:val="000000"/>
                <w:sz w:val="22"/>
                <w:szCs w:val="22"/>
              </w:rPr>
            </w:pPr>
            <w:r>
              <w:rPr>
                <w:color w:val="000000"/>
                <w:sz w:val="22"/>
                <w:szCs w:val="22"/>
              </w:rPr>
              <w:t>1.08</w:t>
            </w:r>
          </w:p>
        </w:tc>
        <w:tc>
          <w:tcPr>
            <w:tcW w:w="1604" w:type="dxa"/>
            <w:tcBorders>
              <w:top w:val="nil"/>
              <w:left w:val="nil"/>
              <w:bottom w:val="single" w:sz="4" w:space="0" w:color="auto"/>
              <w:right w:val="single" w:sz="4" w:space="0" w:color="auto"/>
            </w:tcBorders>
            <w:shd w:val="clear" w:color="000000" w:fill="FFFFFF"/>
            <w:noWrap/>
            <w:vAlign w:val="bottom"/>
            <w:hideMark/>
          </w:tcPr>
          <w:p w14:paraId="3F365009" w14:textId="77777777" w:rsidR="00674185" w:rsidRDefault="00674185" w:rsidP="00674185">
            <w:pPr>
              <w:jc w:val="center"/>
              <w:rPr>
                <w:color w:val="000000"/>
                <w:sz w:val="22"/>
                <w:szCs w:val="22"/>
              </w:rPr>
            </w:pPr>
            <w:r>
              <w:rPr>
                <w:color w:val="000000"/>
                <w:sz w:val="22"/>
                <w:szCs w:val="22"/>
              </w:rPr>
              <w:t>23.08</w:t>
            </w:r>
          </w:p>
        </w:tc>
        <w:tc>
          <w:tcPr>
            <w:tcW w:w="546" w:type="dxa"/>
            <w:vMerge/>
            <w:tcBorders>
              <w:top w:val="nil"/>
              <w:left w:val="single" w:sz="4" w:space="0" w:color="auto"/>
              <w:bottom w:val="single" w:sz="4" w:space="0" w:color="auto"/>
              <w:right w:val="single" w:sz="4" w:space="0" w:color="auto"/>
            </w:tcBorders>
            <w:vAlign w:val="center"/>
            <w:hideMark/>
          </w:tcPr>
          <w:p w14:paraId="21A92F8E" w14:textId="77777777" w:rsidR="00674185" w:rsidRDefault="00674185">
            <w:pPr>
              <w:rPr>
                <w:color w:val="000000"/>
                <w:sz w:val="22"/>
                <w:szCs w:val="22"/>
              </w:rPr>
            </w:pPr>
          </w:p>
        </w:tc>
      </w:tr>
      <w:tr w:rsidR="00674185" w14:paraId="52BBF035"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6A5FF465" w14:textId="77777777" w:rsidR="00674185" w:rsidRDefault="00674185" w:rsidP="00674185">
            <w:pPr>
              <w:jc w:val="center"/>
              <w:rPr>
                <w:color w:val="000000"/>
                <w:sz w:val="22"/>
                <w:szCs w:val="22"/>
              </w:rPr>
            </w:pPr>
            <w:r>
              <w:rPr>
                <w:color w:val="000000"/>
                <w:sz w:val="22"/>
                <w:szCs w:val="22"/>
              </w:rPr>
              <w:t>3</w:t>
            </w:r>
          </w:p>
        </w:tc>
        <w:tc>
          <w:tcPr>
            <w:tcW w:w="1977" w:type="dxa"/>
            <w:tcBorders>
              <w:top w:val="nil"/>
              <w:left w:val="nil"/>
              <w:bottom w:val="single" w:sz="4" w:space="0" w:color="auto"/>
              <w:right w:val="single" w:sz="4" w:space="0" w:color="auto"/>
            </w:tcBorders>
            <w:shd w:val="clear" w:color="000000" w:fill="FFFFFF"/>
            <w:noWrap/>
            <w:vAlign w:val="bottom"/>
            <w:hideMark/>
          </w:tcPr>
          <w:p w14:paraId="7E2FA639" w14:textId="77777777" w:rsidR="00674185" w:rsidRDefault="00674185" w:rsidP="00674185">
            <w:pPr>
              <w:jc w:val="center"/>
              <w:rPr>
                <w:color w:val="000000"/>
                <w:sz w:val="22"/>
                <w:szCs w:val="22"/>
              </w:rPr>
            </w:pPr>
            <w:r>
              <w:rPr>
                <w:color w:val="000000"/>
                <w:sz w:val="22"/>
                <w:szCs w:val="22"/>
              </w:rPr>
              <w:t>18</w:t>
            </w:r>
          </w:p>
        </w:tc>
        <w:tc>
          <w:tcPr>
            <w:tcW w:w="1614" w:type="dxa"/>
            <w:tcBorders>
              <w:top w:val="nil"/>
              <w:left w:val="nil"/>
              <w:bottom w:val="single" w:sz="4" w:space="0" w:color="auto"/>
              <w:right w:val="single" w:sz="4" w:space="0" w:color="auto"/>
            </w:tcBorders>
            <w:shd w:val="clear" w:color="000000" w:fill="FFFFFF"/>
            <w:noWrap/>
            <w:vAlign w:val="bottom"/>
            <w:hideMark/>
          </w:tcPr>
          <w:p w14:paraId="0508C941" w14:textId="77777777" w:rsidR="00674185" w:rsidRDefault="00674185" w:rsidP="00674185">
            <w:pPr>
              <w:jc w:val="center"/>
              <w:rPr>
                <w:color w:val="000000"/>
                <w:sz w:val="22"/>
                <w:szCs w:val="22"/>
              </w:rPr>
            </w:pPr>
            <w:r>
              <w:rPr>
                <w:color w:val="000000"/>
                <w:sz w:val="22"/>
                <w:szCs w:val="22"/>
              </w:rPr>
              <w:t>85</w:t>
            </w:r>
          </w:p>
        </w:tc>
        <w:tc>
          <w:tcPr>
            <w:tcW w:w="1720" w:type="dxa"/>
            <w:tcBorders>
              <w:top w:val="nil"/>
              <w:left w:val="nil"/>
              <w:bottom w:val="single" w:sz="4" w:space="0" w:color="auto"/>
              <w:right w:val="single" w:sz="4" w:space="0" w:color="auto"/>
            </w:tcBorders>
            <w:shd w:val="clear" w:color="000000" w:fill="FFFFFF"/>
            <w:noWrap/>
            <w:vAlign w:val="bottom"/>
            <w:hideMark/>
          </w:tcPr>
          <w:p w14:paraId="3D1D6F7F" w14:textId="77777777" w:rsidR="00674185" w:rsidRDefault="00674185" w:rsidP="00674185">
            <w:pPr>
              <w:jc w:val="center"/>
              <w:rPr>
                <w:color w:val="000000"/>
                <w:sz w:val="22"/>
                <w:szCs w:val="22"/>
              </w:rPr>
            </w:pPr>
            <w:r>
              <w:rPr>
                <w:color w:val="000000"/>
                <w:sz w:val="22"/>
                <w:szCs w:val="22"/>
              </w:rPr>
              <w:t>0.43</w:t>
            </w:r>
          </w:p>
        </w:tc>
        <w:tc>
          <w:tcPr>
            <w:tcW w:w="1604" w:type="dxa"/>
            <w:tcBorders>
              <w:top w:val="nil"/>
              <w:left w:val="nil"/>
              <w:bottom w:val="single" w:sz="4" w:space="0" w:color="auto"/>
              <w:right w:val="single" w:sz="4" w:space="0" w:color="auto"/>
            </w:tcBorders>
            <w:shd w:val="clear" w:color="000000" w:fill="FFFFFF"/>
            <w:noWrap/>
            <w:vAlign w:val="bottom"/>
            <w:hideMark/>
          </w:tcPr>
          <w:p w14:paraId="2D4B2D69" w14:textId="77777777" w:rsidR="00674185" w:rsidRDefault="00674185" w:rsidP="00674185">
            <w:pPr>
              <w:jc w:val="center"/>
              <w:rPr>
                <w:color w:val="000000"/>
                <w:sz w:val="22"/>
                <w:szCs w:val="22"/>
              </w:rPr>
            </w:pPr>
            <w:r>
              <w:rPr>
                <w:color w:val="000000"/>
                <w:sz w:val="22"/>
                <w:szCs w:val="22"/>
              </w:rPr>
              <w:t>18.43</w:t>
            </w:r>
          </w:p>
        </w:tc>
        <w:tc>
          <w:tcPr>
            <w:tcW w:w="546" w:type="dxa"/>
            <w:vMerge/>
            <w:tcBorders>
              <w:top w:val="nil"/>
              <w:left w:val="single" w:sz="4" w:space="0" w:color="auto"/>
              <w:bottom w:val="single" w:sz="4" w:space="0" w:color="auto"/>
              <w:right w:val="single" w:sz="4" w:space="0" w:color="auto"/>
            </w:tcBorders>
            <w:vAlign w:val="center"/>
            <w:hideMark/>
          </w:tcPr>
          <w:p w14:paraId="3819D98E" w14:textId="77777777" w:rsidR="00674185" w:rsidRDefault="00674185">
            <w:pPr>
              <w:rPr>
                <w:color w:val="000000"/>
                <w:sz w:val="22"/>
                <w:szCs w:val="22"/>
              </w:rPr>
            </w:pPr>
          </w:p>
        </w:tc>
      </w:tr>
      <w:tr w:rsidR="00674185" w14:paraId="79D1F6BA"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0EFAF002" w14:textId="77777777" w:rsidR="00674185" w:rsidRDefault="00674185" w:rsidP="00674185">
            <w:pPr>
              <w:jc w:val="center"/>
              <w:rPr>
                <w:color w:val="000000"/>
                <w:sz w:val="22"/>
                <w:szCs w:val="22"/>
              </w:rPr>
            </w:pPr>
            <w:r>
              <w:rPr>
                <w:color w:val="000000"/>
                <w:sz w:val="22"/>
                <w:szCs w:val="22"/>
              </w:rPr>
              <w:t>4</w:t>
            </w:r>
          </w:p>
        </w:tc>
        <w:tc>
          <w:tcPr>
            <w:tcW w:w="1977" w:type="dxa"/>
            <w:tcBorders>
              <w:top w:val="nil"/>
              <w:left w:val="nil"/>
              <w:bottom w:val="single" w:sz="4" w:space="0" w:color="auto"/>
              <w:right w:val="single" w:sz="4" w:space="0" w:color="auto"/>
            </w:tcBorders>
            <w:shd w:val="clear" w:color="000000" w:fill="FFFFFF"/>
            <w:noWrap/>
            <w:vAlign w:val="bottom"/>
            <w:hideMark/>
          </w:tcPr>
          <w:p w14:paraId="4BD62C88" w14:textId="77777777" w:rsidR="00674185" w:rsidRDefault="00674185" w:rsidP="00674185">
            <w:pPr>
              <w:jc w:val="center"/>
              <w:rPr>
                <w:color w:val="000000"/>
                <w:sz w:val="22"/>
                <w:szCs w:val="22"/>
              </w:rPr>
            </w:pPr>
            <w:r>
              <w:rPr>
                <w:color w:val="000000"/>
                <w:sz w:val="22"/>
                <w:szCs w:val="22"/>
              </w:rPr>
              <w:t>7</w:t>
            </w:r>
          </w:p>
        </w:tc>
        <w:tc>
          <w:tcPr>
            <w:tcW w:w="1614" w:type="dxa"/>
            <w:tcBorders>
              <w:top w:val="nil"/>
              <w:left w:val="nil"/>
              <w:bottom w:val="single" w:sz="4" w:space="0" w:color="auto"/>
              <w:right w:val="single" w:sz="4" w:space="0" w:color="auto"/>
            </w:tcBorders>
            <w:shd w:val="clear" w:color="000000" w:fill="FFFFFF"/>
            <w:noWrap/>
            <w:vAlign w:val="bottom"/>
            <w:hideMark/>
          </w:tcPr>
          <w:p w14:paraId="727732E6" w14:textId="77777777" w:rsidR="00674185" w:rsidRDefault="00674185" w:rsidP="00674185">
            <w:pPr>
              <w:jc w:val="center"/>
              <w:rPr>
                <w:color w:val="000000"/>
                <w:sz w:val="22"/>
                <w:szCs w:val="22"/>
              </w:rPr>
            </w:pPr>
            <w:r>
              <w:rPr>
                <w:color w:val="000000"/>
                <w:sz w:val="22"/>
                <w:szCs w:val="22"/>
              </w:rPr>
              <w:t>155</w:t>
            </w:r>
          </w:p>
        </w:tc>
        <w:tc>
          <w:tcPr>
            <w:tcW w:w="1720" w:type="dxa"/>
            <w:tcBorders>
              <w:top w:val="nil"/>
              <w:left w:val="nil"/>
              <w:bottom w:val="single" w:sz="4" w:space="0" w:color="auto"/>
              <w:right w:val="single" w:sz="4" w:space="0" w:color="auto"/>
            </w:tcBorders>
            <w:shd w:val="clear" w:color="000000" w:fill="FFFFFF"/>
            <w:noWrap/>
            <w:vAlign w:val="bottom"/>
            <w:hideMark/>
          </w:tcPr>
          <w:p w14:paraId="61E8850F" w14:textId="77777777" w:rsidR="00674185" w:rsidRDefault="00674185" w:rsidP="00674185">
            <w:pPr>
              <w:jc w:val="center"/>
              <w:rPr>
                <w:color w:val="000000"/>
                <w:sz w:val="22"/>
                <w:szCs w:val="22"/>
              </w:rPr>
            </w:pPr>
            <w:r>
              <w:rPr>
                <w:color w:val="000000"/>
                <w:sz w:val="22"/>
                <w:szCs w:val="22"/>
              </w:rPr>
              <w:t>0.78</w:t>
            </w:r>
          </w:p>
        </w:tc>
        <w:tc>
          <w:tcPr>
            <w:tcW w:w="1604" w:type="dxa"/>
            <w:tcBorders>
              <w:top w:val="nil"/>
              <w:left w:val="nil"/>
              <w:bottom w:val="single" w:sz="4" w:space="0" w:color="auto"/>
              <w:right w:val="single" w:sz="4" w:space="0" w:color="auto"/>
            </w:tcBorders>
            <w:shd w:val="clear" w:color="000000" w:fill="FFFFFF"/>
            <w:noWrap/>
            <w:vAlign w:val="bottom"/>
            <w:hideMark/>
          </w:tcPr>
          <w:p w14:paraId="304572AE" w14:textId="77777777" w:rsidR="00674185" w:rsidRDefault="00674185" w:rsidP="00674185">
            <w:pPr>
              <w:jc w:val="center"/>
              <w:rPr>
                <w:color w:val="000000"/>
                <w:sz w:val="22"/>
                <w:szCs w:val="22"/>
              </w:rPr>
            </w:pPr>
            <w:r>
              <w:rPr>
                <w:color w:val="000000"/>
                <w:sz w:val="22"/>
                <w:szCs w:val="22"/>
              </w:rPr>
              <w:t>7.78</w:t>
            </w:r>
          </w:p>
        </w:tc>
        <w:tc>
          <w:tcPr>
            <w:tcW w:w="546" w:type="dxa"/>
            <w:vMerge/>
            <w:tcBorders>
              <w:top w:val="nil"/>
              <w:left w:val="single" w:sz="4" w:space="0" w:color="auto"/>
              <w:bottom w:val="single" w:sz="4" w:space="0" w:color="auto"/>
              <w:right w:val="single" w:sz="4" w:space="0" w:color="auto"/>
            </w:tcBorders>
            <w:vAlign w:val="center"/>
            <w:hideMark/>
          </w:tcPr>
          <w:p w14:paraId="734D5C11" w14:textId="77777777" w:rsidR="00674185" w:rsidRDefault="00674185">
            <w:pPr>
              <w:rPr>
                <w:color w:val="000000"/>
                <w:sz w:val="22"/>
                <w:szCs w:val="22"/>
              </w:rPr>
            </w:pPr>
          </w:p>
        </w:tc>
      </w:tr>
      <w:tr w:rsidR="00674185" w14:paraId="2D71A31E"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06F335D6" w14:textId="77777777" w:rsidR="00674185" w:rsidRDefault="00674185" w:rsidP="00674185">
            <w:pPr>
              <w:jc w:val="center"/>
              <w:rPr>
                <w:color w:val="000000"/>
                <w:sz w:val="22"/>
                <w:szCs w:val="22"/>
              </w:rPr>
            </w:pPr>
            <w:r>
              <w:rPr>
                <w:color w:val="000000"/>
                <w:sz w:val="22"/>
                <w:szCs w:val="22"/>
              </w:rPr>
              <w:t>5</w:t>
            </w:r>
          </w:p>
        </w:tc>
        <w:tc>
          <w:tcPr>
            <w:tcW w:w="1977" w:type="dxa"/>
            <w:tcBorders>
              <w:top w:val="nil"/>
              <w:left w:val="nil"/>
              <w:bottom w:val="single" w:sz="4" w:space="0" w:color="auto"/>
              <w:right w:val="single" w:sz="4" w:space="0" w:color="auto"/>
            </w:tcBorders>
            <w:shd w:val="clear" w:color="000000" w:fill="FFFFFF"/>
            <w:noWrap/>
            <w:vAlign w:val="bottom"/>
            <w:hideMark/>
          </w:tcPr>
          <w:p w14:paraId="3B64F463" w14:textId="77777777" w:rsidR="00674185" w:rsidRDefault="00674185" w:rsidP="00674185">
            <w:pPr>
              <w:jc w:val="center"/>
              <w:rPr>
                <w:color w:val="000000"/>
                <w:sz w:val="22"/>
                <w:szCs w:val="22"/>
              </w:rPr>
            </w:pPr>
            <w:r>
              <w:rPr>
                <w:color w:val="000000"/>
                <w:sz w:val="22"/>
                <w:szCs w:val="22"/>
              </w:rPr>
              <w:t>15</w:t>
            </w:r>
          </w:p>
        </w:tc>
        <w:tc>
          <w:tcPr>
            <w:tcW w:w="1614" w:type="dxa"/>
            <w:tcBorders>
              <w:top w:val="nil"/>
              <w:left w:val="nil"/>
              <w:bottom w:val="single" w:sz="4" w:space="0" w:color="auto"/>
              <w:right w:val="single" w:sz="4" w:space="0" w:color="auto"/>
            </w:tcBorders>
            <w:shd w:val="clear" w:color="000000" w:fill="FFFFFF"/>
            <w:noWrap/>
            <w:vAlign w:val="bottom"/>
            <w:hideMark/>
          </w:tcPr>
          <w:p w14:paraId="2B0042CC" w14:textId="77777777" w:rsidR="00674185" w:rsidRDefault="00674185" w:rsidP="00674185">
            <w:pPr>
              <w:jc w:val="center"/>
              <w:rPr>
                <w:color w:val="000000"/>
                <w:sz w:val="22"/>
                <w:szCs w:val="22"/>
              </w:rPr>
            </w:pPr>
            <w:r>
              <w:rPr>
                <w:color w:val="000000"/>
                <w:sz w:val="22"/>
                <w:szCs w:val="22"/>
              </w:rPr>
              <w:t>125</w:t>
            </w:r>
          </w:p>
        </w:tc>
        <w:tc>
          <w:tcPr>
            <w:tcW w:w="1720" w:type="dxa"/>
            <w:tcBorders>
              <w:top w:val="nil"/>
              <w:left w:val="nil"/>
              <w:bottom w:val="single" w:sz="4" w:space="0" w:color="auto"/>
              <w:right w:val="single" w:sz="4" w:space="0" w:color="auto"/>
            </w:tcBorders>
            <w:shd w:val="clear" w:color="000000" w:fill="FFFFFF"/>
            <w:noWrap/>
            <w:vAlign w:val="bottom"/>
            <w:hideMark/>
          </w:tcPr>
          <w:p w14:paraId="440F54DD" w14:textId="77777777" w:rsidR="00674185" w:rsidRDefault="00674185" w:rsidP="00674185">
            <w:pPr>
              <w:jc w:val="center"/>
              <w:rPr>
                <w:color w:val="000000"/>
                <w:sz w:val="22"/>
                <w:szCs w:val="22"/>
              </w:rPr>
            </w:pPr>
            <w:r>
              <w:rPr>
                <w:color w:val="000000"/>
                <w:sz w:val="22"/>
                <w:szCs w:val="22"/>
              </w:rPr>
              <w:t>0.63</w:t>
            </w:r>
          </w:p>
        </w:tc>
        <w:tc>
          <w:tcPr>
            <w:tcW w:w="1604" w:type="dxa"/>
            <w:tcBorders>
              <w:top w:val="nil"/>
              <w:left w:val="nil"/>
              <w:bottom w:val="single" w:sz="4" w:space="0" w:color="auto"/>
              <w:right w:val="single" w:sz="4" w:space="0" w:color="auto"/>
            </w:tcBorders>
            <w:shd w:val="clear" w:color="000000" w:fill="FFFFFF"/>
            <w:noWrap/>
            <w:vAlign w:val="bottom"/>
            <w:hideMark/>
          </w:tcPr>
          <w:p w14:paraId="1B378A70" w14:textId="77777777" w:rsidR="00674185" w:rsidRDefault="00674185" w:rsidP="00674185">
            <w:pPr>
              <w:jc w:val="center"/>
              <w:rPr>
                <w:color w:val="000000"/>
                <w:sz w:val="22"/>
                <w:szCs w:val="22"/>
              </w:rPr>
            </w:pPr>
            <w:r>
              <w:rPr>
                <w:color w:val="000000"/>
                <w:sz w:val="22"/>
                <w:szCs w:val="22"/>
              </w:rPr>
              <w:t>15.63</w:t>
            </w:r>
          </w:p>
        </w:tc>
        <w:tc>
          <w:tcPr>
            <w:tcW w:w="546" w:type="dxa"/>
            <w:vMerge/>
            <w:tcBorders>
              <w:top w:val="nil"/>
              <w:left w:val="single" w:sz="4" w:space="0" w:color="auto"/>
              <w:bottom w:val="single" w:sz="4" w:space="0" w:color="auto"/>
              <w:right w:val="single" w:sz="4" w:space="0" w:color="auto"/>
            </w:tcBorders>
            <w:vAlign w:val="center"/>
            <w:hideMark/>
          </w:tcPr>
          <w:p w14:paraId="3CC6B099" w14:textId="77777777" w:rsidR="00674185" w:rsidRDefault="00674185">
            <w:pPr>
              <w:rPr>
                <w:color w:val="000000"/>
                <w:sz w:val="22"/>
                <w:szCs w:val="22"/>
              </w:rPr>
            </w:pPr>
          </w:p>
        </w:tc>
      </w:tr>
      <w:tr w:rsidR="00674185" w14:paraId="45882DD8" w14:textId="77777777" w:rsidTr="00E8184D">
        <w:trPr>
          <w:trHeight w:val="28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7B8B7EF3" w14:textId="77777777" w:rsidR="00674185" w:rsidRDefault="00674185" w:rsidP="00674185">
            <w:pPr>
              <w:jc w:val="center"/>
              <w:rPr>
                <w:color w:val="000000"/>
                <w:sz w:val="22"/>
                <w:szCs w:val="22"/>
              </w:rPr>
            </w:pPr>
            <w:r>
              <w:rPr>
                <w:color w:val="000000"/>
                <w:sz w:val="22"/>
                <w:szCs w:val="22"/>
              </w:rPr>
              <w:lastRenderedPageBreak/>
              <w:t>6</w:t>
            </w:r>
          </w:p>
        </w:tc>
        <w:tc>
          <w:tcPr>
            <w:tcW w:w="1977" w:type="dxa"/>
            <w:tcBorders>
              <w:top w:val="nil"/>
              <w:left w:val="nil"/>
              <w:bottom w:val="single" w:sz="4" w:space="0" w:color="auto"/>
              <w:right w:val="single" w:sz="4" w:space="0" w:color="auto"/>
            </w:tcBorders>
            <w:shd w:val="clear" w:color="000000" w:fill="FFFFFF"/>
            <w:noWrap/>
            <w:vAlign w:val="bottom"/>
            <w:hideMark/>
          </w:tcPr>
          <w:p w14:paraId="3192344D" w14:textId="77777777" w:rsidR="00674185" w:rsidRDefault="00674185" w:rsidP="00674185">
            <w:pPr>
              <w:jc w:val="center"/>
              <w:rPr>
                <w:color w:val="000000"/>
                <w:sz w:val="22"/>
                <w:szCs w:val="22"/>
              </w:rPr>
            </w:pPr>
            <w:r>
              <w:rPr>
                <w:color w:val="000000"/>
                <w:sz w:val="22"/>
                <w:szCs w:val="22"/>
              </w:rPr>
              <w:t>11</w:t>
            </w:r>
          </w:p>
        </w:tc>
        <w:tc>
          <w:tcPr>
            <w:tcW w:w="1614" w:type="dxa"/>
            <w:tcBorders>
              <w:top w:val="nil"/>
              <w:left w:val="nil"/>
              <w:bottom w:val="single" w:sz="4" w:space="0" w:color="auto"/>
              <w:right w:val="single" w:sz="4" w:space="0" w:color="auto"/>
            </w:tcBorders>
            <w:shd w:val="clear" w:color="000000" w:fill="FFFFFF"/>
            <w:noWrap/>
            <w:vAlign w:val="bottom"/>
            <w:hideMark/>
          </w:tcPr>
          <w:p w14:paraId="50ED49E9" w14:textId="77777777" w:rsidR="00674185" w:rsidRDefault="00674185" w:rsidP="00674185">
            <w:pPr>
              <w:jc w:val="center"/>
              <w:rPr>
                <w:color w:val="000000"/>
                <w:sz w:val="22"/>
                <w:szCs w:val="22"/>
              </w:rPr>
            </w:pPr>
            <w:r>
              <w:rPr>
                <w:color w:val="000000"/>
                <w:sz w:val="22"/>
                <w:szCs w:val="22"/>
              </w:rPr>
              <w:t>75</w:t>
            </w:r>
          </w:p>
        </w:tc>
        <w:tc>
          <w:tcPr>
            <w:tcW w:w="1720" w:type="dxa"/>
            <w:tcBorders>
              <w:top w:val="nil"/>
              <w:left w:val="nil"/>
              <w:bottom w:val="single" w:sz="4" w:space="0" w:color="auto"/>
              <w:right w:val="single" w:sz="4" w:space="0" w:color="auto"/>
            </w:tcBorders>
            <w:shd w:val="clear" w:color="000000" w:fill="FFFFFF"/>
            <w:noWrap/>
            <w:vAlign w:val="bottom"/>
            <w:hideMark/>
          </w:tcPr>
          <w:p w14:paraId="3A39449D" w14:textId="77777777" w:rsidR="00674185" w:rsidRDefault="00674185" w:rsidP="00674185">
            <w:pPr>
              <w:jc w:val="center"/>
              <w:rPr>
                <w:color w:val="000000"/>
                <w:sz w:val="22"/>
                <w:szCs w:val="22"/>
              </w:rPr>
            </w:pPr>
            <w:r>
              <w:rPr>
                <w:color w:val="000000"/>
                <w:sz w:val="22"/>
                <w:szCs w:val="22"/>
              </w:rPr>
              <w:t>0.38</w:t>
            </w:r>
          </w:p>
        </w:tc>
        <w:tc>
          <w:tcPr>
            <w:tcW w:w="1604" w:type="dxa"/>
            <w:tcBorders>
              <w:top w:val="nil"/>
              <w:left w:val="nil"/>
              <w:bottom w:val="single" w:sz="4" w:space="0" w:color="auto"/>
              <w:right w:val="single" w:sz="4" w:space="0" w:color="auto"/>
            </w:tcBorders>
            <w:shd w:val="clear" w:color="000000" w:fill="FFFFFF"/>
            <w:noWrap/>
            <w:vAlign w:val="bottom"/>
            <w:hideMark/>
          </w:tcPr>
          <w:p w14:paraId="420A1420" w14:textId="77777777" w:rsidR="00674185" w:rsidRDefault="00674185" w:rsidP="00674185">
            <w:pPr>
              <w:jc w:val="center"/>
              <w:rPr>
                <w:color w:val="000000"/>
                <w:sz w:val="22"/>
                <w:szCs w:val="22"/>
              </w:rPr>
            </w:pPr>
            <w:r>
              <w:rPr>
                <w:color w:val="000000"/>
                <w:sz w:val="22"/>
                <w:szCs w:val="22"/>
              </w:rPr>
              <w:t>11.38</w:t>
            </w:r>
          </w:p>
        </w:tc>
        <w:tc>
          <w:tcPr>
            <w:tcW w:w="546" w:type="dxa"/>
            <w:vMerge/>
            <w:tcBorders>
              <w:top w:val="nil"/>
              <w:left w:val="single" w:sz="4" w:space="0" w:color="auto"/>
              <w:bottom w:val="single" w:sz="4" w:space="0" w:color="auto"/>
              <w:right w:val="single" w:sz="4" w:space="0" w:color="auto"/>
            </w:tcBorders>
            <w:vAlign w:val="center"/>
            <w:hideMark/>
          </w:tcPr>
          <w:p w14:paraId="17B2E858" w14:textId="77777777" w:rsidR="00674185" w:rsidRDefault="00674185">
            <w:pPr>
              <w:rPr>
                <w:color w:val="000000"/>
                <w:sz w:val="22"/>
                <w:szCs w:val="22"/>
              </w:rPr>
            </w:pPr>
          </w:p>
        </w:tc>
      </w:tr>
      <w:tr w:rsidR="00674185" w14:paraId="7079894B" w14:textId="77777777" w:rsidTr="00E8184D">
        <w:trPr>
          <w:trHeight w:val="300"/>
        </w:trPr>
        <w:tc>
          <w:tcPr>
            <w:tcW w:w="1738" w:type="dxa"/>
            <w:tcBorders>
              <w:top w:val="nil"/>
              <w:left w:val="single" w:sz="4" w:space="0" w:color="auto"/>
              <w:bottom w:val="single" w:sz="4" w:space="0" w:color="auto"/>
              <w:right w:val="single" w:sz="4" w:space="0" w:color="auto"/>
            </w:tcBorders>
            <w:shd w:val="clear" w:color="000000" w:fill="FFFFFF"/>
            <w:noWrap/>
            <w:vAlign w:val="bottom"/>
            <w:hideMark/>
          </w:tcPr>
          <w:p w14:paraId="145381F3" w14:textId="77777777" w:rsidR="00674185" w:rsidRDefault="00674185" w:rsidP="00674185">
            <w:pPr>
              <w:jc w:val="center"/>
              <w:rPr>
                <w:color w:val="000000"/>
                <w:sz w:val="22"/>
                <w:szCs w:val="22"/>
              </w:rPr>
            </w:pPr>
            <w:r>
              <w:rPr>
                <w:color w:val="000000"/>
                <w:sz w:val="22"/>
                <w:szCs w:val="22"/>
              </w:rPr>
              <w:t>7</w:t>
            </w:r>
          </w:p>
        </w:tc>
        <w:tc>
          <w:tcPr>
            <w:tcW w:w="1977" w:type="dxa"/>
            <w:tcBorders>
              <w:top w:val="nil"/>
              <w:left w:val="nil"/>
              <w:bottom w:val="single" w:sz="4" w:space="0" w:color="auto"/>
              <w:right w:val="single" w:sz="4" w:space="0" w:color="auto"/>
            </w:tcBorders>
            <w:shd w:val="clear" w:color="000000" w:fill="FFFFFF"/>
            <w:noWrap/>
            <w:vAlign w:val="bottom"/>
            <w:hideMark/>
          </w:tcPr>
          <w:p w14:paraId="62AD0FE2" w14:textId="77777777" w:rsidR="00674185" w:rsidRDefault="00674185" w:rsidP="00674185">
            <w:pPr>
              <w:jc w:val="center"/>
              <w:rPr>
                <w:color w:val="000000"/>
                <w:sz w:val="22"/>
                <w:szCs w:val="22"/>
              </w:rPr>
            </w:pPr>
            <w:r>
              <w:rPr>
                <w:color w:val="000000"/>
                <w:sz w:val="22"/>
                <w:szCs w:val="22"/>
              </w:rPr>
              <w:t>0</w:t>
            </w:r>
          </w:p>
        </w:tc>
        <w:tc>
          <w:tcPr>
            <w:tcW w:w="1614" w:type="dxa"/>
            <w:tcBorders>
              <w:top w:val="nil"/>
              <w:left w:val="nil"/>
              <w:bottom w:val="single" w:sz="4" w:space="0" w:color="auto"/>
              <w:right w:val="single" w:sz="4" w:space="0" w:color="auto"/>
            </w:tcBorders>
            <w:shd w:val="clear" w:color="000000" w:fill="FFFFFF"/>
            <w:noWrap/>
            <w:vAlign w:val="bottom"/>
            <w:hideMark/>
          </w:tcPr>
          <w:p w14:paraId="24472B51" w14:textId="77777777" w:rsidR="00674185" w:rsidRDefault="00674185" w:rsidP="00674185">
            <w:pPr>
              <w:jc w:val="center"/>
              <w:rPr>
                <w:color w:val="000000"/>
                <w:sz w:val="22"/>
                <w:szCs w:val="22"/>
              </w:rPr>
            </w:pPr>
            <w:r>
              <w:rPr>
                <w:color w:val="000000"/>
                <w:sz w:val="22"/>
                <w:szCs w:val="22"/>
              </w:rPr>
              <w:t>0</w:t>
            </w:r>
          </w:p>
        </w:tc>
        <w:tc>
          <w:tcPr>
            <w:tcW w:w="1720" w:type="dxa"/>
            <w:tcBorders>
              <w:top w:val="nil"/>
              <w:left w:val="nil"/>
              <w:bottom w:val="single" w:sz="4" w:space="0" w:color="auto"/>
              <w:right w:val="single" w:sz="4" w:space="0" w:color="auto"/>
            </w:tcBorders>
            <w:shd w:val="clear" w:color="000000" w:fill="FFFFFF"/>
            <w:noWrap/>
            <w:vAlign w:val="bottom"/>
            <w:hideMark/>
          </w:tcPr>
          <w:p w14:paraId="59559093" w14:textId="77777777" w:rsidR="00674185" w:rsidRDefault="00674185" w:rsidP="00674185">
            <w:pPr>
              <w:jc w:val="center"/>
              <w:rPr>
                <w:color w:val="000000"/>
                <w:sz w:val="22"/>
                <w:szCs w:val="22"/>
              </w:rPr>
            </w:pPr>
            <w:r>
              <w:rPr>
                <w:color w:val="000000"/>
                <w:sz w:val="22"/>
                <w:szCs w:val="22"/>
              </w:rPr>
              <w:t>0.00</w:t>
            </w:r>
          </w:p>
        </w:tc>
        <w:tc>
          <w:tcPr>
            <w:tcW w:w="1604" w:type="dxa"/>
            <w:tcBorders>
              <w:top w:val="nil"/>
              <w:left w:val="nil"/>
              <w:bottom w:val="single" w:sz="4" w:space="0" w:color="auto"/>
              <w:right w:val="single" w:sz="4" w:space="0" w:color="auto"/>
            </w:tcBorders>
            <w:shd w:val="clear" w:color="000000" w:fill="FFFFFF"/>
            <w:noWrap/>
            <w:vAlign w:val="bottom"/>
            <w:hideMark/>
          </w:tcPr>
          <w:p w14:paraId="4298428D" w14:textId="77777777" w:rsidR="00674185" w:rsidRDefault="00674185" w:rsidP="00674185">
            <w:pPr>
              <w:jc w:val="center"/>
              <w:rPr>
                <w:color w:val="000000"/>
                <w:sz w:val="22"/>
                <w:szCs w:val="22"/>
              </w:rPr>
            </w:pPr>
            <w:r>
              <w:rPr>
                <w:color w:val="000000"/>
                <w:sz w:val="22"/>
                <w:szCs w:val="22"/>
              </w:rPr>
              <w:t>0.00</w:t>
            </w:r>
          </w:p>
        </w:tc>
        <w:tc>
          <w:tcPr>
            <w:tcW w:w="546" w:type="dxa"/>
            <w:vMerge/>
            <w:tcBorders>
              <w:top w:val="nil"/>
              <w:left w:val="single" w:sz="4" w:space="0" w:color="auto"/>
              <w:bottom w:val="single" w:sz="4" w:space="0" w:color="auto"/>
              <w:right w:val="single" w:sz="4" w:space="0" w:color="auto"/>
            </w:tcBorders>
            <w:vAlign w:val="center"/>
            <w:hideMark/>
          </w:tcPr>
          <w:p w14:paraId="663DEB52" w14:textId="77777777" w:rsidR="00674185" w:rsidRDefault="00674185">
            <w:pPr>
              <w:rPr>
                <w:color w:val="000000"/>
                <w:sz w:val="22"/>
                <w:szCs w:val="22"/>
              </w:rPr>
            </w:pPr>
          </w:p>
        </w:tc>
      </w:tr>
    </w:tbl>
    <w:p w14:paraId="4B54C33C" w14:textId="77777777" w:rsidR="00187F51" w:rsidRDefault="00187F51" w:rsidP="00187F51">
      <w:pPr>
        <w:pStyle w:val="Heading3"/>
        <w:jc w:val="left"/>
      </w:pPr>
    </w:p>
    <w:p w14:paraId="4CDA2AA6" w14:textId="0F51AC89" w:rsidR="00D36178" w:rsidRPr="00187F51" w:rsidRDefault="00E8184D" w:rsidP="00187F51">
      <w:pPr>
        <w:pStyle w:val="Heading3"/>
      </w:pPr>
      <w:bookmarkStart w:id="61" w:name="_Table_E7:_Calculation"/>
      <w:bookmarkStart w:id="62" w:name="_Toc26541135"/>
      <w:bookmarkEnd w:id="61"/>
      <w:r w:rsidRPr="00187F51">
        <w:t>Table E7: Calculation of available time considering the downtime and repair time</w:t>
      </w:r>
      <w:bookmarkEnd w:id="62"/>
      <w:r w:rsidRPr="00187F51">
        <w:t xml:space="preserve"> </w:t>
      </w:r>
    </w:p>
    <w:tbl>
      <w:tblPr>
        <w:tblStyle w:val="TableGrid"/>
        <w:tblW w:w="0" w:type="auto"/>
        <w:tblLayout w:type="fixed"/>
        <w:tblLook w:val="04A0" w:firstRow="1" w:lastRow="0" w:firstColumn="1" w:lastColumn="0" w:noHBand="0" w:noVBand="1"/>
      </w:tblPr>
      <w:tblGrid>
        <w:gridCol w:w="983"/>
        <w:gridCol w:w="1262"/>
        <w:gridCol w:w="1170"/>
        <w:gridCol w:w="1080"/>
        <w:gridCol w:w="1019"/>
        <w:gridCol w:w="1353"/>
        <w:gridCol w:w="1306"/>
        <w:gridCol w:w="1177"/>
      </w:tblGrid>
      <w:tr w:rsidR="003C4490" w:rsidRPr="003C4490" w14:paraId="7BB85FF0" w14:textId="77777777" w:rsidTr="002E28C9">
        <w:trPr>
          <w:trHeight w:val="2573"/>
        </w:trPr>
        <w:tc>
          <w:tcPr>
            <w:tcW w:w="983" w:type="dxa"/>
            <w:shd w:val="clear" w:color="auto" w:fill="D9E2F3" w:themeFill="accent1" w:themeFillTint="33"/>
            <w:noWrap/>
            <w:hideMark/>
          </w:tcPr>
          <w:p w14:paraId="0171FEB2" w14:textId="77777777" w:rsidR="003C4490" w:rsidRPr="002E28C9" w:rsidRDefault="003C4490" w:rsidP="003C4490">
            <w:pPr>
              <w:spacing w:line="480" w:lineRule="auto"/>
              <w:rPr>
                <w:color w:val="002060"/>
              </w:rPr>
            </w:pPr>
            <w:r w:rsidRPr="002E28C9">
              <w:rPr>
                <w:color w:val="002060"/>
              </w:rPr>
              <w:t>Work Center</w:t>
            </w:r>
          </w:p>
        </w:tc>
        <w:tc>
          <w:tcPr>
            <w:tcW w:w="1262" w:type="dxa"/>
            <w:shd w:val="clear" w:color="auto" w:fill="D9E2F3" w:themeFill="accent1" w:themeFillTint="33"/>
            <w:noWrap/>
            <w:hideMark/>
          </w:tcPr>
          <w:p w14:paraId="0D449343" w14:textId="77777777" w:rsidR="003C4490" w:rsidRPr="002E28C9" w:rsidRDefault="003C4490" w:rsidP="003C4490">
            <w:pPr>
              <w:spacing w:line="480" w:lineRule="auto"/>
              <w:rPr>
                <w:color w:val="002060"/>
              </w:rPr>
            </w:pPr>
            <w:r w:rsidRPr="002E28C9">
              <w:rPr>
                <w:color w:val="002060"/>
              </w:rPr>
              <w:t>No. of machines per work center</w:t>
            </w:r>
          </w:p>
        </w:tc>
        <w:tc>
          <w:tcPr>
            <w:tcW w:w="1170" w:type="dxa"/>
            <w:shd w:val="clear" w:color="auto" w:fill="D9E2F3" w:themeFill="accent1" w:themeFillTint="33"/>
            <w:hideMark/>
          </w:tcPr>
          <w:p w14:paraId="1AD22558" w14:textId="77777777" w:rsidR="003C4490" w:rsidRPr="002E28C9" w:rsidRDefault="003C4490" w:rsidP="003C4490">
            <w:pPr>
              <w:spacing w:line="480" w:lineRule="auto"/>
              <w:rPr>
                <w:color w:val="002060"/>
              </w:rPr>
            </w:pPr>
            <w:r w:rsidRPr="002E28C9">
              <w:rPr>
                <w:color w:val="002060"/>
              </w:rPr>
              <w:t>No. of available hours per machine per week</w:t>
            </w:r>
          </w:p>
        </w:tc>
        <w:tc>
          <w:tcPr>
            <w:tcW w:w="1080" w:type="dxa"/>
            <w:shd w:val="clear" w:color="auto" w:fill="D9E2F3" w:themeFill="accent1" w:themeFillTint="33"/>
            <w:hideMark/>
          </w:tcPr>
          <w:p w14:paraId="0AEF6233" w14:textId="77777777" w:rsidR="003C4490" w:rsidRPr="002E28C9" w:rsidRDefault="003C4490" w:rsidP="003C4490">
            <w:pPr>
              <w:spacing w:line="480" w:lineRule="auto"/>
              <w:rPr>
                <w:color w:val="002060"/>
              </w:rPr>
            </w:pPr>
            <w:r w:rsidRPr="002E28C9">
              <w:rPr>
                <w:color w:val="002060"/>
              </w:rPr>
              <w:t>Time between Failures</w:t>
            </w:r>
          </w:p>
        </w:tc>
        <w:tc>
          <w:tcPr>
            <w:tcW w:w="1019" w:type="dxa"/>
            <w:shd w:val="clear" w:color="auto" w:fill="D9E2F3" w:themeFill="accent1" w:themeFillTint="33"/>
            <w:hideMark/>
          </w:tcPr>
          <w:p w14:paraId="1C96E35B" w14:textId="77777777" w:rsidR="003C4490" w:rsidRPr="002E28C9" w:rsidRDefault="003C4490" w:rsidP="003C4490">
            <w:pPr>
              <w:spacing w:line="480" w:lineRule="auto"/>
              <w:rPr>
                <w:color w:val="002060"/>
              </w:rPr>
            </w:pPr>
            <w:r w:rsidRPr="002E28C9">
              <w:rPr>
                <w:color w:val="002060"/>
              </w:rPr>
              <w:t>Repair Time</w:t>
            </w:r>
          </w:p>
        </w:tc>
        <w:tc>
          <w:tcPr>
            <w:tcW w:w="1353" w:type="dxa"/>
            <w:shd w:val="clear" w:color="auto" w:fill="D9E2F3" w:themeFill="accent1" w:themeFillTint="33"/>
            <w:hideMark/>
          </w:tcPr>
          <w:p w14:paraId="639CEB51" w14:textId="77777777" w:rsidR="003C4490" w:rsidRPr="002E28C9" w:rsidRDefault="003C4490" w:rsidP="003C4490">
            <w:pPr>
              <w:spacing w:line="480" w:lineRule="auto"/>
              <w:rPr>
                <w:color w:val="002060"/>
              </w:rPr>
            </w:pPr>
            <w:r w:rsidRPr="002E28C9">
              <w:rPr>
                <w:color w:val="002060"/>
              </w:rPr>
              <w:t>No. of Failures</w:t>
            </w:r>
          </w:p>
        </w:tc>
        <w:tc>
          <w:tcPr>
            <w:tcW w:w="1306" w:type="dxa"/>
            <w:shd w:val="clear" w:color="auto" w:fill="D9E2F3" w:themeFill="accent1" w:themeFillTint="33"/>
            <w:hideMark/>
          </w:tcPr>
          <w:p w14:paraId="15FC6F0A" w14:textId="77777777" w:rsidR="003C4490" w:rsidRPr="002E28C9" w:rsidRDefault="003C4490" w:rsidP="003C4490">
            <w:pPr>
              <w:spacing w:line="480" w:lineRule="auto"/>
              <w:rPr>
                <w:color w:val="002060"/>
              </w:rPr>
            </w:pPr>
            <w:r w:rsidRPr="002E28C9">
              <w:rPr>
                <w:color w:val="002060"/>
              </w:rPr>
              <w:t>Downtime</w:t>
            </w:r>
          </w:p>
        </w:tc>
        <w:tc>
          <w:tcPr>
            <w:tcW w:w="1177" w:type="dxa"/>
            <w:shd w:val="clear" w:color="auto" w:fill="D9E2F3" w:themeFill="accent1" w:themeFillTint="33"/>
            <w:hideMark/>
          </w:tcPr>
          <w:p w14:paraId="103C7DF2" w14:textId="77777777" w:rsidR="003C4490" w:rsidRPr="002E28C9" w:rsidRDefault="003C4490" w:rsidP="003C4490">
            <w:pPr>
              <w:spacing w:line="480" w:lineRule="auto"/>
              <w:rPr>
                <w:color w:val="002060"/>
              </w:rPr>
            </w:pPr>
            <w:r w:rsidRPr="002E28C9">
              <w:rPr>
                <w:color w:val="002060"/>
              </w:rPr>
              <w:t>Total available time after downtime</w:t>
            </w:r>
          </w:p>
        </w:tc>
      </w:tr>
      <w:tr w:rsidR="003C4490" w:rsidRPr="003C4490" w14:paraId="679D9AAD" w14:textId="77777777" w:rsidTr="003C4490">
        <w:trPr>
          <w:trHeight w:val="280"/>
        </w:trPr>
        <w:tc>
          <w:tcPr>
            <w:tcW w:w="983" w:type="dxa"/>
            <w:noWrap/>
            <w:hideMark/>
          </w:tcPr>
          <w:p w14:paraId="6B456EC6" w14:textId="77777777" w:rsidR="003C4490" w:rsidRPr="003C4490" w:rsidRDefault="003C4490" w:rsidP="003C4490">
            <w:pPr>
              <w:spacing w:line="480" w:lineRule="auto"/>
            </w:pPr>
            <w:r w:rsidRPr="003C4490">
              <w:t>1</w:t>
            </w:r>
          </w:p>
        </w:tc>
        <w:tc>
          <w:tcPr>
            <w:tcW w:w="1262" w:type="dxa"/>
            <w:noWrap/>
            <w:hideMark/>
          </w:tcPr>
          <w:p w14:paraId="61B7940B" w14:textId="77777777" w:rsidR="003C4490" w:rsidRPr="003C4490" w:rsidRDefault="003C4490" w:rsidP="003C4490">
            <w:pPr>
              <w:spacing w:line="480" w:lineRule="auto"/>
            </w:pPr>
            <w:r w:rsidRPr="003C4490">
              <w:t>10</w:t>
            </w:r>
          </w:p>
        </w:tc>
        <w:tc>
          <w:tcPr>
            <w:tcW w:w="1170" w:type="dxa"/>
            <w:noWrap/>
            <w:hideMark/>
          </w:tcPr>
          <w:p w14:paraId="5AB75C69" w14:textId="77777777" w:rsidR="003C4490" w:rsidRPr="003C4490" w:rsidRDefault="003C4490" w:rsidP="003C4490">
            <w:pPr>
              <w:spacing w:line="480" w:lineRule="auto"/>
            </w:pPr>
            <w:r w:rsidRPr="003C4490">
              <w:t>2400</w:t>
            </w:r>
          </w:p>
        </w:tc>
        <w:tc>
          <w:tcPr>
            <w:tcW w:w="1080" w:type="dxa"/>
            <w:noWrap/>
            <w:hideMark/>
          </w:tcPr>
          <w:p w14:paraId="47610FFF" w14:textId="77777777" w:rsidR="003C4490" w:rsidRPr="003C4490" w:rsidRDefault="003C4490" w:rsidP="003C4490">
            <w:pPr>
              <w:spacing w:line="480" w:lineRule="auto"/>
            </w:pPr>
            <w:r w:rsidRPr="003C4490">
              <w:t>240</w:t>
            </w:r>
          </w:p>
        </w:tc>
        <w:tc>
          <w:tcPr>
            <w:tcW w:w="1019" w:type="dxa"/>
            <w:noWrap/>
            <w:hideMark/>
          </w:tcPr>
          <w:p w14:paraId="71AF7A08" w14:textId="77777777" w:rsidR="003C4490" w:rsidRPr="003C4490" w:rsidRDefault="003C4490" w:rsidP="003C4490">
            <w:pPr>
              <w:spacing w:line="480" w:lineRule="auto"/>
            </w:pPr>
            <w:r w:rsidRPr="003C4490">
              <w:t>25</w:t>
            </w:r>
          </w:p>
        </w:tc>
        <w:tc>
          <w:tcPr>
            <w:tcW w:w="1353" w:type="dxa"/>
            <w:noWrap/>
            <w:hideMark/>
          </w:tcPr>
          <w:p w14:paraId="73E98149" w14:textId="77777777" w:rsidR="003C4490" w:rsidRPr="003C4490" w:rsidRDefault="003C4490" w:rsidP="003C4490">
            <w:pPr>
              <w:spacing w:line="480" w:lineRule="auto"/>
            </w:pPr>
            <w:r w:rsidRPr="003C4490">
              <w:t>100</w:t>
            </w:r>
          </w:p>
        </w:tc>
        <w:tc>
          <w:tcPr>
            <w:tcW w:w="1306" w:type="dxa"/>
            <w:noWrap/>
            <w:hideMark/>
          </w:tcPr>
          <w:p w14:paraId="6011BB70" w14:textId="77777777" w:rsidR="003C4490" w:rsidRPr="003C4490" w:rsidRDefault="003C4490" w:rsidP="003C4490">
            <w:pPr>
              <w:spacing w:line="480" w:lineRule="auto"/>
            </w:pPr>
            <w:r w:rsidRPr="003C4490">
              <w:t>2500</w:t>
            </w:r>
          </w:p>
        </w:tc>
        <w:tc>
          <w:tcPr>
            <w:tcW w:w="1177" w:type="dxa"/>
            <w:noWrap/>
            <w:hideMark/>
          </w:tcPr>
          <w:p w14:paraId="2350A383" w14:textId="77777777" w:rsidR="003C4490" w:rsidRPr="003C4490" w:rsidRDefault="003C4490" w:rsidP="003C4490">
            <w:pPr>
              <w:spacing w:line="480" w:lineRule="auto"/>
            </w:pPr>
            <w:r w:rsidRPr="003C4490">
              <w:t>21500</w:t>
            </w:r>
          </w:p>
        </w:tc>
      </w:tr>
      <w:tr w:rsidR="003C4490" w:rsidRPr="003C4490" w14:paraId="7C1D91AE" w14:textId="77777777" w:rsidTr="003C4490">
        <w:trPr>
          <w:trHeight w:val="280"/>
        </w:trPr>
        <w:tc>
          <w:tcPr>
            <w:tcW w:w="983" w:type="dxa"/>
            <w:noWrap/>
            <w:hideMark/>
          </w:tcPr>
          <w:p w14:paraId="2443C0A2" w14:textId="77777777" w:rsidR="003C4490" w:rsidRPr="003C4490" w:rsidRDefault="003C4490" w:rsidP="003C4490">
            <w:pPr>
              <w:spacing w:line="480" w:lineRule="auto"/>
            </w:pPr>
            <w:r w:rsidRPr="003C4490">
              <w:t>2</w:t>
            </w:r>
          </w:p>
        </w:tc>
        <w:tc>
          <w:tcPr>
            <w:tcW w:w="1262" w:type="dxa"/>
            <w:noWrap/>
            <w:hideMark/>
          </w:tcPr>
          <w:p w14:paraId="5641BBE6" w14:textId="77777777" w:rsidR="003C4490" w:rsidRPr="003C4490" w:rsidRDefault="003C4490" w:rsidP="003C4490">
            <w:pPr>
              <w:spacing w:line="480" w:lineRule="auto"/>
            </w:pPr>
            <w:r w:rsidRPr="003C4490">
              <w:t>20</w:t>
            </w:r>
          </w:p>
        </w:tc>
        <w:tc>
          <w:tcPr>
            <w:tcW w:w="1170" w:type="dxa"/>
            <w:noWrap/>
            <w:hideMark/>
          </w:tcPr>
          <w:p w14:paraId="32D25779" w14:textId="77777777" w:rsidR="003C4490" w:rsidRPr="003C4490" w:rsidRDefault="003C4490" w:rsidP="003C4490">
            <w:pPr>
              <w:spacing w:line="480" w:lineRule="auto"/>
            </w:pPr>
            <w:r w:rsidRPr="003C4490">
              <w:t>2400</w:t>
            </w:r>
          </w:p>
        </w:tc>
        <w:tc>
          <w:tcPr>
            <w:tcW w:w="1080" w:type="dxa"/>
            <w:noWrap/>
            <w:hideMark/>
          </w:tcPr>
          <w:p w14:paraId="4A728C88" w14:textId="77777777" w:rsidR="003C4490" w:rsidRPr="003C4490" w:rsidRDefault="003C4490" w:rsidP="003C4490">
            <w:pPr>
              <w:spacing w:line="480" w:lineRule="auto"/>
            </w:pPr>
            <w:r w:rsidRPr="003C4490">
              <w:t>240</w:t>
            </w:r>
          </w:p>
        </w:tc>
        <w:tc>
          <w:tcPr>
            <w:tcW w:w="1019" w:type="dxa"/>
            <w:noWrap/>
            <w:hideMark/>
          </w:tcPr>
          <w:p w14:paraId="27861380" w14:textId="77777777" w:rsidR="003C4490" w:rsidRPr="003C4490" w:rsidRDefault="003C4490" w:rsidP="003C4490">
            <w:pPr>
              <w:spacing w:line="480" w:lineRule="auto"/>
            </w:pPr>
            <w:r w:rsidRPr="003C4490">
              <w:t>25</w:t>
            </w:r>
          </w:p>
        </w:tc>
        <w:tc>
          <w:tcPr>
            <w:tcW w:w="1353" w:type="dxa"/>
            <w:noWrap/>
            <w:hideMark/>
          </w:tcPr>
          <w:p w14:paraId="5DA6E406" w14:textId="77777777" w:rsidR="003C4490" w:rsidRPr="003C4490" w:rsidRDefault="003C4490" w:rsidP="003C4490">
            <w:pPr>
              <w:spacing w:line="480" w:lineRule="auto"/>
            </w:pPr>
            <w:r w:rsidRPr="003C4490">
              <w:t>200</w:t>
            </w:r>
          </w:p>
        </w:tc>
        <w:tc>
          <w:tcPr>
            <w:tcW w:w="1306" w:type="dxa"/>
            <w:noWrap/>
            <w:hideMark/>
          </w:tcPr>
          <w:p w14:paraId="6686A1CE" w14:textId="77777777" w:rsidR="003C4490" w:rsidRPr="003C4490" w:rsidRDefault="003C4490" w:rsidP="003C4490">
            <w:pPr>
              <w:spacing w:line="480" w:lineRule="auto"/>
            </w:pPr>
            <w:r w:rsidRPr="003C4490">
              <w:t>5000</w:t>
            </w:r>
          </w:p>
        </w:tc>
        <w:tc>
          <w:tcPr>
            <w:tcW w:w="1177" w:type="dxa"/>
            <w:noWrap/>
            <w:hideMark/>
          </w:tcPr>
          <w:p w14:paraId="55FA3DB1" w14:textId="77777777" w:rsidR="003C4490" w:rsidRPr="003C4490" w:rsidRDefault="003C4490" w:rsidP="003C4490">
            <w:pPr>
              <w:spacing w:line="480" w:lineRule="auto"/>
            </w:pPr>
            <w:r w:rsidRPr="003C4490">
              <w:t>43000</w:t>
            </w:r>
          </w:p>
        </w:tc>
      </w:tr>
      <w:tr w:rsidR="003C4490" w:rsidRPr="003C4490" w14:paraId="0D64B974" w14:textId="77777777" w:rsidTr="003C4490">
        <w:trPr>
          <w:trHeight w:val="280"/>
        </w:trPr>
        <w:tc>
          <w:tcPr>
            <w:tcW w:w="983" w:type="dxa"/>
            <w:noWrap/>
            <w:hideMark/>
          </w:tcPr>
          <w:p w14:paraId="156AAD02" w14:textId="77777777" w:rsidR="003C4490" w:rsidRPr="003C4490" w:rsidRDefault="003C4490" w:rsidP="003C4490">
            <w:pPr>
              <w:spacing w:line="480" w:lineRule="auto"/>
            </w:pPr>
            <w:r w:rsidRPr="003C4490">
              <w:t>3</w:t>
            </w:r>
          </w:p>
        </w:tc>
        <w:tc>
          <w:tcPr>
            <w:tcW w:w="1262" w:type="dxa"/>
            <w:noWrap/>
            <w:hideMark/>
          </w:tcPr>
          <w:p w14:paraId="387BF5AD" w14:textId="77777777" w:rsidR="003C4490" w:rsidRPr="003C4490" w:rsidRDefault="003C4490" w:rsidP="003C4490">
            <w:pPr>
              <w:spacing w:line="480" w:lineRule="auto"/>
            </w:pPr>
            <w:r w:rsidRPr="003C4490">
              <w:t>10</w:t>
            </w:r>
          </w:p>
        </w:tc>
        <w:tc>
          <w:tcPr>
            <w:tcW w:w="1170" w:type="dxa"/>
            <w:noWrap/>
            <w:hideMark/>
          </w:tcPr>
          <w:p w14:paraId="068CC06C" w14:textId="77777777" w:rsidR="003C4490" w:rsidRPr="003C4490" w:rsidRDefault="003C4490" w:rsidP="003C4490">
            <w:pPr>
              <w:spacing w:line="480" w:lineRule="auto"/>
            </w:pPr>
            <w:r w:rsidRPr="003C4490">
              <w:t>2400</w:t>
            </w:r>
          </w:p>
        </w:tc>
        <w:tc>
          <w:tcPr>
            <w:tcW w:w="1080" w:type="dxa"/>
            <w:noWrap/>
            <w:hideMark/>
          </w:tcPr>
          <w:p w14:paraId="60BEA927" w14:textId="77777777" w:rsidR="003C4490" w:rsidRPr="003C4490" w:rsidRDefault="003C4490" w:rsidP="003C4490">
            <w:pPr>
              <w:spacing w:line="480" w:lineRule="auto"/>
            </w:pPr>
            <w:r w:rsidRPr="003C4490">
              <w:t>180</w:t>
            </w:r>
          </w:p>
        </w:tc>
        <w:tc>
          <w:tcPr>
            <w:tcW w:w="1019" w:type="dxa"/>
            <w:noWrap/>
            <w:hideMark/>
          </w:tcPr>
          <w:p w14:paraId="0D6C26AC" w14:textId="77777777" w:rsidR="003C4490" w:rsidRPr="003C4490" w:rsidRDefault="003C4490" w:rsidP="003C4490">
            <w:pPr>
              <w:spacing w:line="480" w:lineRule="auto"/>
            </w:pPr>
            <w:r w:rsidRPr="003C4490">
              <w:t>30</w:t>
            </w:r>
          </w:p>
        </w:tc>
        <w:tc>
          <w:tcPr>
            <w:tcW w:w="1353" w:type="dxa"/>
            <w:noWrap/>
            <w:hideMark/>
          </w:tcPr>
          <w:p w14:paraId="09143E5F" w14:textId="77777777" w:rsidR="003C4490" w:rsidRPr="003C4490" w:rsidRDefault="003C4490" w:rsidP="003C4490">
            <w:pPr>
              <w:spacing w:line="480" w:lineRule="auto"/>
            </w:pPr>
            <w:r w:rsidRPr="003C4490">
              <w:t>133.333333</w:t>
            </w:r>
          </w:p>
        </w:tc>
        <w:tc>
          <w:tcPr>
            <w:tcW w:w="1306" w:type="dxa"/>
            <w:noWrap/>
            <w:hideMark/>
          </w:tcPr>
          <w:p w14:paraId="68A98A97" w14:textId="77777777" w:rsidR="003C4490" w:rsidRPr="003C4490" w:rsidRDefault="003C4490" w:rsidP="003C4490">
            <w:pPr>
              <w:spacing w:line="480" w:lineRule="auto"/>
            </w:pPr>
            <w:r w:rsidRPr="003C4490">
              <w:t>4000</w:t>
            </w:r>
          </w:p>
        </w:tc>
        <w:tc>
          <w:tcPr>
            <w:tcW w:w="1177" w:type="dxa"/>
            <w:noWrap/>
            <w:hideMark/>
          </w:tcPr>
          <w:p w14:paraId="4B36B904" w14:textId="77777777" w:rsidR="003C4490" w:rsidRPr="003C4490" w:rsidRDefault="003C4490" w:rsidP="003C4490">
            <w:pPr>
              <w:spacing w:line="480" w:lineRule="auto"/>
            </w:pPr>
            <w:r w:rsidRPr="003C4490">
              <w:t>20000</w:t>
            </w:r>
          </w:p>
        </w:tc>
      </w:tr>
      <w:tr w:rsidR="003C4490" w:rsidRPr="003C4490" w14:paraId="2C71727A" w14:textId="77777777" w:rsidTr="003C4490">
        <w:trPr>
          <w:trHeight w:val="280"/>
        </w:trPr>
        <w:tc>
          <w:tcPr>
            <w:tcW w:w="983" w:type="dxa"/>
            <w:noWrap/>
            <w:hideMark/>
          </w:tcPr>
          <w:p w14:paraId="6C2B594D" w14:textId="77777777" w:rsidR="003C4490" w:rsidRPr="003C4490" w:rsidRDefault="003C4490" w:rsidP="003C4490">
            <w:pPr>
              <w:spacing w:line="480" w:lineRule="auto"/>
            </w:pPr>
            <w:r w:rsidRPr="003C4490">
              <w:t>4</w:t>
            </w:r>
          </w:p>
        </w:tc>
        <w:tc>
          <w:tcPr>
            <w:tcW w:w="1262" w:type="dxa"/>
            <w:noWrap/>
            <w:hideMark/>
          </w:tcPr>
          <w:p w14:paraId="560DC7B9" w14:textId="77777777" w:rsidR="003C4490" w:rsidRPr="003C4490" w:rsidRDefault="003C4490" w:rsidP="003C4490">
            <w:pPr>
              <w:spacing w:line="480" w:lineRule="auto"/>
            </w:pPr>
            <w:r w:rsidRPr="003C4490">
              <w:t>15</w:t>
            </w:r>
          </w:p>
        </w:tc>
        <w:tc>
          <w:tcPr>
            <w:tcW w:w="1170" w:type="dxa"/>
            <w:noWrap/>
            <w:hideMark/>
          </w:tcPr>
          <w:p w14:paraId="69B3DBA5" w14:textId="77777777" w:rsidR="003C4490" w:rsidRPr="003C4490" w:rsidRDefault="003C4490" w:rsidP="003C4490">
            <w:pPr>
              <w:spacing w:line="480" w:lineRule="auto"/>
            </w:pPr>
            <w:r w:rsidRPr="003C4490">
              <w:t>2400</w:t>
            </w:r>
          </w:p>
        </w:tc>
        <w:tc>
          <w:tcPr>
            <w:tcW w:w="1080" w:type="dxa"/>
            <w:noWrap/>
            <w:hideMark/>
          </w:tcPr>
          <w:p w14:paraId="33FE482C" w14:textId="77777777" w:rsidR="003C4490" w:rsidRPr="003C4490" w:rsidRDefault="003C4490" w:rsidP="003C4490">
            <w:pPr>
              <w:spacing w:line="480" w:lineRule="auto"/>
            </w:pPr>
            <w:r w:rsidRPr="003C4490">
              <w:t>180</w:t>
            </w:r>
          </w:p>
        </w:tc>
        <w:tc>
          <w:tcPr>
            <w:tcW w:w="1019" w:type="dxa"/>
            <w:noWrap/>
            <w:hideMark/>
          </w:tcPr>
          <w:p w14:paraId="3D2383CC" w14:textId="77777777" w:rsidR="003C4490" w:rsidRPr="003C4490" w:rsidRDefault="003C4490" w:rsidP="003C4490">
            <w:pPr>
              <w:spacing w:line="480" w:lineRule="auto"/>
            </w:pPr>
            <w:r w:rsidRPr="003C4490">
              <w:t>20</w:t>
            </w:r>
          </w:p>
        </w:tc>
        <w:tc>
          <w:tcPr>
            <w:tcW w:w="1353" w:type="dxa"/>
            <w:noWrap/>
            <w:hideMark/>
          </w:tcPr>
          <w:p w14:paraId="1683EB59" w14:textId="77777777" w:rsidR="003C4490" w:rsidRPr="003C4490" w:rsidRDefault="003C4490" w:rsidP="003C4490">
            <w:pPr>
              <w:spacing w:line="480" w:lineRule="auto"/>
            </w:pPr>
            <w:r w:rsidRPr="003C4490">
              <w:t>200</w:t>
            </w:r>
          </w:p>
        </w:tc>
        <w:tc>
          <w:tcPr>
            <w:tcW w:w="1306" w:type="dxa"/>
            <w:noWrap/>
            <w:hideMark/>
          </w:tcPr>
          <w:p w14:paraId="5DE87EAF" w14:textId="77777777" w:rsidR="003C4490" w:rsidRPr="003C4490" w:rsidRDefault="003C4490" w:rsidP="003C4490">
            <w:pPr>
              <w:spacing w:line="480" w:lineRule="auto"/>
            </w:pPr>
            <w:r w:rsidRPr="003C4490">
              <w:t>4000</w:t>
            </w:r>
          </w:p>
        </w:tc>
        <w:tc>
          <w:tcPr>
            <w:tcW w:w="1177" w:type="dxa"/>
            <w:noWrap/>
            <w:hideMark/>
          </w:tcPr>
          <w:p w14:paraId="3B50F91C" w14:textId="77777777" w:rsidR="003C4490" w:rsidRPr="003C4490" w:rsidRDefault="003C4490" w:rsidP="003C4490">
            <w:pPr>
              <w:spacing w:line="480" w:lineRule="auto"/>
            </w:pPr>
            <w:r w:rsidRPr="003C4490">
              <w:t>32000</w:t>
            </w:r>
          </w:p>
        </w:tc>
      </w:tr>
      <w:tr w:rsidR="003C4490" w:rsidRPr="003C4490" w14:paraId="003A90CE" w14:textId="77777777" w:rsidTr="003C4490">
        <w:trPr>
          <w:trHeight w:val="280"/>
        </w:trPr>
        <w:tc>
          <w:tcPr>
            <w:tcW w:w="983" w:type="dxa"/>
            <w:noWrap/>
            <w:hideMark/>
          </w:tcPr>
          <w:p w14:paraId="17417ADB" w14:textId="77777777" w:rsidR="003C4490" w:rsidRPr="003C4490" w:rsidRDefault="003C4490" w:rsidP="003C4490">
            <w:pPr>
              <w:spacing w:line="480" w:lineRule="auto"/>
            </w:pPr>
            <w:r w:rsidRPr="003C4490">
              <w:t>5</w:t>
            </w:r>
          </w:p>
        </w:tc>
        <w:tc>
          <w:tcPr>
            <w:tcW w:w="1262" w:type="dxa"/>
            <w:noWrap/>
            <w:hideMark/>
          </w:tcPr>
          <w:p w14:paraId="4612D071" w14:textId="77777777" w:rsidR="003C4490" w:rsidRPr="003C4490" w:rsidRDefault="003C4490" w:rsidP="003C4490">
            <w:pPr>
              <w:spacing w:line="480" w:lineRule="auto"/>
            </w:pPr>
            <w:r w:rsidRPr="003C4490">
              <w:t>15</w:t>
            </w:r>
          </w:p>
        </w:tc>
        <w:tc>
          <w:tcPr>
            <w:tcW w:w="1170" w:type="dxa"/>
            <w:noWrap/>
            <w:hideMark/>
          </w:tcPr>
          <w:p w14:paraId="5AD35152" w14:textId="77777777" w:rsidR="003C4490" w:rsidRPr="003C4490" w:rsidRDefault="003C4490" w:rsidP="003C4490">
            <w:pPr>
              <w:spacing w:line="480" w:lineRule="auto"/>
            </w:pPr>
            <w:r w:rsidRPr="003C4490">
              <w:t>2400</w:t>
            </w:r>
          </w:p>
        </w:tc>
        <w:tc>
          <w:tcPr>
            <w:tcW w:w="1080" w:type="dxa"/>
            <w:noWrap/>
            <w:hideMark/>
          </w:tcPr>
          <w:p w14:paraId="77E3A18F" w14:textId="77777777" w:rsidR="003C4490" w:rsidRPr="003C4490" w:rsidRDefault="003C4490" w:rsidP="003C4490">
            <w:pPr>
              <w:spacing w:line="480" w:lineRule="auto"/>
            </w:pPr>
            <w:r w:rsidRPr="003C4490">
              <w:t>180</w:t>
            </w:r>
          </w:p>
        </w:tc>
        <w:tc>
          <w:tcPr>
            <w:tcW w:w="1019" w:type="dxa"/>
            <w:noWrap/>
            <w:hideMark/>
          </w:tcPr>
          <w:p w14:paraId="72B9E4EE" w14:textId="77777777" w:rsidR="003C4490" w:rsidRPr="003C4490" w:rsidRDefault="003C4490" w:rsidP="003C4490">
            <w:pPr>
              <w:spacing w:line="480" w:lineRule="auto"/>
            </w:pPr>
            <w:r w:rsidRPr="003C4490">
              <w:t>25</w:t>
            </w:r>
          </w:p>
        </w:tc>
        <w:tc>
          <w:tcPr>
            <w:tcW w:w="1353" w:type="dxa"/>
            <w:noWrap/>
            <w:hideMark/>
          </w:tcPr>
          <w:p w14:paraId="60907392" w14:textId="77777777" w:rsidR="003C4490" w:rsidRPr="003C4490" w:rsidRDefault="003C4490" w:rsidP="003C4490">
            <w:pPr>
              <w:spacing w:line="480" w:lineRule="auto"/>
            </w:pPr>
            <w:r w:rsidRPr="003C4490">
              <w:t>200</w:t>
            </w:r>
          </w:p>
        </w:tc>
        <w:tc>
          <w:tcPr>
            <w:tcW w:w="1306" w:type="dxa"/>
            <w:noWrap/>
            <w:hideMark/>
          </w:tcPr>
          <w:p w14:paraId="20AEA4A6" w14:textId="77777777" w:rsidR="003C4490" w:rsidRPr="003C4490" w:rsidRDefault="003C4490" w:rsidP="003C4490">
            <w:pPr>
              <w:spacing w:line="480" w:lineRule="auto"/>
            </w:pPr>
            <w:r w:rsidRPr="003C4490">
              <w:t>5000</w:t>
            </w:r>
          </w:p>
        </w:tc>
        <w:tc>
          <w:tcPr>
            <w:tcW w:w="1177" w:type="dxa"/>
            <w:noWrap/>
            <w:hideMark/>
          </w:tcPr>
          <w:p w14:paraId="66EF2A67" w14:textId="77777777" w:rsidR="003C4490" w:rsidRPr="003C4490" w:rsidRDefault="003C4490" w:rsidP="003C4490">
            <w:pPr>
              <w:spacing w:line="480" w:lineRule="auto"/>
            </w:pPr>
            <w:r w:rsidRPr="003C4490">
              <w:t>31000</w:t>
            </w:r>
          </w:p>
        </w:tc>
      </w:tr>
      <w:tr w:rsidR="003C4490" w:rsidRPr="003C4490" w14:paraId="59D2BCBD" w14:textId="77777777" w:rsidTr="003C4490">
        <w:trPr>
          <w:trHeight w:val="280"/>
        </w:trPr>
        <w:tc>
          <w:tcPr>
            <w:tcW w:w="983" w:type="dxa"/>
            <w:noWrap/>
            <w:hideMark/>
          </w:tcPr>
          <w:p w14:paraId="61D1EB14" w14:textId="77777777" w:rsidR="003C4490" w:rsidRPr="003C4490" w:rsidRDefault="003C4490" w:rsidP="003C4490">
            <w:pPr>
              <w:spacing w:line="480" w:lineRule="auto"/>
            </w:pPr>
            <w:r w:rsidRPr="003C4490">
              <w:t>6</w:t>
            </w:r>
          </w:p>
        </w:tc>
        <w:tc>
          <w:tcPr>
            <w:tcW w:w="1262" w:type="dxa"/>
            <w:noWrap/>
            <w:hideMark/>
          </w:tcPr>
          <w:p w14:paraId="4D34399B" w14:textId="77777777" w:rsidR="003C4490" w:rsidRPr="003C4490" w:rsidRDefault="003C4490" w:rsidP="003C4490">
            <w:pPr>
              <w:spacing w:line="480" w:lineRule="auto"/>
            </w:pPr>
            <w:r w:rsidRPr="003C4490">
              <w:t>20</w:t>
            </w:r>
          </w:p>
        </w:tc>
        <w:tc>
          <w:tcPr>
            <w:tcW w:w="1170" w:type="dxa"/>
            <w:noWrap/>
            <w:hideMark/>
          </w:tcPr>
          <w:p w14:paraId="6792C147" w14:textId="77777777" w:rsidR="003C4490" w:rsidRPr="003C4490" w:rsidRDefault="003C4490" w:rsidP="003C4490">
            <w:pPr>
              <w:spacing w:line="480" w:lineRule="auto"/>
            </w:pPr>
            <w:r w:rsidRPr="003C4490">
              <w:t>2400</w:t>
            </w:r>
          </w:p>
        </w:tc>
        <w:tc>
          <w:tcPr>
            <w:tcW w:w="1080" w:type="dxa"/>
            <w:noWrap/>
            <w:hideMark/>
          </w:tcPr>
          <w:p w14:paraId="040DB60F" w14:textId="77777777" w:rsidR="003C4490" w:rsidRPr="003C4490" w:rsidRDefault="003C4490" w:rsidP="003C4490">
            <w:pPr>
              <w:spacing w:line="480" w:lineRule="auto"/>
            </w:pPr>
            <w:r w:rsidRPr="003C4490">
              <w:t>240</w:t>
            </w:r>
          </w:p>
        </w:tc>
        <w:tc>
          <w:tcPr>
            <w:tcW w:w="1019" w:type="dxa"/>
            <w:noWrap/>
            <w:hideMark/>
          </w:tcPr>
          <w:p w14:paraId="1D0E1B31" w14:textId="77777777" w:rsidR="003C4490" w:rsidRPr="003C4490" w:rsidRDefault="003C4490" w:rsidP="003C4490">
            <w:pPr>
              <w:spacing w:line="480" w:lineRule="auto"/>
            </w:pPr>
            <w:r w:rsidRPr="003C4490">
              <w:t>15</w:t>
            </w:r>
          </w:p>
        </w:tc>
        <w:tc>
          <w:tcPr>
            <w:tcW w:w="1353" w:type="dxa"/>
            <w:noWrap/>
            <w:hideMark/>
          </w:tcPr>
          <w:p w14:paraId="4135F40D" w14:textId="77777777" w:rsidR="003C4490" w:rsidRPr="003C4490" w:rsidRDefault="003C4490" w:rsidP="003C4490">
            <w:pPr>
              <w:spacing w:line="480" w:lineRule="auto"/>
            </w:pPr>
            <w:r w:rsidRPr="003C4490">
              <w:t>200</w:t>
            </w:r>
          </w:p>
        </w:tc>
        <w:tc>
          <w:tcPr>
            <w:tcW w:w="1306" w:type="dxa"/>
            <w:noWrap/>
            <w:hideMark/>
          </w:tcPr>
          <w:p w14:paraId="4DE07AFA" w14:textId="77777777" w:rsidR="003C4490" w:rsidRPr="003C4490" w:rsidRDefault="003C4490" w:rsidP="003C4490">
            <w:pPr>
              <w:spacing w:line="480" w:lineRule="auto"/>
            </w:pPr>
            <w:r w:rsidRPr="003C4490">
              <w:t>3000</w:t>
            </w:r>
          </w:p>
        </w:tc>
        <w:tc>
          <w:tcPr>
            <w:tcW w:w="1177" w:type="dxa"/>
            <w:noWrap/>
            <w:hideMark/>
          </w:tcPr>
          <w:p w14:paraId="37DAA402" w14:textId="77777777" w:rsidR="003C4490" w:rsidRPr="003C4490" w:rsidRDefault="003C4490" w:rsidP="003C4490">
            <w:pPr>
              <w:spacing w:line="480" w:lineRule="auto"/>
            </w:pPr>
            <w:r w:rsidRPr="003C4490">
              <w:t>45000</w:t>
            </w:r>
          </w:p>
        </w:tc>
      </w:tr>
      <w:tr w:rsidR="003C4490" w:rsidRPr="003C4490" w14:paraId="3B11092C" w14:textId="77777777" w:rsidTr="003C4490">
        <w:trPr>
          <w:trHeight w:val="280"/>
        </w:trPr>
        <w:tc>
          <w:tcPr>
            <w:tcW w:w="983" w:type="dxa"/>
            <w:noWrap/>
            <w:hideMark/>
          </w:tcPr>
          <w:p w14:paraId="049F7A9A" w14:textId="77777777" w:rsidR="003C4490" w:rsidRPr="003C4490" w:rsidRDefault="003C4490" w:rsidP="003C4490">
            <w:pPr>
              <w:spacing w:line="480" w:lineRule="auto"/>
            </w:pPr>
            <w:r w:rsidRPr="003C4490">
              <w:t>7</w:t>
            </w:r>
          </w:p>
        </w:tc>
        <w:tc>
          <w:tcPr>
            <w:tcW w:w="1262" w:type="dxa"/>
            <w:noWrap/>
            <w:hideMark/>
          </w:tcPr>
          <w:p w14:paraId="752F148C" w14:textId="77777777" w:rsidR="003C4490" w:rsidRPr="003C4490" w:rsidRDefault="003C4490" w:rsidP="003C4490">
            <w:pPr>
              <w:spacing w:line="480" w:lineRule="auto"/>
            </w:pPr>
            <w:r w:rsidRPr="003C4490">
              <w:t>5</w:t>
            </w:r>
          </w:p>
        </w:tc>
        <w:tc>
          <w:tcPr>
            <w:tcW w:w="1170" w:type="dxa"/>
            <w:noWrap/>
            <w:hideMark/>
          </w:tcPr>
          <w:p w14:paraId="2A343E50" w14:textId="77777777" w:rsidR="003C4490" w:rsidRPr="003C4490" w:rsidRDefault="003C4490" w:rsidP="003C4490">
            <w:pPr>
              <w:spacing w:line="480" w:lineRule="auto"/>
            </w:pPr>
            <w:r w:rsidRPr="003C4490">
              <w:t>2400</w:t>
            </w:r>
          </w:p>
        </w:tc>
        <w:tc>
          <w:tcPr>
            <w:tcW w:w="1080" w:type="dxa"/>
            <w:noWrap/>
            <w:hideMark/>
          </w:tcPr>
          <w:p w14:paraId="31475BDB" w14:textId="77777777" w:rsidR="003C4490" w:rsidRPr="003C4490" w:rsidRDefault="003C4490" w:rsidP="003C4490">
            <w:pPr>
              <w:spacing w:line="480" w:lineRule="auto"/>
            </w:pPr>
            <w:r w:rsidRPr="003C4490">
              <w:t>240</w:t>
            </w:r>
          </w:p>
        </w:tc>
        <w:tc>
          <w:tcPr>
            <w:tcW w:w="1019" w:type="dxa"/>
            <w:noWrap/>
            <w:hideMark/>
          </w:tcPr>
          <w:p w14:paraId="199B9D67" w14:textId="77777777" w:rsidR="003C4490" w:rsidRPr="003C4490" w:rsidRDefault="003C4490" w:rsidP="003C4490">
            <w:pPr>
              <w:spacing w:line="480" w:lineRule="auto"/>
            </w:pPr>
            <w:r w:rsidRPr="003C4490">
              <w:t>25</w:t>
            </w:r>
          </w:p>
        </w:tc>
        <w:tc>
          <w:tcPr>
            <w:tcW w:w="1353" w:type="dxa"/>
            <w:noWrap/>
            <w:hideMark/>
          </w:tcPr>
          <w:p w14:paraId="01F23EC8" w14:textId="77777777" w:rsidR="003C4490" w:rsidRPr="003C4490" w:rsidRDefault="003C4490" w:rsidP="003C4490">
            <w:pPr>
              <w:spacing w:line="480" w:lineRule="auto"/>
            </w:pPr>
            <w:r w:rsidRPr="003C4490">
              <w:t>50</w:t>
            </w:r>
          </w:p>
        </w:tc>
        <w:tc>
          <w:tcPr>
            <w:tcW w:w="1306" w:type="dxa"/>
            <w:noWrap/>
            <w:hideMark/>
          </w:tcPr>
          <w:p w14:paraId="455F2146" w14:textId="77777777" w:rsidR="003C4490" w:rsidRPr="003C4490" w:rsidRDefault="003C4490" w:rsidP="003C4490">
            <w:pPr>
              <w:spacing w:line="480" w:lineRule="auto"/>
            </w:pPr>
            <w:r w:rsidRPr="003C4490">
              <w:t>1250</w:t>
            </w:r>
          </w:p>
        </w:tc>
        <w:tc>
          <w:tcPr>
            <w:tcW w:w="1177" w:type="dxa"/>
            <w:noWrap/>
            <w:hideMark/>
          </w:tcPr>
          <w:p w14:paraId="6D8C511F" w14:textId="77777777" w:rsidR="003C4490" w:rsidRPr="003C4490" w:rsidRDefault="003C4490" w:rsidP="003C4490">
            <w:pPr>
              <w:spacing w:line="480" w:lineRule="auto"/>
            </w:pPr>
            <w:r w:rsidRPr="003C4490">
              <w:t>10750</w:t>
            </w:r>
          </w:p>
        </w:tc>
      </w:tr>
    </w:tbl>
    <w:p w14:paraId="7FF2C921" w14:textId="0CF6CD21" w:rsidR="003C4490" w:rsidRDefault="003C4490" w:rsidP="00D36178">
      <w:pPr>
        <w:spacing w:line="480" w:lineRule="auto"/>
      </w:pPr>
    </w:p>
    <w:p w14:paraId="732824FB" w14:textId="7BE5AA46" w:rsidR="004B6CB9" w:rsidRPr="00E8184D" w:rsidRDefault="00E8184D" w:rsidP="00187F51">
      <w:pPr>
        <w:pStyle w:val="Heading3"/>
      </w:pPr>
      <w:bookmarkStart w:id="63" w:name="_Table_E8:_Summarized"/>
      <w:bookmarkStart w:id="64" w:name="_Toc26541136"/>
      <w:bookmarkEnd w:id="63"/>
      <w:r w:rsidRPr="000F0AC5">
        <w:t>Table E</w:t>
      </w:r>
      <w:r>
        <w:t>8</w:t>
      </w:r>
      <w:r w:rsidRPr="000F0AC5">
        <w:t xml:space="preserve">: </w:t>
      </w:r>
      <w:r>
        <w:t>Summarized planned order release for all sub products</w:t>
      </w:r>
      <w:bookmarkEnd w:id="64"/>
      <w:r>
        <w:t xml:space="preserve"> </w:t>
      </w:r>
    </w:p>
    <w:tbl>
      <w:tblPr>
        <w:tblStyle w:val="TableGrid"/>
        <w:tblW w:w="0" w:type="auto"/>
        <w:tblLook w:val="04A0" w:firstRow="1" w:lastRow="0" w:firstColumn="1" w:lastColumn="0" w:noHBand="0" w:noVBand="1"/>
      </w:tblPr>
      <w:tblGrid>
        <w:gridCol w:w="2927"/>
        <w:gridCol w:w="781"/>
        <w:gridCol w:w="766"/>
        <w:gridCol w:w="766"/>
        <w:gridCol w:w="766"/>
        <w:gridCol w:w="606"/>
        <w:gridCol w:w="798"/>
        <w:gridCol w:w="1940"/>
      </w:tblGrid>
      <w:tr w:rsidR="004B6CB9" w:rsidRPr="004B6CB9" w14:paraId="54821C24" w14:textId="77777777" w:rsidTr="00E8184D">
        <w:trPr>
          <w:trHeight w:val="300"/>
        </w:trPr>
        <w:tc>
          <w:tcPr>
            <w:tcW w:w="9350" w:type="dxa"/>
            <w:gridSpan w:val="8"/>
            <w:shd w:val="clear" w:color="auto" w:fill="D9E2F3" w:themeFill="accent1" w:themeFillTint="33"/>
            <w:noWrap/>
            <w:hideMark/>
          </w:tcPr>
          <w:p w14:paraId="4DCD3549" w14:textId="04949152" w:rsidR="004B6CB9" w:rsidRPr="004B6CB9" w:rsidRDefault="00E8184D" w:rsidP="004B6CB9">
            <w:pPr>
              <w:spacing w:line="480" w:lineRule="auto"/>
              <w:jc w:val="center"/>
              <w:rPr>
                <w:b/>
                <w:bCs/>
              </w:rPr>
            </w:pPr>
            <w:r>
              <w:rPr>
                <w:b/>
                <w:bCs/>
                <w:color w:val="002060"/>
              </w:rPr>
              <w:t>Planned order release for all sub products</w:t>
            </w:r>
          </w:p>
        </w:tc>
      </w:tr>
      <w:tr w:rsidR="004B6CB9" w:rsidRPr="004B6CB9" w14:paraId="0D41CB3E" w14:textId="77777777" w:rsidTr="00E8184D">
        <w:trPr>
          <w:trHeight w:val="620"/>
        </w:trPr>
        <w:tc>
          <w:tcPr>
            <w:tcW w:w="2927" w:type="dxa"/>
            <w:noWrap/>
            <w:hideMark/>
          </w:tcPr>
          <w:p w14:paraId="1E7E7D21" w14:textId="77777777" w:rsidR="004B6CB9" w:rsidRPr="004B6CB9" w:rsidRDefault="004B6CB9" w:rsidP="004B6CB9">
            <w:pPr>
              <w:spacing w:line="480" w:lineRule="auto"/>
              <w:jc w:val="center"/>
              <w:rPr>
                <w:b/>
                <w:bCs/>
              </w:rPr>
            </w:pPr>
            <w:r w:rsidRPr="004B6CB9">
              <w:rPr>
                <w:b/>
                <w:bCs/>
              </w:rPr>
              <w:t>Week</w:t>
            </w:r>
          </w:p>
        </w:tc>
        <w:tc>
          <w:tcPr>
            <w:tcW w:w="781" w:type="dxa"/>
            <w:noWrap/>
            <w:hideMark/>
          </w:tcPr>
          <w:p w14:paraId="75930B9D" w14:textId="77777777" w:rsidR="004B6CB9" w:rsidRPr="004B6CB9" w:rsidRDefault="004B6CB9" w:rsidP="004B6CB9">
            <w:pPr>
              <w:spacing w:line="480" w:lineRule="auto"/>
              <w:jc w:val="center"/>
              <w:rPr>
                <w:b/>
                <w:bCs/>
              </w:rPr>
            </w:pPr>
            <w:r w:rsidRPr="004B6CB9">
              <w:rPr>
                <w:b/>
                <w:bCs/>
              </w:rPr>
              <w:t>21</w:t>
            </w:r>
          </w:p>
        </w:tc>
        <w:tc>
          <w:tcPr>
            <w:tcW w:w="766" w:type="dxa"/>
            <w:noWrap/>
            <w:hideMark/>
          </w:tcPr>
          <w:p w14:paraId="253181D2" w14:textId="77777777" w:rsidR="004B6CB9" w:rsidRPr="004B6CB9" w:rsidRDefault="004B6CB9" w:rsidP="004B6CB9">
            <w:pPr>
              <w:spacing w:line="480" w:lineRule="auto"/>
              <w:jc w:val="center"/>
              <w:rPr>
                <w:b/>
                <w:bCs/>
              </w:rPr>
            </w:pPr>
            <w:r w:rsidRPr="004B6CB9">
              <w:rPr>
                <w:b/>
                <w:bCs/>
              </w:rPr>
              <w:t>22</w:t>
            </w:r>
          </w:p>
        </w:tc>
        <w:tc>
          <w:tcPr>
            <w:tcW w:w="766" w:type="dxa"/>
            <w:noWrap/>
            <w:hideMark/>
          </w:tcPr>
          <w:p w14:paraId="774E0B76" w14:textId="77777777" w:rsidR="004B6CB9" w:rsidRPr="004B6CB9" w:rsidRDefault="004B6CB9" w:rsidP="004B6CB9">
            <w:pPr>
              <w:spacing w:line="480" w:lineRule="auto"/>
              <w:jc w:val="center"/>
              <w:rPr>
                <w:b/>
                <w:bCs/>
              </w:rPr>
            </w:pPr>
            <w:r w:rsidRPr="004B6CB9">
              <w:rPr>
                <w:b/>
                <w:bCs/>
              </w:rPr>
              <w:t>23</w:t>
            </w:r>
          </w:p>
        </w:tc>
        <w:tc>
          <w:tcPr>
            <w:tcW w:w="766" w:type="dxa"/>
            <w:noWrap/>
            <w:hideMark/>
          </w:tcPr>
          <w:p w14:paraId="081A9439" w14:textId="77777777" w:rsidR="004B6CB9" w:rsidRPr="004B6CB9" w:rsidRDefault="004B6CB9" w:rsidP="004B6CB9">
            <w:pPr>
              <w:spacing w:line="480" w:lineRule="auto"/>
              <w:jc w:val="center"/>
              <w:rPr>
                <w:b/>
                <w:bCs/>
              </w:rPr>
            </w:pPr>
            <w:r w:rsidRPr="004B6CB9">
              <w:rPr>
                <w:b/>
                <w:bCs/>
              </w:rPr>
              <w:t>24</w:t>
            </w:r>
          </w:p>
        </w:tc>
        <w:tc>
          <w:tcPr>
            <w:tcW w:w="606" w:type="dxa"/>
            <w:noWrap/>
            <w:hideMark/>
          </w:tcPr>
          <w:p w14:paraId="7EB506FA" w14:textId="77777777" w:rsidR="004B6CB9" w:rsidRPr="004B6CB9" w:rsidRDefault="004B6CB9" w:rsidP="004B6CB9">
            <w:pPr>
              <w:spacing w:line="480" w:lineRule="auto"/>
              <w:jc w:val="center"/>
              <w:rPr>
                <w:b/>
                <w:bCs/>
              </w:rPr>
            </w:pPr>
            <w:r w:rsidRPr="004B6CB9">
              <w:rPr>
                <w:b/>
                <w:bCs/>
              </w:rPr>
              <w:t>25</w:t>
            </w:r>
          </w:p>
        </w:tc>
        <w:tc>
          <w:tcPr>
            <w:tcW w:w="798" w:type="dxa"/>
            <w:noWrap/>
            <w:hideMark/>
          </w:tcPr>
          <w:p w14:paraId="01D98E79" w14:textId="663150D4" w:rsidR="004B6CB9" w:rsidRPr="004B6CB9" w:rsidRDefault="004B6CB9" w:rsidP="004B6CB9">
            <w:pPr>
              <w:spacing w:line="480" w:lineRule="auto"/>
              <w:jc w:val="center"/>
              <w:rPr>
                <w:b/>
                <w:bCs/>
              </w:rPr>
            </w:pPr>
            <w:r>
              <w:rPr>
                <w:b/>
                <w:bCs/>
              </w:rPr>
              <w:t>Total</w:t>
            </w:r>
          </w:p>
        </w:tc>
        <w:tc>
          <w:tcPr>
            <w:tcW w:w="1940" w:type="dxa"/>
            <w:noWrap/>
            <w:hideMark/>
          </w:tcPr>
          <w:p w14:paraId="123B6FEE" w14:textId="7FE7459A" w:rsidR="004B6CB9" w:rsidRPr="004B6CB9" w:rsidRDefault="004B6CB9" w:rsidP="004B6CB9">
            <w:pPr>
              <w:spacing w:line="480" w:lineRule="auto"/>
              <w:jc w:val="center"/>
              <w:rPr>
                <w:b/>
                <w:bCs/>
              </w:rPr>
            </w:pPr>
            <w:r w:rsidRPr="004B6CB9">
              <w:rPr>
                <w:b/>
                <w:bCs/>
              </w:rPr>
              <w:t>Regular Cost</w:t>
            </w:r>
            <w:r>
              <w:rPr>
                <w:b/>
                <w:bCs/>
              </w:rPr>
              <w:t>/unit ($)</w:t>
            </w:r>
          </w:p>
        </w:tc>
      </w:tr>
      <w:tr w:rsidR="004B6CB9" w:rsidRPr="004B6CB9" w14:paraId="06C6251A" w14:textId="77777777" w:rsidTr="00E8184D">
        <w:trPr>
          <w:trHeight w:val="300"/>
        </w:trPr>
        <w:tc>
          <w:tcPr>
            <w:tcW w:w="2927" w:type="dxa"/>
            <w:noWrap/>
            <w:hideMark/>
          </w:tcPr>
          <w:p w14:paraId="301EC278" w14:textId="77777777" w:rsidR="004B6CB9" w:rsidRPr="004B6CB9" w:rsidRDefault="004B6CB9" w:rsidP="004B6CB9">
            <w:pPr>
              <w:spacing w:line="480" w:lineRule="auto"/>
              <w:jc w:val="center"/>
            </w:pPr>
            <w:r w:rsidRPr="004B6CB9">
              <w:t>Sub-Product Type 1</w:t>
            </w:r>
          </w:p>
        </w:tc>
        <w:tc>
          <w:tcPr>
            <w:tcW w:w="781" w:type="dxa"/>
            <w:noWrap/>
            <w:hideMark/>
          </w:tcPr>
          <w:p w14:paraId="2717513C" w14:textId="77777777" w:rsidR="004B6CB9" w:rsidRPr="004B6CB9" w:rsidRDefault="004B6CB9" w:rsidP="004B6CB9">
            <w:pPr>
              <w:spacing w:line="480" w:lineRule="auto"/>
              <w:jc w:val="center"/>
            </w:pPr>
            <w:r w:rsidRPr="004B6CB9">
              <w:t>0</w:t>
            </w:r>
          </w:p>
        </w:tc>
        <w:tc>
          <w:tcPr>
            <w:tcW w:w="766" w:type="dxa"/>
            <w:noWrap/>
            <w:hideMark/>
          </w:tcPr>
          <w:p w14:paraId="449423E4" w14:textId="77777777" w:rsidR="004B6CB9" w:rsidRPr="004B6CB9" w:rsidRDefault="004B6CB9" w:rsidP="004B6CB9">
            <w:pPr>
              <w:spacing w:line="480" w:lineRule="auto"/>
              <w:jc w:val="center"/>
            </w:pPr>
            <w:r w:rsidRPr="004B6CB9">
              <w:t>961</w:t>
            </w:r>
          </w:p>
        </w:tc>
        <w:tc>
          <w:tcPr>
            <w:tcW w:w="766" w:type="dxa"/>
            <w:noWrap/>
            <w:hideMark/>
          </w:tcPr>
          <w:p w14:paraId="0231CB68" w14:textId="77777777" w:rsidR="004B6CB9" w:rsidRPr="004B6CB9" w:rsidRDefault="004B6CB9" w:rsidP="004B6CB9">
            <w:pPr>
              <w:spacing w:line="480" w:lineRule="auto"/>
              <w:jc w:val="center"/>
            </w:pPr>
            <w:r w:rsidRPr="004B6CB9">
              <w:t>0</w:t>
            </w:r>
          </w:p>
        </w:tc>
        <w:tc>
          <w:tcPr>
            <w:tcW w:w="766" w:type="dxa"/>
            <w:noWrap/>
            <w:hideMark/>
          </w:tcPr>
          <w:p w14:paraId="4B5505A2" w14:textId="77777777" w:rsidR="004B6CB9" w:rsidRPr="004B6CB9" w:rsidRDefault="004B6CB9" w:rsidP="004B6CB9">
            <w:pPr>
              <w:spacing w:line="480" w:lineRule="auto"/>
              <w:jc w:val="center"/>
            </w:pPr>
            <w:r w:rsidRPr="004B6CB9">
              <w:t>448</w:t>
            </w:r>
          </w:p>
        </w:tc>
        <w:tc>
          <w:tcPr>
            <w:tcW w:w="606" w:type="dxa"/>
            <w:noWrap/>
            <w:hideMark/>
          </w:tcPr>
          <w:p w14:paraId="17C6022E" w14:textId="77777777" w:rsidR="004B6CB9" w:rsidRPr="004B6CB9" w:rsidRDefault="004B6CB9" w:rsidP="004B6CB9">
            <w:pPr>
              <w:spacing w:line="480" w:lineRule="auto"/>
              <w:jc w:val="center"/>
            </w:pPr>
            <w:r w:rsidRPr="004B6CB9">
              <w:t>0</w:t>
            </w:r>
          </w:p>
        </w:tc>
        <w:tc>
          <w:tcPr>
            <w:tcW w:w="798" w:type="dxa"/>
            <w:noWrap/>
            <w:hideMark/>
          </w:tcPr>
          <w:p w14:paraId="224E5F87" w14:textId="77777777" w:rsidR="004B6CB9" w:rsidRPr="004B6CB9" w:rsidRDefault="004B6CB9" w:rsidP="004B6CB9">
            <w:pPr>
              <w:spacing w:line="480" w:lineRule="auto"/>
              <w:jc w:val="center"/>
            </w:pPr>
            <w:r w:rsidRPr="004B6CB9">
              <w:t>1409</w:t>
            </w:r>
          </w:p>
        </w:tc>
        <w:tc>
          <w:tcPr>
            <w:tcW w:w="1940" w:type="dxa"/>
            <w:noWrap/>
            <w:hideMark/>
          </w:tcPr>
          <w:p w14:paraId="33B37617" w14:textId="77777777" w:rsidR="004B6CB9" w:rsidRPr="004B6CB9" w:rsidRDefault="004B6CB9" w:rsidP="004B6CB9">
            <w:pPr>
              <w:spacing w:line="480" w:lineRule="auto"/>
              <w:jc w:val="center"/>
            </w:pPr>
            <w:r w:rsidRPr="004B6CB9">
              <w:t>7</w:t>
            </w:r>
          </w:p>
        </w:tc>
      </w:tr>
      <w:tr w:rsidR="004B6CB9" w:rsidRPr="004B6CB9" w14:paraId="3249EECA" w14:textId="77777777" w:rsidTr="00E8184D">
        <w:trPr>
          <w:trHeight w:val="280"/>
        </w:trPr>
        <w:tc>
          <w:tcPr>
            <w:tcW w:w="2927" w:type="dxa"/>
            <w:noWrap/>
            <w:hideMark/>
          </w:tcPr>
          <w:p w14:paraId="7A8A1AA0" w14:textId="77777777" w:rsidR="004B6CB9" w:rsidRPr="004B6CB9" w:rsidRDefault="004B6CB9" w:rsidP="004B6CB9">
            <w:pPr>
              <w:spacing w:line="480" w:lineRule="auto"/>
              <w:jc w:val="center"/>
            </w:pPr>
            <w:r w:rsidRPr="004B6CB9">
              <w:lastRenderedPageBreak/>
              <w:t>Sub-Product Type 2</w:t>
            </w:r>
          </w:p>
        </w:tc>
        <w:tc>
          <w:tcPr>
            <w:tcW w:w="781" w:type="dxa"/>
            <w:noWrap/>
            <w:hideMark/>
          </w:tcPr>
          <w:p w14:paraId="1F2C7792" w14:textId="77777777" w:rsidR="004B6CB9" w:rsidRPr="004B6CB9" w:rsidRDefault="004B6CB9" w:rsidP="004B6CB9">
            <w:pPr>
              <w:spacing w:line="480" w:lineRule="auto"/>
              <w:jc w:val="center"/>
            </w:pPr>
            <w:r w:rsidRPr="004B6CB9">
              <w:t>4266</w:t>
            </w:r>
          </w:p>
        </w:tc>
        <w:tc>
          <w:tcPr>
            <w:tcW w:w="766" w:type="dxa"/>
            <w:noWrap/>
            <w:hideMark/>
          </w:tcPr>
          <w:p w14:paraId="07F3D0DE" w14:textId="77777777" w:rsidR="004B6CB9" w:rsidRPr="004B6CB9" w:rsidRDefault="004B6CB9" w:rsidP="004B6CB9">
            <w:pPr>
              <w:spacing w:line="480" w:lineRule="auto"/>
              <w:jc w:val="center"/>
            </w:pPr>
            <w:r w:rsidRPr="004B6CB9">
              <w:t>440</w:t>
            </w:r>
          </w:p>
        </w:tc>
        <w:tc>
          <w:tcPr>
            <w:tcW w:w="766" w:type="dxa"/>
            <w:noWrap/>
            <w:hideMark/>
          </w:tcPr>
          <w:p w14:paraId="2FA08A4C" w14:textId="77777777" w:rsidR="004B6CB9" w:rsidRPr="004B6CB9" w:rsidRDefault="004B6CB9" w:rsidP="004B6CB9">
            <w:pPr>
              <w:spacing w:line="480" w:lineRule="auto"/>
              <w:jc w:val="center"/>
            </w:pPr>
            <w:r w:rsidRPr="004B6CB9">
              <w:t>2219</w:t>
            </w:r>
          </w:p>
        </w:tc>
        <w:tc>
          <w:tcPr>
            <w:tcW w:w="766" w:type="dxa"/>
            <w:noWrap/>
            <w:hideMark/>
          </w:tcPr>
          <w:p w14:paraId="3CE6618C" w14:textId="77777777" w:rsidR="004B6CB9" w:rsidRPr="004B6CB9" w:rsidRDefault="004B6CB9" w:rsidP="004B6CB9">
            <w:pPr>
              <w:spacing w:line="480" w:lineRule="auto"/>
              <w:jc w:val="center"/>
            </w:pPr>
            <w:r w:rsidRPr="004B6CB9">
              <w:t>395</w:t>
            </w:r>
          </w:p>
        </w:tc>
        <w:tc>
          <w:tcPr>
            <w:tcW w:w="606" w:type="dxa"/>
            <w:noWrap/>
            <w:hideMark/>
          </w:tcPr>
          <w:p w14:paraId="6D390CD3" w14:textId="77777777" w:rsidR="004B6CB9" w:rsidRPr="004B6CB9" w:rsidRDefault="004B6CB9" w:rsidP="004B6CB9">
            <w:pPr>
              <w:spacing w:line="480" w:lineRule="auto"/>
              <w:jc w:val="center"/>
            </w:pPr>
            <w:r w:rsidRPr="004B6CB9">
              <w:t>0</w:t>
            </w:r>
          </w:p>
        </w:tc>
        <w:tc>
          <w:tcPr>
            <w:tcW w:w="798" w:type="dxa"/>
            <w:noWrap/>
            <w:hideMark/>
          </w:tcPr>
          <w:p w14:paraId="40ADFA1B" w14:textId="77777777" w:rsidR="004B6CB9" w:rsidRPr="004B6CB9" w:rsidRDefault="004B6CB9" w:rsidP="004B6CB9">
            <w:pPr>
              <w:spacing w:line="480" w:lineRule="auto"/>
              <w:jc w:val="center"/>
            </w:pPr>
            <w:r w:rsidRPr="004B6CB9">
              <w:t>7320</w:t>
            </w:r>
          </w:p>
        </w:tc>
        <w:tc>
          <w:tcPr>
            <w:tcW w:w="1940" w:type="dxa"/>
            <w:noWrap/>
            <w:hideMark/>
          </w:tcPr>
          <w:p w14:paraId="6D60B699" w14:textId="77777777" w:rsidR="004B6CB9" w:rsidRPr="004B6CB9" w:rsidRDefault="004B6CB9" w:rsidP="004B6CB9">
            <w:pPr>
              <w:spacing w:line="480" w:lineRule="auto"/>
              <w:jc w:val="center"/>
            </w:pPr>
            <w:r w:rsidRPr="004B6CB9">
              <w:t>25</w:t>
            </w:r>
          </w:p>
        </w:tc>
      </w:tr>
      <w:tr w:rsidR="004B6CB9" w:rsidRPr="004B6CB9" w14:paraId="1006B88F" w14:textId="77777777" w:rsidTr="00E8184D">
        <w:trPr>
          <w:trHeight w:val="280"/>
        </w:trPr>
        <w:tc>
          <w:tcPr>
            <w:tcW w:w="2927" w:type="dxa"/>
            <w:noWrap/>
            <w:hideMark/>
          </w:tcPr>
          <w:p w14:paraId="595A81BD" w14:textId="77777777" w:rsidR="004B6CB9" w:rsidRPr="004B6CB9" w:rsidRDefault="004B6CB9" w:rsidP="004B6CB9">
            <w:pPr>
              <w:spacing w:line="480" w:lineRule="auto"/>
              <w:jc w:val="center"/>
            </w:pPr>
            <w:r w:rsidRPr="004B6CB9">
              <w:t>Sub-Product Type 3</w:t>
            </w:r>
          </w:p>
        </w:tc>
        <w:tc>
          <w:tcPr>
            <w:tcW w:w="781" w:type="dxa"/>
            <w:noWrap/>
            <w:hideMark/>
          </w:tcPr>
          <w:p w14:paraId="00301F02" w14:textId="77777777" w:rsidR="004B6CB9" w:rsidRPr="004B6CB9" w:rsidRDefault="004B6CB9" w:rsidP="004B6CB9">
            <w:pPr>
              <w:spacing w:line="480" w:lineRule="auto"/>
              <w:jc w:val="center"/>
            </w:pPr>
            <w:r w:rsidRPr="004B6CB9">
              <w:t>0</w:t>
            </w:r>
          </w:p>
        </w:tc>
        <w:tc>
          <w:tcPr>
            <w:tcW w:w="766" w:type="dxa"/>
            <w:noWrap/>
            <w:hideMark/>
          </w:tcPr>
          <w:p w14:paraId="5122400E" w14:textId="77777777" w:rsidR="004B6CB9" w:rsidRPr="004B6CB9" w:rsidRDefault="004B6CB9" w:rsidP="004B6CB9">
            <w:pPr>
              <w:spacing w:line="480" w:lineRule="auto"/>
              <w:jc w:val="center"/>
            </w:pPr>
            <w:r w:rsidRPr="004B6CB9">
              <w:t>200</w:t>
            </w:r>
          </w:p>
        </w:tc>
        <w:tc>
          <w:tcPr>
            <w:tcW w:w="766" w:type="dxa"/>
            <w:noWrap/>
            <w:hideMark/>
          </w:tcPr>
          <w:p w14:paraId="2A0038FF" w14:textId="77777777" w:rsidR="004B6CB9" w:rsidRPr="004B6CB9" w:rsidRDefault="004B6CB9" w:rsidP="004B6CB9">
            <w:pPr>
              <w:spacing w:line="480" w:lineRule="auto"/>
              <w:jc w:val="center"/>
            </w:pPr>
            <w:r w:rsidRPr="004B6CB9">
              <w:t>200</w:t>
            </w:r>
          </w:p>
        </w:tc>
        <w:tc>
          <w:tcPr>
            <w:tcW w:w="766" w:type="dxa"/>
            <w:noWrap/>
            <w:hideMark/>
          </w:tcPr>
          <w:p w14:paraId="659763AE" w14:textId="77777777" w:rsidR="004B6CB9" w:rsidRPr="004B6CB9" w:rsidRDefault="004B6CB9" w:rsidP="004B6CB9">
            <w:pPr>
              <w:spacing w:line="480" w:lineRule="auto"/>
              <w:jc w:val="center"/>
            </w:pPr>
            <w:r w:rsidRPr="004B6CB9">
              <w:t>0</w:t>
            </w:r>
          </w:p>
        </w:tc>
        <w:tc>
          <w:tcPr>
            <w:tcW w:w="606" w:type="dxa"/>
            <w:noWrap/>
            <w:hideMark/>
          </w:tcPr>
          <w:p w14:paraId="7BD7EA44" w14:textId="77777777" w:rsidR="004B6CB9" w:rsidRPr="004B6CB9" w:rsidRDefault="004B6CB9" w:rsidP="004B6CB9">
            <w:pPr>
              <w:spacing w:line="480" w:lineRule="auto"/>
              <w:jc w:val="center"/>
            </w:pPr>
            <w:r w:rsidRPr="004B6CB9">
              <w:t>200</w:t>
            </w:r>
          </w:p>
        </w:tc>
        <w:tc>
          <w:tcPr>
            <w:tcW w:w="798" w:type="dxa"/>
            <w:noWrap/>
            <w:hideMark/>
          </w:tcPr>
          <w:p w14:paraId="25432DAA" w14:textId="77777777" w:rsidR="004B6CB9" w:rsidRPr="004B6CB9" w:rsidRDefault="004B6CB9" w:rsidP="004B6CB9">
            <w:pPr>
              <w:spacing w:line="480" w:lineRule="auto"/>
              <w:jc w:val="center"/>
            </w:pPr>
            <w:r w:rsidRPr="004B6CB9">
              <w:t>600</w:t>
            </w:r>
          </w:p>
        </w:tc>
        <w:tc>
          <w:tcPr>
            <w:tcW w:w="1940" w:type="dxa"/>
            <w:noWrap/>
            <w:hideMark/>
          </w:tcPr>
          <w:p w14:paraId="1D3B8915" w14:textId="77777777" w:rsidR="004B6CB9" w:rsidRPr="004B6CB9" w:rsidRDefault="004B6CB9" w:rsidP="004B6CB9">
            <w:pPr>
              <w:spacing w:line="480" w:lineRule="auto"/>
              <w:jc w:val="center"/>
            </w:pPr>
            <w:r w:rsidRPr="004B6CB9">
              <w:t>22</w:t>
            </w:r>
          </w:p>
        </w:tc>
      </w:tr>
      <w:tr w:rsidR="004B6CB9" w:rsidRPr="004B6CB9" w14:paraId="4722C9B9" w14:textId="77777777" w:rsidTr="00E8184D">
        <w:trPr>
          <w:trHeight w:val="300"/>
        </w:trPr>
        <w:tc>
          <w:tcPr>
            <w:tcW w:w="2927" w:type="dxa"/>
            <w:noWrap/>
            <w:hideMark/>
          </w:tcPr>
          <w:p w14:paraId="6CE2F5D3" w14:textId="77777777" w:rsidR="004B6CB9" w:rsidRPr="004B6CB9" w:rsidRDefault="004B6CB9" w:rsidP="004B6CB9">
            <w:pPr>
              <w:spacing w:line="480" w:lineRule="auto"/>
              <w:jc w:val="center"/>
            </w:pPr>
            <w:r w:rsidRPr="004B6CB9">
              <w:t>Sub-Product Type 4</w:t>
            </w:r>
          </w:p>
        </w:tc>
        <w:tc>
          <w:tcPr>
            <w:tcW w:w="781" w:type="dxa"/>
            <w:noWrap/>
            <w:hideMark/>
          </w:tcPr>
          <w:p w14:paraId="59FDA27A" w14:textId="77777777" w:rsidR="004B6CB9" w:rsidRPr="004B6CB9" w:rsidRDefault="004B6CB9" w:rsidP="004B6CB9">
            <w:pPr>
              <w:spacing w:line="480" w:lineRule="auto"/>
              <w:jc w:val="center"/>
            </w:pPr>
            <w:r w:rsidRPr="004B6CB9">
              <w:t>1000</w:t>
            </w:r>
          </w:p>
        </w:tc>
        <w:tc>
          <w:tcPr>
            <w:tcW w:w="766" w:type="dxa"/>
            <w:noWrap/>
            <w:hideMark/>
          </w:tcPr>
          <w:p w14:paraId="724F01DA" w14:textId="77777777" w:rsidR="004B6CB9" w:rsidRPr="004B6CB9" w:rsidRDefault="004B6CB9" w:rsidP="004B6CB9">
            <w:pPr>
              <w:spacing w:line="480" w:lineRule="auto"/>
              <w:jc w:val="center"/>
            </w:pPr>
            <w:r w:rsidRPr="004B6CB9">
              <w:t>2000</w:t>
            </w:r>
          </w:p>
        </w:tc>
        <w:tc>
          <w:tcPr>
            <w:tcW w:w="766" w:type="dxa"/>
            <w:noWrap/>
            <w:hideMark/>
          </w:tcPr>
          <w:p w14:paraId="5C06F8BC" w14:textId="77777777" w:rsidR="004B6CB9" w:rsidRPr="004B6CB9" w:rsidRDefault="004B6CB9" w:rsidP="004B6CB9">
            <w:pPr>
              <w:spacing w:line="480" w:lineRule="auto"/>
              <w:jc w:val="center"/>
            </w:pPr>
            <w:r w:rsidRPr="004B6CB9">
              <w:t>0</w:t>
            </w:r>
          </w:p>
        </w:tc>
        <w:tc>
          <w:tcPr>
            <w:tcW w:w="766" w:type="dxa"/>
            <w:noWrap/>
            <w:hideMark/>
          </w:tcPr>
          <w:p w14:paraId="12813DE9" w14:textId="77777777" w:rsidR="004B6CB9" w:rsidRPr="004B6CB9" w:rsidRDefault="004B6CB9" w:rsidP="004B6CB9">
            <w:pPr>
              <w:spacing w:line="480" w:lineRule="auto"/>
              <w:jc w:val="center"/>
            </w:pPr>
            <w:r w:rsidRPr="004B6CB9">
              <w:t>2000</w:t>
            </w:r>
          </w:p>
        </w:tc>
        <w:tc>
          <w:tcPr>
            <w:tcW w:w="606" w:type="dxa"/>
            <w:noWrap/>
            <w:hideMark/>
          </w:tcPr>
          <w:p w14:paraId="0330BF8E" w14:textId="77777777" w:rsidR="004B6CB9" w:rsidRPr="004B6CB9" w:rsidRDefault="004B6CB9" w:rsidP="004B6CB9">
            <w:pPr>
              <w:spacing w:line="480" w:lineRule="auto"/>
              <w:jc w:val="center"/>
            </w:pPr>
            <w:r w:rsidRPr="004B6CB9">
              <w:t>0</w:t>
            </w:r>
          </w:p>
        </w:tc>
        <w:tc>
          <w:tcPr>
            <w:tcW w:w="798" w:type="dxa"/>
            <w:noWrap/>
            <w:hideMark/>
          </w:tcPr>
          <w:p w14:paraId="00316F00" w14:textId="77777777" w:rsidR="004B6CB9" w:rsidRPr="004B6CB9" w:rsidRDefault="004B6CB9" w:rsidP="004B6CB9">
            <w:pPr>
              <w:spacing w:line="480" w:lineRule="auto"/>
              <w:jc w:val="center"/>
            </w:pPr>
            <w:r w:rsidRPr="004B6CB9">
              <w:t>5000</w:t>
            </w:r>
          </w:p>
        </w:tc>
        <w:tc>
          <w:tcPr>
            <w:tcW w:w="1940" w:type="dxa"/>
            <w:noWrap/>
            <w:hideMark/>
          </w:tcPr>
          <w:p w14:paraId="037C0043" w14:textId="77777777" w:rsidR="004B6CB9" w:rsidRPr="004B6CB9" w:rsidRDefault="004B6CB9" w:rsidP="004B6CB9">
            <w:pPr>
              <w:spacing w:line="480" w:lineRule="auto"/>
              <w:jc w:val="center"/>
            </w:pPr>
            <w:r w:rsidRPr="004B6CB9">
              <w:t>12</w:t>
            </w:r>
          </w:p>
        </w:tc>
      </w:tr>
    </w:tbl>
    <w:p w14:paraId="65A51ED8" w14:textId="77777777" w:rsidR="00187F51" w:rsidRDefault="00187F51" w:rsidP="00187F51">
      <w:pPr>
        <w:pStyle w:val="Heading3"/>
      </w:pPr>
    </w:p>
    <w:p w14:paraId="096528B9" w14:textId="0DD2A8DF" w:rsidR="00E8184D" w:rsidRPr="00E8184D" w:rsidRDefault="00E8184D" w:rsidP="00187F51">
      <w:pPr>
        <w:pStyle w:val="Heading3"/>
      </w:pPr>
      <w:bookmarkStart w:id="65" w:name="_Table_E9:_Computed"/>
      <w:bookmarkStart w:id="66" w:name="_Toc26541137"/>
      <w:bookmarkEnd w:id="65"/>
      <w:r w:rsidRPr="000F0AC5">
        <w:t>Table E</w:t>
      </w:r>
      <w:r>
        <w:t>9</w:t>
      </w:r>
      <w:r w:rsidRPr="000F0AC5">
        <w:t xml:space="preserve">: </w:t>
      </w:r>
      <w:r>
        <w:t>Computed total capacity/work center</w:t>
      </w:r>
      <w:bookmarkEnd w:id="66"/>
    </w:p>
    <w:tbl>
      <w:tblPr>
        <w:tblW w:w="9220" w:type="dxa"/>
        <w:tblLook w:val="04A0" w:firstRow="1" w:lastRow="0" w:firstColumn="1" w:lastColumn="0" w:noHBand="0" w:noVBand="1"/>
      </w:tblPr>
      <w:tblGrid>
        <w:gridCol w:w="2382"/>
        <w:gridCol w:w="1575"/>
        <w:gridCol w:w="1367"/>
        <w:gridCol w:w="1367"/>
        <w:gridCol w:w="1367"/>
        <w:gridCol w:w="1162"/>
      </w:tblGrid>
      <w:tr w:rsidR="004B6CB9" w:rsidRPr="004B6CB9" w14:paraId="23D18AAD" w14:textId="77777777" w:rsidTr="002113B9">
        <w:trPr>
          <w:trHeight w:val="310"/>
        </w:trPr>
        <w:tc>
          <w:tcPr>
            <w:tcW w:w="9220" w:type="dxa"/>
            <w:gridSpan w:val="6"/>
            <w:tcBorders>
              <w:top w:val="single" w:sz="8" w:space="0" w:color="auto"/>
              <w:left w:val="single" w:sz="8" w:space="0" w:color="auto"/>
              <w:bottom w:val="nil"/>
              <w:right w:val="single" w:sz="8" w:space="0" w:color="000000"/>
            </w:tcBorders>
            <w:shd w:val="clear" w:color="auto" w:fill="D9E2F3" w:themeFill="accent1" w:themeFillTint="33"/>
            <w:noWrap/>
            <w:vAlign w:val="center"/>
            <w:hideMark/>
          </w:tcPr>
          <w:p w14:paraId="077B64AA" w14:textId="77777777" w:rsidR="004B6CB9" w:rsidRPr="005174F2" w:rsidRDefault="004B6CB9" w:rsidP="004B6CB9">
            <w:pPr>
              <w:jc w:val="center"/>
              <w:rPr>
                <w:b/>
                <w:bCs/>
                <w:color w:val="FFFFFF"/>
              </w:rPr>
            </w:pPr>
            <w:r w:rsidRPr="005174F2">
              <w:rPr>
                <w:b/>
                <w:bCs/>
                <w:color w:val="000000" w:themeColor="text1"/>
              </w:rPr>
              <w:t>Total capacity required per work center</w:t>
            </w:r>
          </w:p>
        </w:tc>
      </w:tr>
      <w:tr w:rsidR="004B6CB9" w:rsidRPr="004B6CB9" w14:paraId="5187D2A5" w14:textId="77777777" w:rsidTr="002113B9">
        <w:trPr>
          <w:trHeight w:val="352"/>
        </w:trPr>
        <w:tc>
          <w:tcPr>
            <w:tcW w:w="23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8C1DC2D" w14:textId="77777777" w:rsidR="004B6CB9" w:rsidRPr="005174F2" w:rsidRDefault="004B6CB9" w:rsidP="004B6CB9">
            <w:pPr>
              <w:jc w:val="center"/>
              <w:rPr>
                <w:b/>
                <w:bCs/>
                <w:color w:val="000000" w:themeColor="text1"/>
              </w:rPr>
            </w:pPr>
            <w:r w:rsidRPr="005174F2">
              <w:rPr>
                <w:b/>
                <w:bCs/>
                <w:color w:val="000000" w:themeColor="text1"/>
              </w:rPr>
              <w:t>Work Center</w:t>
            </w:r>
          </w:p>
        </w:tc>
        <w:tc>
          <w:tcPr>
            <w:tcW w:w="157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0286F36" w14:textId="77777777" w:rsidR="004B6CB9" w:rsidRPr="005174F2" w:rsidRDefault="004B6CB9" w:rsidP="004B6CB9">
            <w:pPr>
              <w:jc w:val="center"/>
              <w:rPr>
                <w:b/>
                <w:bCs/>
                <w:color w:val="000000" w:themeColor="text1"/>
              </w:rPr>
            </w:pPr>
            <w:r w:rsidRPr="005174F2">
              <w:rPr>
                <w:b/>
                <w:bCs/>
                <w:color w:val="000000" w:themeColor="text1"/>
              </w:rPr>
              <w:t>21</w:t>
            </w:r>
          </w:p>
        </w:tc>
        <w:tc>
          <w:tcPr>
            <w:tcW w:w="136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3F1B52" w14:textId="77777777" w:rsidR="004B6CB9" w:rsidRPr="005174F2" w:rsidRDefault="004B6CB9" w:rsidP="004B6CB9">
            <w:pPr>
              <w:jc w:val="center"/>
              <w:rPr>
                <w:b/>
                <w:bCs/>
                <w:color w:val="000000" w:themeColor="text1"/>
              </w:rPr>
            </w:pPr>
            <w:r w:rsidRPr="005174F2">
              <w:rPr>
                <w:b/>
                <w:bCs/>
                <w:color w:val="000000" w:themeColor="text1"/>
              </w:rPr>
              <w:t>22</w:t>
            </w:r>
          </w:p>
        </w:tc>
        <w:tc>
          <w:tcPr>
            <w:tcW w:w="136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207F52D" w14:textId="77777777" w:rsidR="004B6CB9" w:rsidRPr="005174F2" w:rsidRDefault="004B6CB9" w:rsidP="004B6CB9">
            <w:pPr>
              <w:jc w:val="center"/>
              <w:rPr>
                <w:b/>
                <w:bCs/>
                <w:color w:val="000000" w:themeColor="text1"/>
              </w:rPr>
            </w:pPr>
            <w:r w:rsidRPr="005174F2">
              <w:rPr>
                <w:b/>
                <w:bCs/>
                <w:color w:val="000000" w:themeColor="text1"/>
              </w:rPr>
              <w:t>23</w:t>
            </w:r>
          </w:p>
        </w:tc>
        <w:tc>
          <w:tcPr>
            <w:tcW w:w="136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655A627" w14:textId="77777777" w:rsidR="004B6CB9" w:rsidRPr="005174F2" w:rsidRDefault="004B6CB9" w:rsidP="004B6CB9">
            <w:pPr>
              <w:jc w:val="center"/>
              <w:rPr>
                <w:b/>
                <w:bCs/>
                <w:color w:val="000000" w:themeColor="text1"/>
              </w:rPr>
            </w:pPr>
            <w:r w:rsidRPr="005174F2">
              <w:rPr>
                <w:b/>
                <w:bCs/>
                <w:color w:val="000000" w:themeColor="text1"/>
              </w:rPr>
              <w:t>24</w:t>
            </w:r>
          </w:p>
        </w:tc>
        <w:tc>
          <w:tcPr>
            <w:tcW w:w="11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ED3E1BC" w14:textId="77777777" w:rsidR="004B6CB9" w:rsidRPr="005174F2" w:rsidRDefault="004B6CB9" w:rsidP="004B6CB9">
            <w:pPr>
              <w:jc w:val="center"/>
              <w:rPr>
                <w:b/>
                <w:bCs/>
                <w:color w:val="000000" w:themeColor="text1"/>
              </w:rPr>
            </w:pPr>
            <w:r w:rsidRPr="005174F2">
              <w:rPr>
                <w:b/>
                <w:bCs/>
                <w:color w:val="000000" w:themeColor="text1"/>
              </w:rPr>
              <w:t>25</w:t>
            </w:r>
          </w:p>
        </w:tc>
      </w:tr>
      <w:tr w:rsidR="004B6CB9" w:rsidRPr="004B6CB9" w14:paraId="43A42F8A"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62A8ECC4" w14:textId="77777777" w:rsidR="004B6CB9" w:rsidRPr="005174F2" w:rsidRDefault="004B6CB9" w:rsidP="004B6CB9">
            <w:pPr>
              <w:jc w:val="center"/>
              <w:rPr>
                <w:color w:val="000000"/>
              </w:rPr>
            </w:pPr>
            <w:r w:rsidRPr="005174F2">
              <w:rPr>
                <w:color w:val="000000"/>
              </w:rPr>
              <w:t>1</w:t>
            </w:r>
          </w:p>
        </w:tc>
        <w:tc>
          <w:tcPr>
            <w:tcW w:w="1575" w:type="dxa"/>
            <w:tcBorders>
              <w:top w:val="nil"/>
              <w:left w:val="nil"/>
              <w:bottom w:val="single" w:sz="4" w:space="0" w:color="auto"/>
              <w:right w:val="single" w:sz="4" w:space="0" w:color="auto"/>
            </w:tcBorders>
            <w:shd w:val="clear" w:color="auto" w:fill="auto"/>
            <w:noWrap/>
            <w:vAlign w:val="bottom"/>
            <w:hideMark/>
          </w:tcPr>
          <w:p w14:paraId="058FF978" w14:textId="77777777" w:rsidR="004B6CB9" w:rsidRPr="005174F2" w:rsidRDefault="004B6CB9" w:rsidP="004B6CB9">
            <w:pPr>
              <w:jc w:val="center"/>
              <w:rPr>
                <w:color w:val="000000"/>
              </w:rPr>
            </w:pPr>
            <w:r w:rsidRPr="005174F2">
              <w:rPr>
                <w:color w:val="000000"/>
              </w:rPr>
              <w:t>85106.7</w:t>
            </w:r>
          </w:p>
        </w:tc>
        <w:tc>
          <w:tcPr>
            <w:tcW w:w="1367" w:type="dxa"/>
            <w:tcBorders>
              <w:top w:val="nil"/>
              <w:left w:val="nil"/>
              <w:bottom w:val="single" w:sz="4" w:space="0" w:color="auto"/>
              <w:right w:val="single" w:sz="4" w:space="0" w:color="auto"/>
            </w:tcBorders>
            <w:shd w:val="clear" w:color="auto" w:fill="auto"/>
            <w:noWrap/>
            <w:vAlign w:val="bottom"/>
            <w:hideMark/>
          </w:tcPr>
          <w:p w14:paraId="7F621109" w14:textId="77777777" w:rsidR="004B6CB9" w:rsidRPr="005174F2" w:rsidRDefault="004B6CB9" w:rsidP="004B6CB9">
            <w:pPr>
              <w:jc w:val="center"/>
              <w:rPr>
                <w:color w:val="000000"/>
              </w:rPr>
            </w:pPr>
            <w:r w:rsidRPr="005174F2">
              <w:rPr>
                <w:color w:val="000000"/>
              </w:rPr>
              <w:t>30816.4</w:t>
            </w:r>
          </w:p>
        </w:tc>
        <w:tc>
          <w:tcPr>
            <w:tcW w:w="1367" w:type="dxa"/>
            <w:tcBorders>
              <w:top w:val="nil"/>
              <w:left w:val="nil"/>
              <w:bottom w:val="single" w:sz="4" w:space="0" w:color="auto"/>
              <w:right w:val="single" w:sz="4" w:space="0" w:color="auto"/>
            </w:tcBorders>
            <w:shd w:val="clear" w:color="auto" w:fill="auto"/>
            <w:noWrap/>
            <w:vAlign w:val="bottom"/>
            <w:hideMark/>
          </w:tcPr>
          <w:p w14:paraId="7034790F" w14:textId="77777777" w:rsidR="004B6CB9" w:rsidRPr="005174F2" w:rsidRDefault="004B6CB9" w:rsidP="004B6CB9">
            <w:pPr>
              <w:jc w:val="center"/>
              <w:rPr>
                <w:color w:val="000000"/>
              </w:rPr>
            </w:pPr>
            <w:r w:rsidRPr="005174F2">
              <w:rPr>
                <w:color w:val="000000"/>
              </w:rPr>
              <w:t>46895.2</w:t>
            </w:r>
          </w:p>
        </w:tc>
        <w:tc>
          <w:tcPr>
            <w:tcW w:w="1367" w:type="dxa"/>
            <w:tcBorders>
              <w:top w:val="nil"/>
              <w:left w:val="nil"/>
              <w:bottom w:val="single" w:sz="4" w:space="0" w:color="auto"/>
              <w:right w:val="single" w:sz="4" w:space="0" w:color="auto"/>
            </w:tcBorders>
            <w:shd w:val="clear" w:color="auto" w:fill="auto"/>
            <w:noWrap/>
            <w:vAlign w:val="bottom"/>
            <w:hideMark/>
          </w:tcPr>
          <w:p w14:paraId="281518C8" w14:textId="77777777" w:rsidR="004B6CB9" w:rsidRPr="005174F2" w:rsidRDefault="004B6CB9" w:rsidP="004B6CB9">
            <w:pPr>
              <w:jc w:val="center"/>
              <w:rPr>
                <w:color w:val="000000"/>
              </w:rPr>
            </w:pPr>
            <w:r w:rsidRPr="005174F2">
              <w:rPr>
                <w:color w:val="000000"/>
              </w:rPr>
              <w:t>16929.9</w:t>
            </w:r>
          </w:p>
        </w:tc>
        <w:tc>
          <w:tcPr>
            <w:tcW w:w="1160" w:type="dxa"/>
            <w:tcBorders>
              <w:top w:val="nil"/>
              <w:left w:val="nil"/>
              <w:bottom w:val="single" w:sz="4" w:space="0" w:color="auto"/>
              <w:right w:val="single" w:sz="4" w:space="0" w:color="auto"/>
            </w:tcBorders>
            <w:shd w:val="clear" w:color="auto" w:fill="auto"/>
            <w:noWrap/>
            <w:vAlign w:val="bottom"/>
            <w:hideMark/>
          </w:tcPr>
          <w:p w14:paraId="4C646C86" w14:textId="77777777" w:rsidR="004B6CB9" w:rsidRPr="005174F2" w:rsidRDefault="004B6CB9" w:rsidP="004B6CB9">
            <w:pPr>
              <w:jc w:val="center"/>
              <w:rPr>
                <w:color w:val="000000"/>
              </w:rPr>
            </w:pPr>
            <w:r w:rsidRPr="005174F2">
              <w:rPr>
                <w:color w:val="000000"/>
              </w:rPr>
              <w:t>2626.2</w:t>
            </w:r>
          </w:p>
        </w:tc>
      </w:tr>
      <w:tr w:rsidR="004B6CB9" w:rsidRPr="004B6CB9" w14:paraId="4420F72A"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0CC09954" w14:textId="77777777" w:rsidR="004B6CB9" w:rsidRPr="005174F2" w:rsidRDefault="004B6CB9" w:rsidP="004B6CB9">
            <w:pPr>
              <w:jc w:val="center"/>
              <w:rPr>
                <w:color w:val="000000"/>
              </w:rPr>
            </w:pPr>
            <w:r w:rsidRPr="005174F2">
              <w:rPr>
                <w:color w:val="000000"/>
              </w:rPr>
              <w:t>2</w:t>
            </w:r>
          </w:p>
        </w:tc>
        <w:tc>
          <w:tcPr>
            <w:tcW w:w="1575" w:type="dxa"/>
            <w:tcBorders>
              <w:top w:val="nil"/>
              <w:left w:val="nil"/>
              <w:bottom w:val="single" w:sz="4" w:space="0" w:color="auto"/>
              <w:right w:val="single" w:sz="4" w:space="0" w:color="auto"/>
            </w:tcBorders>
            <w:shd w:val="clear" w:color="auto" w:fill="auto"/>
            <w:noWrap/>
            <w:vAlign w:val="bottom"/>
            <w:hideMark/>
          </w:tcPr>
          <w:p w14:paraId="53C6D6F9" w14:textId="77777777" w:rsidR="004B6CB9" w:rsidRPr="005174F2" w:rsidRDefault="004B6CB9" w:rsidP="004B6CB9">
            <w:pPr>
              <w:jc w:val="center"/>
              <w:rPr>
                <w:color w:val="000000"/>
              </w:rPr>
            </w:pPr>
            <w:r w:rsidRPr="005174F2">
              <w:rPr>
                <w:color w:val="000000"/>
              </w:rPr>
              <w:t>106616.7</w:t>
            </w:r>
          </w:p>
        </w:tc>
        <w:tc>
          <w:tcPr>
            <w:tcW w:w="1367" w:type="dxa"/>
            <w:tcBorders>
              <w:top w:val="nil"/>
              <w:left w:val="nil"/>
              <w:bottom w:val="single" w:sz="4" w:space="0" w:color="auto"/>
              <w:right w:val="single" w:sz="4" w:space="0" w:color="auto"/>
            </w:tcBorders>
            <w:shd w:val="clear" w:color="auto" w:fill="auto"/>
            <w:noWrap/>
            <w:vAlign w:val="bottom"/>
            <w:hideMark/>
          </w:tcPr>
          <w:p w14:paraId="0E31F5C9" w14:textId="77777777" w:rsidR="004B6CB9" w:rsidRPr="005174F2" w:rsidRDefault="004B6CB9" w:rsidP="004B6CB9">
            <w:pPr>
              <w:jc w:val="center"/>
              <w:rPr>
                <w:color w:val="000000"/>
              </w:rPr>
            </w:pPr>
            <w:r w:rsidRPr="005174F2">
              <w:rPr>
                <w:color w:val="000000"/>
              </w:rPr>
              <w:t>38936.8</w:t>
            </w:r>
          </w:p>
        </w:tc>
        <w:tc>
          <w:tcPr>
            <w:tcW w:w="1367" w:type="dxa"/>
            <w:tcBorders>
              <w:top w:val="nil"/>
              <w:left w:val="nil"/>
              <w:bottom w:val="single" w:sz="4" w:space="0" w:color="auto"/>
              <w:right w:val="single" w:sz="4" w:space="0" w:color="auto"/>
            </w:tcBorders>
            <w:shd w:val="clear" w:color="auto" w:fill="auto"/>
            <w:noWrap/>
            <w:vAlign w:val="bottom"/>
            <w:hideMark/>
          </w:tcPr>
          <w:p w14:paraId="2DAEE601" w14:textId="77777777" w:rsidR="004B6CB9" w:rsidRPr="005174F2" w:rsidRDefault="004B6CB9" w:rsidP="004B6CB9">
            <w:pPr>
              <w:jc w:val="center"/>
              <w:rPr>
                <w:color w:val="000000"/>
              </w:rPr>
            </w:pPr>
            <w:r w:rsidRPr="005174F2">
              <w:rPr>
                <w:color w:val="000000"/>
              </w:rPr>
              <w:t>54855.8</w:t>
            </w:r>
          </w:p>
        </w:tc>
        <w:tc>
          <w:tcPr>
            <w:tcW w:w="1367" w:type="dxa"/>
            <w:tcBorders>
              <w:top w:val="nil"/>
              <w:left w:val="nil"/>
              <w:bottom w:val="single" w:sz="4" w:space="0" w:color="auto"/>
              <w:right w:val="single" w:sz="4" w:space="0" w:color="auto"/>
            </w:tcBorders>
            <w:shd w:val="clear" w:color="auto" w:fill="auto"/>
            <w:noWrap/>
            <w:vAlign w:val="bottom"/>
            <w:hideMark/>
          </w:tcPr>
          <w:p w14:paraId="29BA80DE" w14:textId="77777777" w:rsidR="004B6CB9" w:rsidRPr="005174F2" w:rsidRDefault="004B6CB9" w:rsidP="004B6CB9">
            <w:pPr>
              <w:jc w:val="center"/>
              <w:rPr>
                <w:color w:val="000000"/>
              </w:rPr>
            </w:pPr>
            <w:r w:rsidRPr="005174F2">
              <w:rPr>
                <w:color w:val="000000"/>
              </w:rPr>
              <w:t>29562.4</w:t>
            </w:r>
          </w:p>
        </w:tc>
        <w:tc>
          <w:tcPr>
            <w:tcW w:w="1160" w:type="dxa"/>
            <w:tcBorders>
              <w:top w:val="nil"/>
              <w:left w:val="nil"/>
              <w:bottom w:val="single" w:sz="4" w:space="0" w:color="auto"/>
              <w:right w:val="single" w:sz="4" w:space="0" w:color="auto"/>
            </w:tcBorders>
            <w:shd w:val="clear" w:color="auto" w:fill="auto"/>
            <w:noWrap/>
            <w:vAlign w:val="bottom"/>
            <w:hideMark/>
          </w:tcPr>
          <w:p w14:paraId="72EE8994" w14:textId="77777777" w:rsidR="004B6CB9" w:rsidRPr="005174F2" w:rsidRDefault="004B6CB9" w:rsidP="004B6CB9">
            <w:pPr>
              <w:jc w:val="center"/>
              <w:rPr>
                <w:color w:val="000000"/>
              </w:rPr>
            </w:pPr>
            <w:r w:rsidRPr="005174F2">
              <w:rPr>
                <w:color w:val="000000"/>
              </w:rPr>
              <w:t>3652.4</w:t>
            </w:r>
          </w:p>
        </w:tc>
      </w:tr>
      <w:tr w:rsidR="004B6CB9" w:rsidRPr="004B6CB9" w14:paraId="36213799"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3FB6DE99" w14:textId="77777777" w:rsidR="004B6CB9" w:rsidRPr="005174F2" w:rsidRDefault="004B6CB9" w:rsidP="004B6CB9">
            <w:pPr>
              <w:jc w:val="center"/>
              <w:rPr>
                <w:color w:val="000000"/>
              </w:rPr>
            </w:pPr>
            <w:r w:rsidRPr="005174F2">
              <w:rPr>
                <w:color w:val="000000"/>
              </w:rPr>
              <w:t>3</w:t>
            </w:r>
          </w:p>
        </w:tc>
        <w:tc>
          <w:tcPr>
            <w:tcW w:w="1575" w:type="dxa"/>
            <w:tcBorders>
              <w:top w:val="nil"/>
              <w:left w:val="nil"/>
              <w:bottom w:val="single" w:sz="4" w:space="0" w:color="auto"/>
              <w:right w:val="single" w:sz="4" w:space="0" w:color="auto"/>
            </w:tcBorders>
            <w:shd w:val="clear" w:color="auto" w:fill="auto"/>
            <w:noWrap/>
            <w:vAlign w:val="bottom"/>
            <w:hideMark/>
          </w:tcPr>
          <w:p w14:paraId="65867357" w14:textId="77777777" w:rsidR="004B6CB9" w:rsidRPr="005174F2" w:rsidRDefault="004B6CB9" w:rsidP="004B6CB9">
            <w:pPr>
              <w:jc w:val="center"/>
              <w:rPr>
                <w:color w:val="000000"/>
              </w:rPr>
            </w:pPr>
            <w:r w:rsidRPr="005174F2">
              <w:rPr>
                <w:color w:val="000000"/>
              </w:rPr>
              <w:t>78601.1</w:t>
            </w:r>
          </w:p>
        </w:tc>
        <w:tc>
          <w:tcPr>
            <w:tcW w:w="1367" w:type="dxa"/>
            <w:tcBorders>
              <w:top w:val="nil"/>
              <w:left w:val="nil"/>
              <w:bottom w:val="single" w:sz="4" w:space="0" w:color="auto"/>
              <w:right w:val="single" w:sz="4" w:space="0" w:color="auto"/>
            </w:tcBorders>
            <w:shd w:val="clear" w:color="auto" w:fill="auto"/>
            <w:noWrap/>
            <w:vAlign w:val="bottom"/>
            <w:hideMark/>
          </w:tcPr>
          <w:p w14:paraId="7203AFB0" w14:textId="77777777" w:rsidR="004B6CB9" w:rsidRPr="005174F2" w:rsidRDefault="004B6CB9" w:rsidP="004B6CB9">
            <w:pPr>
              <w:jc w:val="center"/>
              <w:rPr>
                <w:color w:val="000000"/>
              </w:rPr>
            </w:pPr>
            <w:r w:rsidRPr="005174F2">
              <w:rPr>
                <w:color w:val="000000"/>
              </w:rPr>
              <w:t>25984.1</w:t>
            </w:r>
          </w:p>
        </w:tc>
        <w:tc>
          <w:tcPr>
            <w:tcW w:w="1367" w:type="dxa"/>
            <w:tcBorders>
              <w:top w:val="nil"/>
              <w:left w:val="nil"/>
              <w:bottom w:val="single" w:sz="4" w:space="0" w:color="auto"/>
              <w:right w:val="single" w:sz="4" w:space="0" w:color="auto"/>
            </w:tcBorders>
            <w:shd w:val="clear" w:color="auto" w:fill="auto"/>
            <w:noWrap/>
            <w:vAlign w:val="bottom"/>
            <w:hideMark/>
          </w:tcPr>
          <w:p w14:paraId="1277E009" w14:textId="77777777" w:rsidR="004B6CB9" w:rsidRPr="005174F2" w:rsidRDefault="004B6CB9" w:rsidP="004B6CB9">
            <w:pPr>
              <w:jc w:val="center"/>
              <w:rPr>
                <w:color w:val="000000"/>
              </w:rPr>
            </w:pPr>
            <w:r w:rsidRPr="005174F2">
              <w:rPr>
                <w:color w:val="000000"/>
              </w:rPr>
              <w:t>45106.3</w:t>
            </w:r>
          </w:p>
        </w:tc>
        <w:tc>
          <w:tcPr>
            <w:tcW w:w="1367" w:type="dxa"/>
            <w:tcBorders>
              <w:top w:val="nil"/>
              <w:left w:val="nil"/>
              <w:bottom w:val="single" w:sz="4" w:space="0" w:color="auto"/>
              <w:right w:val="single" w:sz="4" w:space="0" w:color="auto"/>
            </w:tcBorders>
            <w:shd w:val="clear" w:color="auto" w:fill="auto"/>
            <w:noWrap/>
            <w:vAlign w:val="bottom"/>
            <w:hideMark/>
          </w:tcPr>
          <w:p w14:paraId="1BDA7EBB" w14:textId="77777777" w:rsidR="004B6CB9" w:rsidRPr="005174F2" w:rsidRDefault="004B6CB9" w:rsidP="004B6CB9">
            <w:pPr>
              <w:jc w:val="center"/>
              <w:rPr>
                <w:color w:val="000000"/>
              </w:rPr>
            </w:pPr>
            <w:r w:rsidRPr="005174F2">
              <w:rPr>
                <w:color w:val="000000"/>
              </w:rPr>
              <w:t>13644.0</w:t>
            </w:r>
          </w:p>
        </w:tc>
        <w:tc>
          <w:tcPr>
            <w:tcW w:w="1160" w:type="dxa"/>
            <w:tcBorders>
              <w:top w:val="nil"/>
              <w:left w:val="nil"/>
              <w:bottom w:val="single" w:sz="4" w:space="0" w:color="auto"/>
              <w:right w:val="single" w:sz="4" w:space="0" w:color="auto"/>
            </w:tcBorders>
            <w:shd w:val="clear" w:color="auto" w:fill="auto"/>
            <w:noWrap/>
            <w:vAlign w:val="bottom"/>
            <w:hideMark/>
          </w:tcPr>
          <w:p w14:paraId="283C8E06" w14:textId="77777777" w:rsidR="004B6CB9" w:rsidRPr="005174F2" w:rsidRDefault="004B6CB9" w:rsidP="004B6CB9">
            <w:pPr>
              <w:jc w:val="center"/>
              <w:rPr>
                <w:color w:val="000000"/>
              </w:rPr>
            </w:pPr>
            <w:r w:rsidRPr="005174F2">
              <w:rPr>
                <w:color w:val="000000"/>
              </w:rPr>
              <w:t>4221.3</w:t>
            </w:r>
          </w:p>
        </w:tc>
      </w:tr>
      <w:tr w:rsidR="004B6CB9" w:rsidRPr="004B6CB9" w14:paraId="58DB8809"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335EC3FF" w14:textId="77777777" w:rsidR="004B6CB9" w:rsidRPr="005174F2" w:rsidRDefault="004B6CB9" w:rsidP="004B6CB9">
            <w:pPr>
              <w:jc w:val="center"/>
              <w:rPr>
                <w:color w:val="000000"/>
              </w:rPr>
            </w:pPr>
            <w:r w:rsidRPr="005174F2">
              <w:rPr>
                <w:color w:val="000000"/>
              </w:rPr>
              <w:t>4</w:t>
            </w:r>
          </w:p>
        </w:tc>
        <w:tc>
          <w:tcPr>
            <w:tcW w:w="1575" w:type="dxa"/>
            <w:tcBorders>
              <w:top w:val="nil"/>
              <w:left w:val="nil"/>
              <w:bottom w:val="single" w:sz="4" w:space="0" w:color="auto"/>
              <w:right w:val="single" w:sz="4" w:space="0" w:color="auto"/>
            </w:tcBorders>
            <w:shd w:val="clear" w:color="auto" w:fill="auto"/>
            <w:noWrap/>
            <w:vAlign w:val="bottom"/>
            <w:hideMark/>
          </w:tcPr>
          <w:p w14:paraId="5591D830" w14:textId="77777777" w:rsidR="004B6CB9" w:rsidRPr="005174F2" w:rsidRDefault="004B6CB9" w:rsidP="004B6CB9">
            <w:pPr>
              <w:jc w:val="center"/>
              <w:rPr>
                <w:color w:val="000000"/>
              </w:rPr>
            </w:pPr>
            <w:r w:rsidRPr="005174F2">
              <w:rPr>
                <w:color w:val="000000"/>
              </w:rPr>
              <w:t>45250.7</w:t>
            </w:r>
          </w:p>
        </w:tc>
        <w:tc>
          <w:tcPr>
            <w:tcW w:w="1367" w:type="dxa"/>
            <w:tcBorders>
              <w:top w:val="nil"/>
              <w:left w:val="nil"/>
              <w:bottom w:val="single" w:sz="4" w:space="0" w:color="auto"/>
              <w:right w:val="single" w:sz="4" w:space="0" w:color="auto"/>
            </w:tcBorders>
            <w:shd w:val="clear" w:color="auto" w:fill="auto"/>
            <w:noWrap/>
            <w:vAlign w:val="bottom"/>
            <w:hideMark/>
          </w:tcPr>
          <w:p w14:paraId="571F9F60" w14:textId="77777777" w:rsidR="004B6CB9" w:rsidRPr="005174F2" w:rsidRDefault="004B6CB9" w:rsidP="004B6CB9">
            <w:pPr>
              <w:jc w:val="center"/>
              <w:rPr>
                <w:color w:val="000000"/>
              </w:rPr>
            </w:pPr>
            <w:r w:rsidRPr="005174F2">
              <w:rPr>
                <w:color w:val="000000"/>
              </w:rPr>
              <w:t>47858.3</w:t>
            </w:r>
          </w:p>
        </w:tc>
        <w:tc>
          <w:tcPr>
            <w:tcW w:w="1367" w:type="dxa"/>
            <w:tcBorders>
              <w:top w:val="nil"/>
              <w:left w:val="nil"/>
              <w:bottom w:val="single" w:sz="4" w:space="0" w:color="auto"/>
              <w:right w:val="single" w:sz="4" w:space="0" w:color="auto"/>
            </w:tcBorders>
            <w:shd w:val="clear" w:color="auto" w:fill="auto"/>
            <w:noWrap/>
            <w:vAlign w:val="bottom"/>
            <w:hideMark/>
          </w:tcPr>
          <w:p w14:paraId="7331FBF7" w14:textId="77777777" w:rsidR="004B6CB9" w:rsidRPr="005174F2" w:rsidRDefault="004B6CB9" w:rsidP="004B6CB9">
            <w:pPr>
              <w:jc w:val="center"/>
              <w:rPr>
                <w:color w:val="000000"/>
              </w:rPr>
            </w:pPr>
            <w:r w:rsidRPr="005174F2">
              <w:rPr>
                <w:color w:val="000000"/>
              </w:rPr>
              <w:t>17252.7</w:t>
            </w:r>
          </w:p>
        </w:tc>
        <w:tc>
          <w:tcPr>
            <w:tcW w:w="1367" w:type="dxa"/>
            <w:tcBorders>
              <w:top w:val="nil"/>
              <w:left w:val="nil"/>
              <w:bottom w:val="single" w:sz="4" w:space="0" w:color="auto"/>
              <w:right w:val="single" w:sz="4" w:space="0" w:color="auto"/>
            </w:tcBorders>
            <w:shd w:val="clear" w:color="auto" w:fill="auto"/>
            <w:noWrap/>
            <w:vAlign w:val="bottom"/>
            <w:hideMark/>
          </w:tcPr>
          <w:p w14:paraId="5F9C279E" w14:textId="77777777" w:rsidR="004B6CB9" w:rsidRPr="005174F2" w:rsidRDefault="004B6CB9" w:rsidP="004B6CB9">
            <w:pPr>
              <w:jc w:val="center"/>
              <w:rPr>
                <w:color w:val="000000"/>
              </w:rPr>
            </w:pPr>
            <w:r w:rsidRPr="005174F2">
              <w:rPr>
                <w:color w:val="000000"/>
              </w:rPr>
              <w:t>36686.7</w:t>
            </w:r>
          </w:p>
        </w:tc>
        <w:tc>
          <w:tcPr>
            <w:tcW w:w="1160" w:type="dxa"/>
            <w:tcBorders>
              <w:top w:val="nil"/>
              <w:left w:val="nil"/>
              <w:bottom w:val="single" w:sz="4" w:space="0" w:color="auto"/>
              <w:right w:val="single" w:sz="4" w:space="0" w:color="auto"/>
            </w:tcBorders>
            <w:shd w:val="clear" w:color="auto" w:fill="auto"/>
            <w:noWrap/>
            <w:vAlign w:val="bottom"/>
            <w:hideMark/>
          </w:tcPr>
          <w:p w14:paraId="04A8C007" w14:textId="77777777" w:rsidR="004B6CB9" w:rsidRPr="005174F2" w:rsidRDefault="004B6CB9" w:rsidP="004B6CB9">
            <w:pPr>
              <w:jc w:val="center"/>
              <w:rPr>
                <w:color w:val="000000"/>
              </w:rPr>
            </w:pPr>
            <w:r w:rsidRPr="005174F2">
              <w:rPr>
                <w:color w:val="000000"/>
              </w:rPr>
              <w:t>0.0</w:t>
            </w:r>
          </w:p>
        </w:tc>
      </w:tr>
      <w:tr w:rsidR="004B6CB9" w:rsidRPr="004B6CB9" w14:paraId="0F807F97"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78FEA3A6" w14:textId="77777777" w:rsidR="004B6CB9" w:rsidRPr="005174F2" w:rsidRDefault="004B6CB9" w:rsidP="004B6CB9">
            <w:pPr>
              <w:jc w:val="center"/>
              <w:rPr>
                <w:color w:val="000000"/>
              </w:rPr>
            </w:pPr>
            <w:r w:rsidRPr="005174F2">
              <w:rPr>
                <w:color w:val="000000"/>
              </w:rPr>
              <w:t>5</w:t>
            </w:r>
          </w:p>
        </w:tc>
        <w:tc>
          <w:tcPr>
            <w:tcW w:w="1575" w:type="dxa"/>
            <w:tcBorders>
              <w:top w:val="nil"/>
              <w:left w:val="nil"/>
              <w:bottom w:val="single" w:sz="4" w:space="0" w:color="auto"/>
              <w:right w:val="single" w:sz="4" w:space="0" w:color="auto"/>
            </w:tcBorders>
            <w:shd w:val="clear" w:color="auto" w:fill="auto"/>
            <w:noWrap/>
            <w:vAlign w:val="bottom"/>
            <w:hideMark/>
          </w:tcPr>
          <w:p w14:paraId="5BD90419" w14:textId="77777777" w:rsidR="004B6CB9" w:rsidRPr="005174F2" w:rsidRDefault="004B6CB9" w:rsidP="004B6CB9">
            <w:pPr>
              <w:jc w:val="center"/>
              <w:rPr>
                <w:color w:val="000000"/>
              </w:rPr>
            </w:pPr>
            <w:r w:rsidRPr="005174F2">
              <w:rPr>
                <w:color w:val="000000"/>
              </w:rPr>
              <w:t>85196.8</w:t>
            </w:r>
          </w:p>
        </w:tc>
        <w:tc>
          <w:tcPr>
            <w:tcW w:w="1367" w:type="dxa"/>
            <w:tcBorders>
              <w:top w:val="nil"/>
              <w:left w:val="nil"/>
              <w:bottom w:val="single" w:sz="4" w:space="0" w:color="auto"/>
              <w:right w:val="single" w:sz="4" w:space="0" w:color="auto"/>
            </w:tcBorders>
            <w:shd w:val="clear" w:color="auto" w:fill="auto"/>
            <w:noWrap/>
            <w:vAlign w:val="bottom"/>
            <w:hideMark/>
          </w:tcPr>
          <w:p w14:paraId="2F7F2965" w14:textId="77777777" w:rsidR="004B6CB9" w:rsidRPr="005174F2" w:rsidRDefault="004B6CB9" w:rsidP="004B6CB9">
            <w:pPr>
              <w:jc w:val="center"/>
              <w:rPr>
                <w:color w:val="000000"/>
              </w:rPr>
            </w:pPr>
            <w:r w:rsidRPr="005174F2">
              <w:rPr>
                <w:color w:val="000000"/>
              </w:rPr>
              <w:t>56939.9</w:t>
            </w:r>
          </w:p>
        </w:tc>
        <w:tc>
          <w:tcPr>
            <w:tcW w:w="1367" w:type="dxa"/>
            <w:tcBorders>
              <w:top w:val="nil"/>
              <w:left w:val="nil"/>
              <w:bottom w:val="single" w:sz="4" w:space="0" w:color="auto"/>
              <w:right w:val="single" w:sz="4" w:space="0" w:color="auto"/>
            </w:tcBorders>
            <w:shd w:val="clear" w:color="auto" w:fill="auto"/>
            <w:noWrap/>
            <w:vAlign w:val="bottom"/>
            <w:hideMark/>
          </w:tcPr>
          <w:p w14:paraId="3C63DA43" w14:textId="77777777" w:rsidR="004B6CB9" w:rsidRPr="005174F2" w:rsidRDefault="004B6CB9" w:rsidP="004B6CB9">
            <w:pPr>
              <w:jc w:val="center"/>
              <w:rPr>
                <w:color w:val="000000"/>
              </w:rPr>
            </w:pPr>
            <w:r w:rsidRPr="005174F2">
              <w:rPr>
                <w:color w:val="000000"/>
              </w:rPr>
              <w:t>39064.7</w:t>
            </w:r>
          </w:p>
        </w:tc>
        <w:tc>
          <w:tcPr>
            <w:tcW w:w="1367" w:type="dxa"/>
            <w:tcBorders>
              <w:top w:val="nil"/>
              <w:left w:val="nil"/>
              <w:bottom w:val="single" w:sz="4" w:space="0" w:color="auto"/>
              <w:right w:val="single" w:sz="4" w:space="0" w:color="auto"/>
            </w:tcBorders>
            <w:shd w:val="clear" w:color="auto" w:fill="auto"/>
            <w:noWrap/>
            <w:vAlign w:val="bottom"/>
            <w:hideMark/>
          </w:tcPr>
          <w:p w14:paraId="5DB91C9F" w14:textId="77777777" w:rsidR="004B6CB9" w:rsidRPr="005174F2" w:rsidRDefault="004B6CB9" w:rsidP="004B6CB9">
            <w:pPr>
              <w:jc w:val="center"/>
              <w:rPr>
                <w:color w:val="000000"/>
              </w:rPr>
            </w:pPr>
            <w:r w:rsidRPr="005174F2">
              <w:rPr>
                <w:color w:val="000000"/>
              </w:rPr>
              <w:t>45355.2</w:t>
            </w:r>
          </w:p>
        </w:tc>
        <w:tc>
          <w:tcPr>
            <w:tcW w:w="1160" w:type="dxa"/>
            <w:tcBorders>
              <w:top w:val="nil"/>
              <w:left w:val="nil"/>
              <w:bottom w:val="single" w:sz="4" w:space="0" w:color="auto"/>
              <w:right w:val="single" w:sz="4" w:space="0" w:color="auto"/>
            </w:tcBorders>
            <w:shd w:val="clear" w:color="auto" w:fill="auto"/>
            <w:noWrap/>
            <w:vAlign w:val="bottom"/>
            <w:hideMark/>
          </w:tcPr>
          <w:p w14:paraId="218BE943" w14:textId="77777777" w:rsidR="004B6CB9" w:rsidRPr="005174F2" w:rsidRDefault="004B6CB9" w:rsidP="004B6CB9">
            <w:pPr>
              <w:jc w:val="center"/>
              <w:rPr>
                <w:color w:val="000000"/>
              </w:rPr>
            </w:pPr>
            <w:r w:rsidRPr="005174F2">
              <w:rPr>
                <w:color w:val="000000"/>
              </w:rPr>
              <w:t>3125.0</w:t>
            </w:r>
          </w:p>
        </w:tc>
      </w:tr>
      <w:tr w:rsidR="004B6CB9" w:rsidRPr="004B6CB9" w14:paraId="756B2674" w14:textId="77777777" w:rsidTr="002113B9">
        <w:trPr>
          <w:trHeight w:val="289"/>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4FAB8BF0" w14:textId="77777777" w:rsidR="004B6CB9" w:rsidRPr="005174F2" w:rsidRDefault="004B6CB9" w:rsidP="004B6CB9">
            <w:pPr>
              <w:jc w:val="center"/>
              <w:rPr>
                <w:color w:val="000000"/>
              </w:rPr>
            </w:pPr>
            <w:r w:rsidRPr="005174F2">
              <w:rPr>
                <w:color w:val="000000"/>
              </w:rPr>
              <w:t>6</w:t>
            </w:r>
          </w:p>
        </w:tc>
        <w:tc>
          <w:tcPr>
            <w:tcW w:w="1575" w:type="dxa"/>
            <w:tcBorders>
              <w:top w:val="nil"/>
              <w:left w:val="nil"/>
              <w:bottom w:val="single" w:sz="4" w:space="0" w:color="auto"/>
              <w:right w:val="single" w:sz="4" w:space="0" w:color="auto"/>
            </w:tcBorders>
            <w:shd w:val="clear" w:color="auto" w:fill="auto"/>
            <w:noWrap/>
            <w:vAlign w:val="bottom"/>
            <w:hideMark/>
          </w:tcPr>
          <w:p w14:paraId="032445FD" w14:textId="77777777" w:rsidR="004B6CB9" w:rsidRPr="005174F2" w:rsidRDefault="004B6CB9" w:rsidP="004B6CB9">
            <w:pPr>
              <w:jc w:val="center"/>
              <w:rPr>
                <w:color w:val="000000"/>
              </w:rPr>
            </w:pPr>
            <w:r w:rsidRPr="005174F2">
              <w:rPr>
                <w:color w:val="000000"/>
              </w:rPr>
              <w:t>63697.6</w:t>
            </w:r>
          </w:p>
        </w:tc>
        <w:tc>
          <w:tcPr>
            <w:tcW w:w="1367" w:type="dxa"/>
            <w:tcBorders>
              <w:top w:val="nil"/>
              <w:left w:val="nil"/>
              <w:bottom w:val="single" w:sz="4" w:space="0" w:color="auto"/>
              <w:right w:val="single" w:sz="4" w:space="0" w:color="auto"/>
            </w:tcBorders>
            <w:shd w:val="clear" w:color="auto" w:fill="auto"/>
            <w:noWrap/>
            <w:vAlign w:val="bottom"/>
            <w:hideMark/>
          </w:tcPr>
          <w:p w14:paraId="219DBF8C" w14:textId="77777777" w:rsidR="004B6CB9" w:rsidRPr="005174F2" w:rsidRDefault="004B6CB9" w:rsidP="004B6CB9">
            <w:pPr>
              <w:jc w:val="center"/>
              <w:rPr>
                <w:color w:val="000000"/>
              </w:rPr>
            </w:pPr>
            <w:r w:rsidRPr="005174F2">
              <w:rPr>
                <w:color w:val="000000"/>
              </w:rPr>
              <w:t>46025.5</w:t>
            </w:r>
          </w:p>
        </w:tc>
        <w:tc>
          <w:tcPr>
            <w:tcW w:w="1367" w:type="dxa"/>
            <w:tcBorders>
              <w:top w:val="nil"/>
              <w:left w:val="nil"/>
              <w:bottom w:val="single" w:sz="4" w:space="0" w:color="auto"/>
              <w:right w:val="single" w:sz="4" w:space="0" w:color="auto"/>
            </w:tcBorders>
            <w:shd w:val="clear" w:color="auto" w:fill="auto"/>
            <w:noWrap/>
            <w:vAlign w:val="bottom"/>
            <w:hideMark/>
          </w:tcPr>
          <w:p w14:paraId="3BCA2006" w14:textId="77777777" w:rsidR="004B6CB9" w:rsidRPr="005174F2" w:rsidRDefault="004B6CB9" w:rsidP="004B6CB9">
            <w:pPr>
              <w:jc w:val="center"/>
              <w:rPr>
                <w:color w:val="000000"/>
              </w:rPr>
            </w:pPr>
            <w:r w:rsidRPr="005174F2">
              <w:rPr>
                <w:color w:val="000000"/>
              </w:rPr>
              <w:t>25241.1</w:t>
            </w:r>
          </w:p>
        </w:tc>
        <w:tc>
          <w:tcPr>
            <w:tcW w:w="1367" w:type="dxa"/>
            <w:tcBorders>
              <w:top w:val="nil"/>
              <w:left w:val="nil"/>
              <w:bottom w:val="single" w:sz="4" w:space="0" w:color="auto"/>
              <w:right w:val="single" w:sz="4" w:space="0" w:color="auto"/>
            </w:tcBorders>
            <w:shd w:val="clear" w:color="auto" w:fill="auto"/>
            <w:noWrap/>
            <w:vAlign w:val="bottom"/>
            <w:hideMark/>
          </w:tcPr>
          <w:p w14:paraId="543B5F91" w14:textId="77777777" w:rsidR="004B6CB9" w:rsidRPr="005174F2" w:rsidRDefault="004B6CB9" w:rsidP="004B6CB9">
            <w:pPr>
              <w:jc w:val="center"/>
              <w:rPr>
                <w:color w:val="000000"/>
              </w:rPr>
            </w:pPr>
            <w:r w:rsidRPr="005174F2">
              <w:rPr>
                <w:color w:val="000000"/>
              </w:rPr>
              <w:t>39814.2</w:t>
            </w:r>
          </w:p>
        </w:tc>
        <w:tc>
          <w:tcPr>
            <w:tcW w:w="1160" w:type="dxa"/>
            <w:tcBorders>
              <w:top w:val="nil"/>
              <w:left w:val="nil"/>
              <w:bottom w:val="single" w:sz="4" w:space="0" w:color="auto"/>
              <w:right w:val="single" w:sz="4" w:space="0" w:color="auto"/>
            </w:tcBorders>
            <w:shd w:val="clear" w:color="auto" w:fill="auto"/>
            <w:noWrap/>
            <w:vAlign w:val="bottom"/>
            <w:hideMark/>
          </w:tcPr>
          <w:p w14:paraId="04CE3245" w14:textId="77777777" w:rsidR="004B6CB9" w:rsidRPr="005174F2" w:rsidRDefault="004B6CB9" w:rsidP="004B6CB9">
            <w:pPr>
              <w:jc w:val="center"/>
              <w:rPr>
                <w:color w:val="000000"/>
              </w:rPr>
            </w:pPr>
            <w:r w:rsidRPr="005174F2">
              <w:rPr>
                <w:color w:val="000000"/>
              </w:rPr>
              <w:t>0.0</w:t>
            </w:r>
          </w:p>
        </w:tc>
      </w:tr>
      <w:tr w:rsidR="004B6CB9" w:rsidRPr="004B6CB9" w14:paraId="0ABBEA15" w14:textId="77777777" w:rsidTr="002113B9">
        <w:trPr>
          <w:trHeight w:val="31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2AAF227C" w14:textId="77777777" w:rsidR="004B6CB9" w:rsidRPr="005174F2" w:rsidRDefault="004B6CB9" w:rsidP="004B6CB9">
            <w:pPr>
              <w:jc w:val="center"/>
              <w:rPr>
                <w:color w:val="000000"/>
              </w:rPr>
            </w:pPr>
            <w:r w:rsidRPr="005174F2">
              <w:rPr>
                <w:color w:val="000000"/>
              </w:rPr>
              <w:t>7</w:t>
            </w:r>
          </w:p>
        </w:tc>
        <w:tc>
          <w:tcPr>
            <w:tcW w:w="1575" w:type="dxa"/>
            <w:tcBorders>
              <w:top w:val="nil"/>
              <w:left w:val="nil"/>
              <w:bottom w:val="single" w:sz="4" w:space="0" w:color="auto"/>
              <w:right w:val="single" w:sz="4" w:space="0" w:color="auto"/>
            </w:tcBorders>
            <w:shd w:val="clear" w:color="auto" w:fill="auto"/>
            <w:noWrap/>
            <w:vAlign w:val="bottom"/>
            <w:hideMark/>
          </w:tcPr>
          <w:p w14:paraId="1BCAA9B8" w14:textId="77777777" w:rsidR="004B6CB9" w:rsidRPr="005174F2" w:rsidRDefault="004B6CB9" w:rsidP="004B6CB9">
            <w:pPr>
              <w:jc w:val="center"/>
              <w:rPr>
                <w:color w:val="000000"/>
              </w:rPr>
            </w:pPr>
            <w:r w:rsidRPr="005174F2">
              <w:rPr>
                <w:color w:val="000000"/>
              </w:rPr>
              <w:t>10371.3</w:t>
            </w:r>
          </w:p>
        </w:tc>
        <w:tc>
          <w:tcPr>
            <w:tcW w:w="1367" w:type="dxa"/>
            <w:tcBorders>
              <w:top w:val="nil"/>
              <w:left w:val="nil"/>
              <w:bottom w:val="single" w:sz="4" w:space="0" w:color="auto"/>
              <w:right w:val="single" w:sz="4" w:space="0" w:color="auto"/>
            </w:tcBorders>
            <w:shd w:val="clear" w:color="auto" w:fill="auto"/>
            <w:noWrap/>
            <w:vAlign w:val="bottom"/>
            <w:hideMark/>
          </w:tcPr>
          <w:p w14:paraId="48DDB3F0" w14:textId="77777777" w:rsidR="004B6CB9" w:rsidRPr="005174F2" w:rsidRDefault="004B6CB9" w:rsidP="004B6CB9">
            <w:pPr>
              <w:jc w:val="center"/>
              <w:rPr>
                <w:color w:val="000000"/>
              </w:rPr>
            </w:pPr>
            <w:r w:rsidRPr="005174F2">
              <w:rPr>
                <w:color w:val="000000"/>
              </w:rPr>
              <w:t>38825.7</w:t>
            </w:r>
          </w:p>
        </w:tc>
        <w:tc>
          <w:tcPr>
            <w:tcW w:w="1367" w:type="dxa"/>
            <w:tcBorders>
              <w:top w:val="nil"/>
              <w:left w:val="nil"/>
              <w:bottom w:val="single" w:sz="4" w:space="0" w:color="auto"/>
              <w:right w:val="single" w:sz="4" w:space="0" w:color="auto"/>
            </w:tcBorders>
            <w:shd w:val="clear" w:color="auto" w:fill="auto"/>
            <w:noWrap/>
            <w:vAlign w:val="bottom"/>
            <w:hideMark/>
          </w:tcPr>
          <w:p w14:paraId="7C4CCB96" w14:textId="77777777" w:rsidR="004B6CB9" w:rsidRPr="005174F2" w:rsidRDefault="004B6CB9" w:rsidP="004B6CB9">
            <w:pPr>
              <w:jc w:val="center"/>
              <w:rPr>
                <w:color w:val="000000"/>
              </w:rPr>
            </w:pPr>
            <w:r w:rsidRPr="005174F2">
              <w:rPr>
                <w:color w:val="000000"/>
              </w:rPr>
              <w:t>640.9</w:t>
            </w:r>
          </w:p>
        </w:tc>
        <w:tc>
          <w:tcPr>
            <w:tcW w:w="1367" w:type="dxa"/>
            <w:tcBorders>
              <w:top w:val="nil"/>
              <w:left w:val="nil"/>
              <w:bottom w:val="single" w:sz="4" w:space="0" w:color="auto"/>
              <w:right w:val="single" w:sz="4" w:space="0" w:color="auto"/>
            </w:tcBorders>
            <w:shd w:val="clear" w:color="auto" w:fill="auto"/>
            <w:noWrap/>
            <w:vAlign w:val="bottom"/>
            <w:hideMark/>
          </w:tcPr>
          <w:p w14:paraId="292B2BAF" w14:textId="77777777" w:rsidR="004B6CB9" w:rsidRPr="005174F2" w:rsidRDefault="004B6CB9" w:rsidP="004B6CB9">
            <w:pPr>
              <w:jc w:val="center"/>
              <w:rPr>
                <w:color w:val="000000"/>
              </w:rPr>
            </w:pPr>
            <w:r w:rsidRPr="005174F2">
              <w:rPr>
                <w:color w:val="000000"/>
              </w:rPr>
              <w:t>28873.8</w:t>
            </w:r>
          </w:p>
        </w:tc>
        <w:tc>
          <w:tcPr>
            <w:tcW w:w="1160" w:type="dxa"/>
            <w:tcBorders>
              <w:top w:val="nil"/>
              <w:left w:val="nil"/>
              <w:bottom w:val="single" w:sz="4" w:space="0" w:color="auto"/>
              <w:right w:val="single" w:sz="4" w:space="0" w:color="auto"/>
            </w:tcBorders>
            <w:shd w:val="clear" w:color="auto" w:fill="auto"/>
            <w:noWrap/>
            <w:vAlign w:val="bottom"/>
            <w:hideMark/>
          </w:tcPr>
          <w:p w14:paraId="7837AB84" w14:textId="77777777" w:rsidR="004B6CB9" w:rsidRPr="005174F2" w:rsidRDefault="004B6CB9" w:rsidP="004B6CB9">
            <w:pPr>
              <w:jc w:val="center"/>
              <w:rPr>
                <w:color w:val="000000"/>
              </w:rPr>
            </w:pPr>
            <w:r w:rsidRPr="005174F2">
              <w:rPr>
                <w:color w:val="000000"/>
              </w:rPr>
              <w:t>640.9</w:t>
            </w:r>
          </w:p>
        </w:tc>
      </w:tr>
    </w:tbl>
    <w:p w14:paraId="6E80EBF6" w14:textId="17D4B316" w:rsidR="004B6CB9" w:rsidRDefault="004B6CB9" w:rsidP="004B6CB9">
      <w:pPr>
        <w:spacing w:line="480" w:lineRule="auto"/>
      </w:pPr>
    </w:p>
    <w:p w14:paraId="55E7063E" w14:textId="70287DEA" w:rsidR="00E8184D" w:rsidRPr="00E8184D" w:rsidRDefault="00E8184D" w:rsidP="00187F51">
      <w:pPr>
        <w:pStyle w:val="Heading3"/>
      </w:pPr>
      <w:bookmarkStart w:id="67" w:name="_Table_E10:_Number"/>
      <w:bookmarkStart w:id="68" w:name="_Toc26541138"/>
      <w:bookmarkEnd w:id="67"/>
      <w:r w:rsidRPr="000F0AC5">
        <w:t>Table E</w:t>
      </w:r>
      <w:r w:rsidR="008870DF">
        <w:t>10</w:t>
      </w:r>
      <w:r w:rsidRPr="000F0AC5">
        <w:t xml:space="preserve">: </w:t>
      </w:r>
      <w:r>
        <w:t xml:space="preserve">Number of machines required for </w:t>
      </w:r>
      <w:r w:rsidR="008870DF">
        <w:t>each work center/week</w:t>
      </w:r>
      <w:bookmarkEnd w:id="68"/>
    </w:p>
    <w:tbl>
      <w:tblPr>
        <w:tblStyle w:val="TableGrid"/>
        <w:tblW w:w="0" w:type="auto"/>
        <w:tblLook w:val="04A0" w:firstRow="1" w:lastRow="0" w:firstColumn="1" w:lastColumn="0" w:noHBand="0" w:noVBand="1"/>
      </w:tblPr>
      <w:tblGrid>
        <w:gridCol w:w="4405"/>
        <w:gridCol w:w="1117"/>
        <w:gridCol w:w="1008"/>
        <w:gridCol w:w="1008"/>
        <w:gridCol w:w="1008"/>
        <w:gridCol w:w="804"/>
      </w:tblGrid>
      <w:tr w:rsidR="005174F2" w:rsidRPr="005174F2" w14:paraId="016EE91C" w14:textId="77777777" w:rsidTr="005174F2">
        <w:trPr>
          <w:trHeight w:val="341"/>
        </w:trPr>
        <w:tc>
          <w:tcPr>
            <w:tcW w:w="9350" w:type="dxa"/>
            <w:gridSpan w:val="6"/>
            <w:shd w:val="clear" w:color="auto" w:fill="D9E2F3" w:themeFill="accent1" w:themeFillTint="33"/>
            <w:noWrap/>
            <w:hideMark/>
          </w:tcPr>
          <w:p w14:paraId="101E9CB8" w14:textId="77777777" w:rsidR="005174F2" w:rsidRPr="005174F2" w:rsidRDefault="005174F2" w:rsidP="005174F2">
            <w:pPr>
              <w:spacing w:line="480" w:lineRule="auto"/>
              <w:jc w:val="center"/>
              <w:rPr>
                <w:b/>
                <w:bCs/>
              </w:rPr>
            </w:pPr>
            <w:r w:rsidRPr="005174F2">
              <w:rPr>
                <w:b/>
                <w:bCs/>
                <w:color w:val="002060"/>
              </w:rPr>
              <w:t>Number of machines required for production for each week</w:t>
            </w:r>
          </w:p>
        </w:tc>
      </w:tr>
      <w:tr w:rsidR="005174F2" w:rsidRPr="005174F2" w14:paraId="2A6091D6" w14:textId="77777777" w:rsidTr="005174F2">
        <w:trPr>
          <w:trHeight w:val="755"/>
        </w:trPr>
        <w:tc>
          <w:tcPr>
            <w:tcW w:w="4405" w:type="dxa"/>
            <w:hideMark/>
          </w:tcPr>
          <w:p w14:paraId="16F1755F" w14:textId="77777777" w:rsidR="005174F2" w:rsidRPr="005174F2" w:rsidRDefault="005174F2" w:rsidP="005174F2">
            <w:pPr>
              <w:spacing w:line="480" w:lineRule="auto"/>
              <w:jc w:val="center"/>
              <w:rPr>
                <w:b/>
                <w:bCs/>
              </w:rPr>
            </w:pPr>
            <w:r w:rsidRPr="005174F2">
              <w:rPr>
                <w:b/>
                <w:bCs/>
              </w:rPr>
              <w:t>Available time/machine after considering Downtime</w:t>
            </w:r>
          </w:p>
        </w:tc>
        <w:tc>
          <w:tcPr>
            <w:tcW w:w="1117" w:type="dxa"/>
            <w:noWrap/>
            <w:hideMark/>
          </w:tcPr>
          <w:p w14:paraId="483078B5" w14:textId="77777777" w:rsidR="005174F2" w:rsidRPr="005174F2" w:rsidRDefault="005174F2" w:rsidP="005174F2">
            <w:pPr>
              <w:spacing w:line="480" w:lineRule="auto"/>
              <w:jc w:val="center"/>
              <w:rPr>
                <w:b/>
                <w:bCs/>
              </w:rPr>
            </w:pPr>
            <w:r w:rsidRPr="005174F2">
              <w:rPr>
                <w:b/>
                <w:bCs/>
              </w:rPr>
              <w:t>21</w:t>
            </w:r>
          </w:p>
        </w:tc>
        <w:tc>
          <w:tcPr>
            <w:tcW w:w="1008" w:type="dxa"/>
            <w:noWrap/>
            <w:hideMark/>
          </w:tcPr>
          <w:p w14:paraId="069389C4" w14:textId="77777777" w:rsidR="005174F2" w:rsidRPr="005174F2" w:rsidRDefault="005174F2" w:rsidP="005174F2">
            <w:pPr>
              <w:spacing w:line="480" w:lineRule="auto"/>
              <w:jc w:val="center"/>
              <w:rPr>
                <w:b/>
                <w:bCs/>
              </w:rPr>
            </w:pPr>
            <w:r w:rsidRPr="005174F2">
              <w:rPr>
                <w:b/>
                <w:bCs/>
              </w:rPr>
              <w:t>22</w:t>
            </w:r>
          </w:p>
        </w:tc>
        <w:tc>
          <w:tcPr>
            <w:tcW w:w="1008" w:type="dxa"/>
            <w:noWrap/>
            <w:hideMark/>
          </w:tcPr>
          <w:p w14:paraId="6518E371" w14:textId="77777777" w:rsidR="005174F2" w:rsidRPr="005174F2" w:rsidRDefault="005174F2" w:rsidP="005174F2">
            <w:pPr>
              <w:spacing w:line="480" w:lineRule="auto"/>
              <w:jc w:val="center"/>
              <w:rPr>
                <w:b/>
                <w:bCs/>
              </w:rPr>
            </w:pPr>
            <w:r w:rsidRPr="005174F2">
              <w:rPr>
                <w:b/>
                <w:bCs/>
              </w:rPr>
              <w:t>23</w:t>
            </w:r>
          </w:p>
        </w:tc>
        <w:tc>
          <w:tcPr>
            <w:tcW w:w="1008" w:type="dxa"/>
            <w:noWrap/>
            <w:hideMark/>
          </w:tcPr>
          <w:p w14:paraId="06DA4B95" w14:textId="77777777" w:rsidR="005174F2" w:rsidRPr="005174F2" w:rsidRDefault="005174F2" w:rsidP="005174F2">
            <w:pPr>
              <w:spacing w:line="480" w:lineRule="auto"/>
              <w:jc w:val="center"/>
              <w:rPr>
                <w:b/>
                <w:bCs/>
              </w:rPr>
            </w:pPr>
            <w:r w:rsidRPr="005174F2">
              <w:rPr>
                <w:b/>
                <w:bCs/>
              </w:rPr>
              <w:t>24</w:t>
            </w:r>
          </w:p>
        </w:tc>
        <w:tc>
          <w:tcPr>
            <w:tcW w:w="804" w:type="dxa"/>
            <w:noWrap/>
            <w:hideMark/>
          </w:tcPr>
          <w:p w14:paraId="7F924B52" w14:textId="77777777" w:rsidR="005174F2" w:rsidRPr="005174F2" w:rsidRDefault="005174F2" w:rsidP="005174F2">
            <w:pPr>
              <w:spacing w:line="480" w:lineRule="auto"/>
              <w:jc w:val="center"/>
              <w:rPr>
                <w:b/>
                <w:bCs/>
              </w:rPr>
            </w:pPr>
            <w:r w:rsidRPr="005174F2">
              <w:rPr>
                <w:b/>
                <w:bCs/>
              </w:rPr>
              <w:t>25</w:t>
            </w:r>
          </w:p>
        </w:tc>
      </w:tr>
      <w:tr w:rsidR="005174F2" w:rsidRPr="005174F2" w14:paraId="5F704152" w14:textId="77777777" w:rsidTr="005174F2">
        <w:trPr>
          <w:trHeight w:val="188"/>
        </w:trPr>
        <w:tc>
          <w:tcPr>
            <w:tcW w:w="4405" w:type="dxa"/>
            <w:noWrap/>
            <w:hideMark/>
          </w:tcPr>
          <w:p w14:paraId="55C77AC2" w14:textId="77777777" w:rsidR="005174F2" w:rsidRPr="005174F2" w:rsidRDefault="005174F2" w:rsidP="005174F2">
            <w:pPr>
              <w:spacing w:line="480" w:lineRule="auto"/>
              <w:jc w:val="center"/>
            </w:pPr>
            <w:r w:rsidRPr="005174F2">
              <w:t>2150.00</w:t>
            </w:r>
          </w:p>
        </w:tc>
        <w:tc>
          <w:tcPr>
            <w:tcW w:w="1117" w:type="dxa"/>
            <w:noWrap/>
            <w:hideMark/>
          </w:tcPr>
          <w:p w14:paraId="60BD5145" w14:textId="77777777" w:rsidR="005174F2" w:rsidRPr="005174F2" w:rsidRDefault="005174F2" w:rsidP="005174F2">
            <w:pPr>
              <w:spacing w:line="480" w:lineRule="auto"/>
              <w:jc w:val="center"/>
            </w:pPr>
            <w:r w:rsidRPr="005174F2">
              <w:t>39.58</w:t>
            </w:r>
          </w:p>
        </w:tc>
        <w:tc>
          <w:tcPr>
            <w:tcW w:w="1008" w:type="dxa"/>
            <w:noWrap/>
            <w:hideMark/>
          </w:tcPr>
          <w:p w14:paraId="59E3BA60" w14:textId="77777777" w:rsidR="005174F2" w:rsidRPr="005174F2" w:rsidRDefault="005174F2" w:rsidP="005174F2">
            <w:pPr>
              <w:spacing w:line="480" w:lineRule="auto"/>
              <w:jc w:val="center"/>
            </w:pPr>
            <w:r w:rsidRPr="005174F2">
              <w:t>14.33</w:t>
            </w:r>
          </w:p>
        </w:tc>
        <w:tc>
          <w:tcPr>
            <w:tcW w:w="1008" w:type="dxa"/>
            <w:noWrap/>
            <w:hideMark/>
          </w:tcPr>
          <w:p w14:paraId="1071EDD0" w14:textId="77777777" w:rsidR="005174F2" w:rsidRPr="005174F2" w:rsidRDefault="005174F2" w:rsidP="005174F2">
            <w:pPr>
              <w:spacing w:line="480" w:lineRule="auto"/>
              <w:jc w:val="center"/>
            </w:pPr>
            <w:r w:rsidRPr="005174F2">
              <w:t>21.81</w:t>
            </w:r>
          </w:p>
        </w:tc>
        <w:tc>
          <w:tcPr>
            <w:tcW w:w="1008" w:type="dxa"/>
            <w:noWrap/>
            <w:hideMark/>
          </w:tcPr>
          <w:p w14:paraId="7DBCFE7B" w14:textId="77777777" w:rsidR="005174F2" w:rsidRPr="005174F2" w:rsidRDefault="005174F2" w:rsidP="005174F2">
            <w:pPr>
              <w:spacing w:line="480" w:lineRule="auto"/>
              <w:jc w:val="center"/>
            </w:pPr>
            <w:r w:rsidRPr="005174F2">
              <w:t>7.87</w:t>
            </w:r>
          </w:p>
        </w:tc>
        <w:tc>
          <w:tcPr>
            <w:tcW w:w="804" w:type="dxa"/>
            <w:noWrap/>
            <w:hideMark/>
          </w:tcPr>
          <w:p w14:paraId="567B9E2E" w14:textId="77777777" w:rsidR="005174F2" w:rsidRPr="005174F2" w:rsidRDefault="005174F2" w:rsidP="005174F2">
            <w:pPr>
              <w:spacing w:line="480" w:lineRule="auto"/>
              <w:jc w:val="center"/>
            </w:pPr>
            <w:r w:rsidRPr="005174F2">
              <w:t>1.22</w:t>
            </w:r>
          </w:p>
        </w:tc>
      </w:tr>
      <w:tr w:rsidR="005174F2" w:rsidRPr="005174F2" w14:paraId="34A1A3E8" w14:textId="77777777" w:rsidTr="005174F2">
        <w:trPr>
          <w:trHeight w:val="280"/>
        </w:trPr>
        <w:tc>
          <w:tcPr>
            <w:tcW w:w="4405" w:type="dxa"/>
            <w:noWrap/>
            <w:hideMark/>
          </w:tcPr>
          <w:p w14:paraId="7086D53B" w14:textId="77777777" w:rsidR="005174F2" w:rsidRPr="005174F2" w:rsidRDefault="005174F2" w:rsidP="005174F2">
            <w:pPr>
              <w:spacing w:line="480" w:lineRule="auto"/>
              <w:jc w:val="center"/>
            </w:pPr>
            <w:r w:rsidRPr="005174F2">
              <w:t>2150.00</w:t>
            </w:r>
          </w:p>
        </w:tc>
        <w:tc>
          <w:tcPr>
            <w:tcW w:w="1117" w:type="dxa"/>
            <w:noWrap/>
            <w:hideMark/>
          </w:tcPr>
          <w:p w14:paraId="7FAF2E98" w14:textId="77777777" w:rsidR="005174F2" w:rsidRPr="005174F2" w:rsidRDefault="005174F2" w:rsidP="005174F2">
            <w:pPr>
              <w:spacing w:line="480" w:lineRule="auto"/>
              <w:jc w:val="center"/>
            </w:pPr>
            <w:r w:rsidRPr="005174F2">
              <w:t>49.59</w:t>
            </w:r>
          </w:p>
        </w:tc>
        <w:tc>
          <w:tcPr>
            <w:tcW w:w="1008" w:type="dxa"/>
            <w:noWrap/>
            <w:hideMark/>
          </w:tcPr>
          <w:p w14:paraId="7E9B684A" w14:textId="77777777" w:rsidR="005174F2" w:rsidRPr="005174F2" w:rsidRDefault="005174F2" w:rsidP="005174F2">
            <w:pPr>
              <w:spacing w:line="480" w:lineRule="auto"/>
              <w:jc w:val="center"/>
            </w:pPr>
            <w:r w:rsidRPr="005174F2">
              <w:t>18.11</w:t>
            </w:r>
          </w:p>
        </w:tc>
        <w:tc>
          <w:tcPr>
            <w:tcW w:w="1008" w:type="dxa"/>
            <w:noWrap/>
            <w:hideMark/>
          </w:tcPr>
          <w:p w14:paraId="2AFCCE74" w14:textId="77777777" w:rsidR="005174F2" w:rsidRPr="005174F2" w:rsidRDefault="005174F2" w:rsidP="005174F2">
            <w:pPr>
              <w:spacing w:line="480" w:lineRule="auto"/>
              <w:jc w:val="center"/>
            </w:pPr>
            <w:r w:rsidRPr="005174F2">
              <w:t>25.51</w:t>
            </w:r>
          </w:p>
        </w:tc>
        <w:tc>
          <w:tcPr>
            <w:tcW w:w="1008" w:type="dxa"/>
            <w:noWrap/>
            <w:hideMark/>
          </w:tcPr>
          <w:p w14:paraId="3F88FD73" w14:textId="77777777" w:rsidR="005174F2" w:rsidRPr="005174F2" w:rsidRDefault="005174F2" w:rsidP="005174F2">
            <w:pPr>
              <w:spacing w:line="480" w:lineRule="auto"/>
              <w:jc w:val="center"/>
            </w:pPr>
            <w:r w:rsidRPr="005174F2">
              <w:t>13.75</w:t>
            </w:r>
          </w:p>
        </w:tc>
        <w:tc>
          <w:tcPr>
            <w:tcW w:w="804" w:type="dxa"/>
            <w:noWrap/>
            <w:hideMark/>
          </w:tcPr>
          <w:p w14:paraId="056FFF4B" w14:textId="77777777" w:rsidR="005174F2" w:rsidRPr="005174F2" w:rsidRDefault="005174F2" w:rsidP="005174F2">
            <w:pPr>
              <w:spacing w:line="480" w:lineRule="auto"/>
              <w:jc w:val="center"/>
            </w:pPr>
            <w:r w:rsidRPr="005174F2">
              <w:t>1.70</w:t>
            </w:r>
          </w:p>
        </w:tc>
      </w:tr>
      <w:tr w:rsidR="005174F2" w:rsidRPr="005174F2" w14:paraId="5A8149F8" w14:textId="77777777" w:rsidTr="005174F2">
        <w:trPr>
          <w:trHeight w:val="280"/>
        </w:trPr>
        <w:tc>
          <w:tcPr>
            <w:tcW w:w="4405" w:type="dxa"/>
            <w:noWrap/>
            <w:hideMark/>
          </w:tcPr>
          <w:p w14:paraId="3819D5F2" w14:textId="77777777" w:rsidR="005174F2" w:rsidRPr="005174F2" w:rsidRDefault="005174F2" w:rsidP="005174F2">
            <w:pPr>
              <w:spacing w:line="480" w:lineRule="auto"/>
              <w:jc w:val="center"/>
            </w:pPr>
            <w:r w:rsidRPr="005174F2">
              <w:t>2000.00</w:t>
            </w:r>
          </w:p>
        </w:tc>
        <w:tc>
          <w:tcPr>
            <w:tcW w:w="1117" w:type="dxa"/>
            <w:noWrap/>
            <w:hideMark/>
          </w:tcPr>
          <w:p w14:paraId="52317683" w14:textId="77777777" w:rsidR="005174F2" w:rsidRPr="005174F2" w:rsidRDefault="005174F2" w:rsidP="005174F2">
            <w:pPr>
              <w:spacing w:line="480" w:lineRule="auto"/>
              <w:jc w:val="center"/>
            </w:pPr>
            <w:r w:rsidRPr="005174F2">
              <w:t>39.30</w:t>
            </w:r>
          </w:p>
        </w:tc>
        <w:tc>
          <w:tcPr>
            <w:tcW w:w="1008" w:type="dxa"/>
            <w:noWrap/>
            <w:hideMark/>
          </w:tcPr>
          <w:p w14:paraId="4E9C5203" w14:textId="77777777" w:rsidR="005174F2" w:rsidRPr="005174F2" w:rsidRDefault="005174F2" w:rsidP="005174F2">
            <w:pPr>
              <w:spacing w:line="480" w:lineRule="auto"/>
              <w:jc w:val="center"/>
            </w:pPr>
            <w:r w:rsidRPr="005174F2">
              <w:t>12.99</w:t>
            </w:r>
          </w:p>
        </w:tc>
        <w:tc>
          <w:tcPr>
            <w:tcW w:w="1008" w:type="dxa"/>
            <w:noWrap/>
            <w:hideMark/>
          </w:tcPr>
          <w:p w14:paraId="5E030F6F" w14:textId="77777777" w:rsidR="005174F2" w:rsidRPr="005174F2" w:rsidRDefault="005174F2" w:rsidP="005174F2">
            <w:pPr>
              <w:spacing w:line="480" w:lineRule="auto"/>
              <w:jc w:val="center"/>
            </w:pPr>
            <w:r w:rsidRPr="005174F2">
              <w:t>22.55</w:t>
            </w:r>
          </w:p>
        </w:tc>
        <w:tc>
          <w:tcPr>
            <w:tcW w:w="1008" w:type="dxa"/>
            <w:noWrap/>
            <w:hideMark/>
          </w:tcPr>
          <w:p w14:paraId="36740711" w14:textId="77777777" w:rsidR="005174F2" w:rsidRPr="005174F2" w:rsidRDefault="005174F2" w:rsidP="005174F2">
            <w:pPr>
              <w:spacing w:line="480" w:lineRule="auto"/>
              <w:jc w:val="center"/>
            </w:pPr>
            <w:r w:rsidRPr="005174F2">
              <w:t>6.82</w:t>
            </w:r>
          </w:p>
        </w:tc>
        <w:tc>
          <w:tcPr>
            <w:tcW w:w="804" w:type="dxa"/>
            <w:noWrap/>
            <w:hideMark/>
          </w:tcPr>
          <w:p w14:paraId="1C3FE6AD" w14:textId="77777777" w:rsidR="005174F2" w:rsidRPr="005174F2" w:rsidRDefault="005174F2" w:rsidP="005174F2">
            <w:pPr>
              <w:spacing w:line="480" w:lineRule="auto"/>
              <w:jc w:val="center"/>
            </w:pPr>
            <w:r w:rsidRPr="005174F2">
              <w:t>2.11</w:t>
            </w:r>
          </w:p>
        </w:tc>
      </w:tr>
      <w:tr w:rsidR="005174F2" w:rsidRPr="005174F2" w14:paraId="49ECD7FD" w14:textId="77777777" w:rsidTr="005174F2">
        <w:trPr>
          <w:trHeight w:val="280"/>
        </w:trPr>
        <w:tc>
          <w:tcPr>
            <w:tcW w:w="4405" w:type="dxa"/>
            <w:noWrap/>
            <w:hideMark/>
          </w:tcPr>
          <w:p w14:paraId="2CFFA81B" w14:textId="77777777" w:rsidR="005174F2" w:rsidRPr="005174F2" w:rsidRDefault="005174F2" w:rsidP="005174F2">
            <w:pPr>
              <w:spacing w:line="480" w:lineRule="auto"/>
              <w:jc w:val="center"/>
            </w:pPr>
            <w:r w:rsidRPr="005174F2">
              <w:t>2133.33</w:t>
            </w:r>
          </w:p>
        </w:tc>
        <w:tc>
          <w:tcPr>
            <w:tcW w:w="1117" w:type="dxa"/>
            <w:noWrap/>
            <w:hideMark/>
          </w:tcPr>
          <w:p w14:paraId="66E0D4B2" w14:textId="77777777" w:rsidR="005174F2" w:rsidRPr="005174F2" w:rsidRDefault="005174F2" w:rsidP="005174F2">
            <w:pPr>
              <w:spacing w:line="480" w:lineRule="auto"/>
              <w:jc w:val="center"/>
            </w:pPr>
            <w:r w:rsidRPr="005174F2">
              <w:t>21.21</w:t>
            </w:r>
          </w:p>
        </w:tc>
        <w:tc>
          <w:tcPr>
            <w:tcW w:w="1008" w:type="dxa"/>
            <w:noWrap/>
            <w:hideMark/>
          </w:tcPr>
          <w:p w14:paraId="5A4C960A" w14:textId="77777777" w:rsidR="005174F2" w:rsidRPr="005174F2" w:rsidRDefault="005174F2" w:rsidP="005174F2">
            <w:pPr>
              <w:spacing w:line="480" w:lineRule="auto"/>
              <w:jc w:val="center"/>
            </w:pPr>
            <w:r w:rsidRPr="005174F2">
              <w:t>22.43</w:t>
            </w:r>
          </w:p>
        </w:tc>
        <w:tc>
          <w:tcPr>
            <w:tcW w:w="1008" w:type="dxa"/>
            <w:noWrap/>
            <w:hideMark/>
          </w:tcPr>
          <w:p w14:paraId="4724F49E" w14:textId="77777777" w:rsidR="005174F2" w:rsidRPr="005174F2" w:rsidRDefault="005174F2" w:rsidP="005174F2">
            <w:pPr>
              <w:spacing w:line="480" w:lineRule="auto"/>
              <w:jc w:val="center"/>
            </w:pPr>
            <w:r w:rsidRPr="005174F2">
              <w:t>8.09</w:t>
            </w:r>
          </w:p>
        </w:tc>
        <w:tc>
          <w:tcPr>
            <w:tcW w:w="1008" w:type="dxa"/>
            <w:noWrap/>
            <w:hideMark/>
          </w:tcPr>
          <w:p w14:paraId="6FC93C52" w14:textId="77777777" w:rsidR="005174F2" w:rsidRPr="005174F2" w:rsidRDefault="005174F2" w:rsidP="005174F2">
            <w:pPr>
              <w:spacing w:line="480" w:lineRule="auto"/>
              <w:jc w:val="center"/>
            </w:pPr>
            <w:r w:rsidRPr="005174F2">
              <w:t>17.20</w:t>
            </w:r>
          </w:p>
        </w:tc>
        <w:tc>
          <w:tcPr>
            <w:tcW w:w="804" w:type="dxa"/>
            <w:noWrap/>
            <w:hideMark/>
          </w:tcPr>
          <w:p w14:paraId="161BF759" w14:textId="77777777" w:rsidR="005174F2" w:rsidRPr="005174F2" w:rsidRDefault="005174F2" w:rsidP="005174F2">
            <w:pPr>
              <w:spacing w:line="480" w:lineRule="auto"/>
              <w:jc w:val="center"/>
            </w:pPr>
            <w:r w:rsidRPr="005174F2">
              <w:t>0.00</w:t>
            </w:r>
          </w:p>
        </w:tc>
      </w:tr>
      <w:tr w:rsidR="005174F2" w:rsidRPr="005174F2" w14:paraId="078B8998" w14:textId="77777777" w:rsidTr="005174F2">
        <w:trPr>
          <w:trHeight w:val="280"/>
        </w:trPr>
        <w:tc>
          <w:tcPr>
            <w:tcW w:w="4405" w:type="dxa"/>
            <w:noWrap/>
            <w:hideMark/>
          </w:tcPr>
          <w:p w14:paraId="1E26E9C4" w14:textId="77777777" w:rsidR="005174F2" w:rsidRPr="005174F2" w:rsidRDefault="005174F2" w:rsidP="005174F2">
            <w:pPr>
              <w:spacing w:line="480" w:lineRule="auto"/>
              <w:jc w:val="center"/>
            </w:pPr>
            <w:r w:rsidRPr="005174F2">
              <w:t>2066.67</w:t>
            </w:r>
          </w:p>
        </w:tc>
        <w:tc>
          <w:tcPr>
            <w:tcW w:w="1117" w:type="dxa"/>
            <w:noWrap/>
            <w:hideMark/>
          </w:tcPr>
          <w:p w14:paraId="55E2CA69" w14:textId="77777777" w:rsidR="005174F2" w:rsidRPr="005174F2" w:rsidRDefault="005174F2" w:rsidP="005174F2">
            <w:pPr>
              <w:spacing w:line="480" w:lineRule="auto"/>
              <w:jc w:val="center"/>
            </w:pPr>
            <w:r w:rsidRPr="005174F2">
              <w:t>41.22</w:t>
            </w:r>
          </w:p>
        </w:tc>
        <w:tc>
          <w:tcPr>
            <w:tcW w:w="1008" w:type="dxa"/>
            <w:noWrap/>
            <w:hideMark/>
          </w:tcPr>
          <w:p w14:paraId="787BFF8C" w14:textId="77777777" w:rsidR="005174F2" w:rsidRPr="005174F2" w:rsidRDefault="005174F2" w:rsidP="005174F2">
            <w:pPr>
              <w:spacing w:line="480" w:lineRule="auto"/>
              <w:jc w:val="center"/>
            </w:pPr>
            <w:r w:rsidRPr="005174F2">
              <w:t>27.55</w:t>
            </w:r>
          </w:p>
        </w:tc>
        <w:tc>
          <w:tcPr>
            <w:tcW w:w="1008" w:type="dxa"/>
            <w:noWrap/>
            <w:hideMark/>
          </w:tcPr>
          <w:p w14:paraId="4807A328" w14:textId="77777777" w:rsidR="005174F2" w:rsidRPr="005174F2" w:rsidRDefault="005174F2" w:rsidP="005174F2">
            <w:pPr>
              <w:spacing w:line="480" w:lineRule="auto"/>
              <w:jc w:val="center"/>
            </w:pPr>
            <w:r w:rsidRPr="005174F2">
              <w:t>18.90</w:t>
            </w:r>
          </w:p>
        </w:tc>
        <w:tc>
          <w:tcPr>
            <w:tcW w:w="1008" w:type="dxa"/>
            <w:noWrap/>
            <w:hideMark/>
          </w:tcPr>
          <w:p w14:paraId="680B14C3" w14:textId="77777777" w:rsidR="005174F2" w:rsidRPr="005174F2" w:rsidRDefault="005174F2" w:rsidP="005174F2">
            <w:pPr>
              <w:spacing w:line="480" w:lineRule="auto"/>
              <w:jc w:val="center"/>
            </w:pPr>
            <w:r w:rsidRPr="005174F2">
              <w:t>21.95</w:t>
            </w:r>
          </w:p>
        </w:tc>
        <w:tc>
          <w:tcPr>
            <w:tcW w:w="804" w:type="dxa"/>
            <w:noWrap/>
            <w:hideMark/>
          </w:tcPr>
          <w:p w14:paraId="0C2877E0" w14:textId="77777777" w:rsidR="005174F2" w:rsidRPr="005174F2" w:rsidRDefault="005174F2" w:rsidP="005174F2">
            <w:pPr>
              <w:spacing w:line="480" w:lineRule="auto"/>
              <w:jc w:val="center"/>
            </w:pPr>
            <w:r w:rsidRPr="005174F2">
              <w:t>1.51</w:t>
            </w:r>
          </w:p>
        </w:tc>
      </w:tr>
      <w:tr w:rsidR="005174F2" w:rsidRPr="005174F2" w14:paraId="79CBC04A" w14:textId="77777777" w:rsidTr="005174F2">
        <w:trPr>
          <w:trHeight w:val="280"/>
        </w:trPr>
        <w:tc>
          <w:tcPr>
            <w:tcW w:w="4405" w:type="dxa"/>
            <w:noWrap/>
            <w:hideMark/>
          </w:tcPr>
          <w:p w14:paraId="0F2A4F0F" w14:textId="77777777" w:rsidR="005174F2" w:rsidRPr="005174F2" w:rsidRDefault="005174F2" w:rsidP="005174F2">
            <w:pPr>
              <w:spacing w:line="480" w:lineRule="auto"/>
              <w:jc w:val="center"/>
            </w:pPr>
            <w:r w:rsidRPr="005174F2">
              <w:t>2250.00</w:t>
            </w:r>
          </w:p>
        </w:tc>
        <w:tc>
          <w:tcPr>
            <w:tcW w:w="1117" w:type="dxa"/>
            <w:noWrap/>
            <w:hideMark/>
          </w:tcPr>
          <w:p w14:paraId="6527A6D2" w14:textId="77777777" w:rsidR="005174F2" w:rsidRPr="005174F2" w:rsidRDefault="005174F2" w:rsidP="005174F2">
            <w:pPr>
              <w:spacing w:line="480" w:lineRule="auto"/>
              <w:jc w:val="center"/>
            </w:pPr>
            <w:r w:rsidRPr="005174F2">
              <w:t>28.31</w:t>
            </w:r>
          </w:p>
        </w:tc>
        <w:tc>
          <w:tcPr>
            <w:tcW w:w="1008" w:type="dxa"/>
            <w:noWrap/>
            <w:hideMark/>
          </w:tcPr>
          <w:p w14:paraId="3D37C538" w14:textId="77777777" w:rsidR="005174F2" w:rsidRPr="005174F2" w:rsidRDefault="005174F2" w:rsidP="005174F2">
            <w:pPr>
              <w:spacing w:line="480" w:lineRule="auto"/>
              <w:jc w:val="center"/>
            </w:pPr>
            <w:r w:rsidRPr="005174F2">
              <w:t>20.46</w:t>
            </w:r>
          </w:p>
        </w:tc>
        <w:tc>
          <w:tcPr>
            <w:tcW w:w="1008" w:type="dxa"/>
            <w:noWrap/>
            <w:hideMark/>
          </w:tcPr>
          <w:p w14:paraId="1F95C3A5" w14:textId="77777777" w:rsidR="005174F2" w:rsidRPr="005174F2" w:rsidRDefault="005174F2" w:rsidP="005174F2">
            <w:pPr>
              <w:spacing w:line="480" w:lineRule="auto"/>
              <w:jc w:val="center"/>
            </w:pPr>
            <w:r w:rsidRPr="005174F2">
              <w:t>11.22</w:t>
            </w:r>
          </w:p>
        </w:tc>
        <w:tc>
          <w:tcPr>
            <w:tcW w:w="1008" w:type="dxa"/>
            <w:noWrap/>
            <w:hideMark/>
          </w:tcPr>
          <w:p w14:paraId="4F7F63A9" w14:textId="77777777" w:rsidR="005174F2" w:rsidRPr="005174F2" w:rsidRDefault="005174F2" w:rsidP="005174F2">
            <w:pPr>
              <w:spacing w:line="480" w:lineRule="auto"/>
              <w:jc w:val="center"/>
            </w:pPr>
            <w:r w:rsidRPr="005174F2">
              <w:t>17.70</w:t>
            </w:r>
          </w:p>
        </w:tc>
        <w:tc>
          <w:tcPr>
            <w:tcW w:w="804" w:type="dxa"/>
            <w:noWrap/>
            <w:hideMark/>
          </w:tcPr>
          <w:p w14:paraId="651F389D" w14:textId="77777777" w:rsidR="005174F2" w:rsidRPr="005174F2" w:rsidRDefault="005174F2" w:rsidP="005174F2">
            <w:pPr>
              <w:spacing w:line="480" w:lineRule="auto"/>
              <w:jc w:val="center"/>
            </w:pPr>
            <w:r w:rsidRPr="005174F2">
              <w:t>0.00</w:t>
            </w:r>
          </w:p>
        </w:tc>
      </w:tr>
      <w:tr w:rsidR="005174F2" w:rsidRPr="005174F2" w14:paraId="55299A13" w14:textId="77777777" w:rsidTr="005174F2">
        <w:trPr>
          <w:trHeight w:val="280"/>
        </w:trPr>
        <w:tc>
          <w:tcPr>
            <w:tcW w:w="4405" w:type="dxa"/>
            <w:noWrap/>
            <w:hideMark/>
          </w:tcPr>
          <w:p w14:paraId="189CCE3F" w14:textId="77777777" w:rsidR="005174F2" w:rsidRPr="005174F2" w:rsidRDefault="005174F2" w:rsidP="005174F2">
            <w:pPr>
              <w:spacing w:line="480" w:lineRule="auto"/>
              <w:jc w:val="center"/>
            </w:pPr>
            <w:r w:rsidRPr="005174F2">
              <w:t>2150.00</w:t>
            </w:r>
          </w:p>
        </w:tc>
        <w:tc>
          <w:tcPr>
            <w:tcW w:w="1117" w:type="dxa"/>
            <w:noWrap/>
            <w:hideMark/>
          </w:tcPr>
          <w:p w14:paraId="52A10800" w14:textId="77777777" w:rsidR="005174F2" w:rsidRPr="005174F2" w:rsidRDefault="005174F2" w:rsidP="005174F2">
            <w:pPr>
              <w:spacing w:line="480" w:lineRule="auto"/>
              <w:jc w:val="center"/>
            </w:pPr>
            <w:r w:rsidRPr="005174F2">
              <w:t>4.82</w:t>
            </w:r>
          </w:p>
        </w:tc>
        <w:tc>
          <w:tcPr>
            <w:tcW w:w="1008" w:type="dxa"/>
            <w:noWrap/>
            <w:hideMark/>
          </w:tcPr>
          <w:p w14:paraId="06BCBBEC" w14:textId="77777777" w:rsidR="005174F2" w:rsidRPr="005174F2" w:rsidRDefault="005174F2" w:rsidP="005174F2">
            <w:pPr>
              <w:spacing w:line="480" w:lineRule="auto"/>
              <w:jc w:val="center"/>
            </w:pPr>
            <w:r w:rsidRPr="005174F2">
              <w:t>18.06</w:t>
            </w:r>
          </w:p>
        </w:tc>
        <w:tc>
          <w:tcPr>
            <w:tcW w:w="1008" w:type="dxa"/>
            <w:noWrap/>
            <w:hideMark/>
          </w:tcPr>
          <w:p w14:paraId="118210FF" w14:textId="77777777" w:rsidR="005174F2" w:rsidRPr="005174F2" w:rsidRDefault="005174F2" w:rsidP="005174F2">
            <w:pPr>
              <w:spacing w:line="480" w:lineRule="auto"/>
              <w:jc w:val="center"/>
            </w:pPr>
            <w:r w:rsidRPr="005174F2">
              <w:t>0.30</w:t>
            </w:r>
          </w:p>
        </w:tc>
        <w:tc>
          <w:tcPr>
            <w:tcW w:w="1008" w:type="dxa"/>
            <w:noWrap/>
            <w:hideMark/>
          </w:tcPr>
          <w:p w14:paraId="45D2CC52" w14:textId="77777777" w:rsidR="005174F2" w:rsidRPr="005174F2" w:rsidRDefault="005174F2" w:rsidP="005174F2">
            <w:pPr>
              <w:spacing w:line="480" w:lineRule="auto"/>
              <w:jc w:val="center"/>
            </w:pPr>
            <w:r w:rsidRPr="005174F2">
              <w:t>13.43</w:t>
            </w:r>
          </w:p>
        </w:tc>
        <w:tc>
          <w:tcPr>
            <w:tcW w:w="804" w:type="dxa"/>
            <w:noWrap/>
            <w:hideMark/>
          </w:tcPr>
          <w:p w14:paraId="42F53CC8" w14:textId="77777777" w:rsidR="005174F2" w:rsidRPr="005174F2" w:rsidRDefault="005174F2" w:rsidP="005174F2">
            <w:pPr>
              <w:spacing w:line="480" w:lineRule="auto"/>
              <w:jc w:val="center"/>
            </w:pPr>
            <w:r w:rsidRPr="005174F2">
              <w:t>0.30</w:t>
            </w:r>
          </w:p>
        </w:tc>
      </w:tr>
    </w:tbl>
    <w:p w14:paraId="6135E5B6" w14:textId="77D2F004" w:rsidR="008870DF" w:rsidRPr="00187F51" w:rsidRDefault="008870DF" w:rsidP="00187F51">
      <w:pPr>
        <w:pStyle w:val="Heading3"/>
      </w:pPr>
      <w:bookmarkStart w:id="69" w:name="_Table_E11:_Summarized"/>
      <w:bookmarkStart w:id="70" w:name="_Toc26541139"/>
      <w:bookmarkEnd w:id="69"/>
      <w:r w:rsidRPr="00187F51">
        <w:lastRenderedPageBreak/>
        <w:t>Table E11: Summarized additional machines needed at each work center</w:t>
      </w:r>
      <w:bookmarkEnd w:id="70"/>
    </w:p>
    <w:tbl>
      <w:tblPr>
        <w:tblW w:w="8940" w:type="dxa"/>
        <w:tblLook w:val="04A0" w:firstRow="1" w:lastRow="0" w:firstColumn="1" w:lastColumn="0" w:noHBand="0" w:noVBand="1"/>
      </w:tblPr>
      <w:tblGrid>
        <w:gridCol w:w="2800"/>
        <w:gridCol w:w="2180"/>
        <w:gridCol w:w="2220"/>
        <w:gridCol w:w="1740"/>
      </w:tblGrid>
      <w:tr w:rsidR="005174F2" w:rsidRPr="005174F2" w14:paraId="4F662252" w14:textId="77777777" w:rsidTr="005174F2">
        <w:trPr>
          <w:trHeight w:val="920"/>
        </w:trPr>
        <w:tc>
          <w:tcPr>
            <w:tcW w:w="2800" w:type="dxa"/>
            <w:tcBorders>
              <w:top w:val="single" w:sz="8" w:space="0" w:color="auto"/>
              <w:left w:val="single" w:sz="8" w:space="0" w:color="auto"/>
              <w:bottom w:val="single" w:sz="8" w:space="0" w:color="auto"/>
              <w:right w:val="single" w:sz="8" w:space="0" w:color="auto"/>
            </w:tcBorders>
            <w:shd w:val="clear" w:color="auto" w:fill="D9E2F3" w:themeFill="accent1" w:themeFillTint="33"/>
            <w:noWrap/>
            <w:vAlign w:val="center"/>
            <w:hideMark/>
          </w:tcPr>
          <w:p w14:paraId="3AFB1FC1" w14:textId="77777777" w:rsidR="005174F2" w:rsidRPr="005174F2" w:rsidRDefault="005174F2" w:rsidP="005174F2">
            <w:pPr>
              <w:jc w:val="center"/>
              <w:rPr>
                <w:b/>
                <w:bCs/>
                <w:color w:val="002060"/>
              </w:rPr>
            </w:pPr>
            <w:r w:rsidRPr="005174F2">
              <w:rPr>
                <w:b/>
                <w:bCs/>
                <w:color w:val="002060"/>
              </w:rPr>
              <w:t>Work Center</w:t>
            </w:r>
          </w:p>
        </w:tc>
        <w:tc>
          <w:tcPr>
            <w:tcW w:w="2180" w:type="dxa"/>
            <w:tcBorders>
              <w:top w:val="single" w:sz="8" w:space="0" w:color="auto"/>
              <w:left w:val="nil"/>
              <w:bottom w:val="single" w:sz="8" w:space="0" w:color="auto"/>
              <w:right w:val="nil"/>
            </w:tcBorders>
            <w:shd w:val="clear" w:color="auto" w:fill="D9E2F3" w:themeFill="accent1" w:themeFillTint="33"/>
            <w:vAlign w:val="center"/>
            <w:hideMark/>
          </w:tcPr>
          <w:p w14:paraId="4EFE128B" w14:textId="2DD538B8" w:rsidR="005174F2" w:rsidRPr="005174F2" w:rsidRDefault="005174F2" w:rsidP="005174F2">
            <w:pPr>
              <w:jc w:val="center"/>
              <w:rPr>
                <w:b/>
                <w:bCs/>
                <w:color w:val="002060"/>
              </w:rPr>
            </w:pPr>
            <w:r w:rsidRPr="005174F2">
              <w:rPr>
                <w:b/>
                <w:bCs/>
                <w:color w:val="002060"/>
              </w:rPr>
              <w:t>Average machines needed per work center</w:t>
            </w:r>
          </w:p>
        </w:tc>
        <w:tc>
          <w:tcPr>
            <w:tcW w:w="2220" w:type="dxa"/>
            <w:tcBorders>
              <w:top w:val="single" w:sz="8" w:space="0" w:color="auto"/>
              <w:left w:val="single" w:sz="8" w:space="0" w:color="auto"/>
              <w:bottom w:val="single" w:sz="8" w:space="0" w:color="auto"/>
              <w:right w:val="single" w:sz="8" w:space="0" w:color="auto"/>
            </w:tcBorders>
            <w:shd w:val="clear" w:color="auto" w:fill="D9E2F3" w:themeFill="accent1" w:themeFillTint="33"/>
            <w:vAlign w:val="center"/>
            <w:hideMark/>
          </w:tcPr>
          <w:p w14:paraId="041A39C3" w14:textId="77777777" w:rsidR="005174F2" w:rsidRPr="005174F2" w:rsidRDefault="005174F2" w:rsidP="005174F2">
            <w:pPr>
              <w:jc w:val="center"/>
              <w:rPr>
                <w:b/>
                <w:bCs/>
                <w:color w:val="002060"/>
              </w:rPr>
            </w:pPr>
            <w:r w:rsidRPr="005174F2">
              <w:rPr>
                <w:b/>
                <w:bCs/>
                <w:color w:val="002060"/>
              </w:rPr>
              <w:t>Machines per work center</w:t>
            </w:r>
          </w:p>
        </w:tc>
        <w:tc>
          <w:tcPr>
            <w:tcW w:w="1740" w:type="dxa"/>
            <w:tcBorders>
              <w:top w:val="single" w:sz="8" w:space="0" w:color="auto"/>
              <w:left w:val="nil"/>
              <w:bottom w:val="single" w:sz="8" w:space="0" w:color="auto"/>
              <w:right w:val="single" w:sz="8" w:space="0" w:color="auto"/>
            </w:tcBorders>
            <w:shd w:val="clear" w:color="auto" w:fill="D9E2F3" w:themeFill="accent1" w:themeFillTint="33"/>
            <w:vAlign w:val="center"/>
            <w:hideMark/>
          </w:tcPr>
          <w:p w14:paraId="7D26AA74" w14:textId="77777777" w:rsidR="005174F2" w:rsidRPr="005174F2" w:rsidRDefault="005174F2" w:rsidP="005174F2">
            <w:pPr>
              <w:jc w:val="center"/>
              <w:rPr>
                <w:b/>
                <w:bCs/>
                <w:color w:val="002060"/>
              </w:rPr>
            </w:pPr>
            <w:r w:rsidRPr="005174F2">
              <w:rPr>
                <w:b/>
                <w:bCs/>
                <w:color w:val="002060"/>
              </w:rPr>
              <w:t>Additional machines needed</w:t>
            </w:r>
          </w:p>
        </w:tc>
      </w:tr>
      <w:tr w:rsidR="005174F2" w:rsidRPr="005174F2" w14:paraId="4AA32C00"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1C3F7923" w14:textId="77777777" w:rsidR="005174F2" w:rsidRPr="005174F2" w:rsidRDefault="005174F2" w:rsidP="005174F2">
            <w:pPr>
              <w:jc w:val="center"/>
              <w:rPr>
                <w:color w:val="000000"/>
              </w:rPr>
            </w:pPr>
            <w:r w:rsidRPr="005174F2">
              <w:rPr>
                <w:color w:val="000000"/>
              </w:rPr>
              <w:t>1</w:t>
            </w:r>
          </w:p>
        </w:tc>
        <w:tc>
          <w:tcPr>
            <w:tcW w:w="2180" w:type="dxa"/>
            <w:tcBorders>
              <w:top w:val="nil"/>
              <w:left w:val="nil"/>
              <w:bottom w:val="nil"/>
              <w:right w:val="nil"/>
            </w:tcBorders>
            <w:shd w:val="clear" w:color="auto" w:fill="auto"/>
            <w:noWrap/>
            <w:vAlign w:val="bottom"/>
            <w:hideMark/>
          </w:tcPr>
          <w:p w14:paraId="4A16E2EB" w14:textId="77777777" w:rsidR="005174F2" w:rsidRPr="005174F2" w:rsidRDefault="005174F2" w:rsidP="005174F2">
            <w:pPr>
              <w:jc w:val="center"/>
              <w:rPr>
                <w:color w:val="000000"/>
              </w:rPr>
            </w:pPr>
            <w:r w:rsidRPr="005174F2">
              <w:rPr>
                <w:color w:val="000000"/>
              </w:rPr>
              <w:t>17</w:t>
            </w:r>
          </w:p>
        </w:tc>
        <w:tc>
          <w:tcPr>
            <w:tcW w:w="2220" w:type="dxa"/>
            <w:tcBorders>
              <w:top w:val="nil"/>
              <w:left w:val="single" w:sz="8" w:space="0" w:color="auto"/>
              <w:bottom w:val="nil"/>
              <w:right w:val="single" w:sz="8" w:space="0" w:color="auto"/>
            </w:tcBorders>
            <w:shd w:val="clear" w:color="auto" w:fill="auto"/>
            <w:noWrap/>
            <w:vAlign w:val="bottom"/>
            <w:hideMark/>
          </w:tcPr>
          <w:p w14:paraId="6B0C3BD8" w14:textId="77777777" w:rsidR="005174F2" w:rsidRPr="005174F2" w:rsidRDefault="005174F2" w:rsidP="005174F2">
            <w:pPr>
              <w:jc w:val="center"/>
              <w:rPr>
                <w:color w:val="000000"/>
              </w:rPr>
            </w:pPr>
            <w:r w:rsidRPr="005174F2">
              <w:rPr>
                <w:color w:val="000000"/>
              </w:rPr>
              <w:t>10</w:t>
            </w:r>
          </w:p>
        </w:tc>
        <w:tc>
          <w:tcPr>
            <w:tcW w:w="1740" w:type="dxa"/>
            <w:tcBorders>
              <w:top w:val="nil"/>
              <w:left w:val="nil"/>
              <w:bottom w:val="nil"/>
              <w:right w:val="single" w:sz="8" w:space="0" w:color="auto"/>
            </w:tcBorders>
            <w:shd w:val="clear" w:color="auto" w:fill="auto"/>
            <w:noWrap/>
            <w:vAlign w:val="bottom"/>
            <w:hideMark/>
          </w:tcPr>
          <w:p w14:paraId="4F60AB94" w14:textId="77777777" w:rsidR="005174F2" w:rsidRPr="005174F2" w:rsidRDefault="005174F2" w:rsidP="005174F2">
            <w:pPr>
              <w:jc w:val="center"/>
              <w:rPr>
                <w:color w:val="000000"/>
              </w:rPr>
            </w:pPr>
            <w:r w:rsidRPr="005174F2">
              <w:rPr>
                <w:color w:val="000000"/>
              </w:rPr>
              <w:t>7</w:t>
            </w:r>
          </w:p>
        </w:tc>
      </w:tr>
      <w:tr w:rsidR="005174F2" w:rsidRPr="005174F2" w14:paraId="2A23C1A8"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70DBD0AB" w14:textId="77777777" w:rsidR="005174F2" w:rsidRPr="005174F2" w:rsidRDefault="005174F2" w:rsidP="005174F2">
            <w:pPr>
              <w:jc w:val="center"/>
              <w:rPr>
                <w:color w:val="000000"/>
              </w:rPr>
            </w:pPr>
            <w:r w:rsidRPr="005174F2">
              <w:rPr>
                <w:color w:val="000000"/>
              </w:rPr>
              <w:t>2</w:t>
            </w:r>
          </w:p>
        </w:tc>
        <w:tc>
          <w:tcPr>
            <w:tcW w:w="2180" w:type="dxa"/>
            <w:tcBorders>
              <w:top w:val="nil"/>
              <w:left w:val="nil"/>
              <w:bottom w:val="nil"/>
              <w:right w:val="nil"/>
            </w:tcBorders>
            <w:shd w:val="clear" w:color="auto" w:fill="auto"/>
            <w:noWrap/>
            <w:vAlign w:val="bottom"/>
            <w:hideMark/>
          </w:tcPr>
          <w:p w14:paraId="3BE113B4" w14:textId="77777777" w:rsidR="005174F2" w:rsidRPr="005174F2" w:rsidRDefault="005174F2" w:rsidP="005174F2">
            <w:pPr>
              <w:jc w:val="center"/>
              <w:rPr>
                <w:color w:val="000000"/>
              </w:rPr>
            </w:pPr>
            <w:r w:rsidRPr="005174F2">
              <w:rPr>
                <w:color w:val="000000"/>
              </w:rPr>
              <w:t>22</w:t>
            </w:r>
          </w:p>
        </w:tc>
        <w:tc>
          <w:tcPr>
            <w:tcW w:w="2220" w:type="dxa"/>
            <w:tcBorders>
              <w:top w:val="nil"/>
              <w:left w:val="single" w:sz="8" w:space="0" w:color="auto"/>
              <w:bottom w:val="nil"/>
              <w:right w:val="single" w:sz="8" w:space="0" w:color="auto"/>
            </w:tcBorders>
            <w:shd w:val="clear" w:color="auto" w:fill="auto"/>
            <w:noWrap/>
            <w:vAlign w:val="bottom"/>
            <w:hideMark/>
          </w:tcPr>
          <w:p w14:paraId="44BDA34D" w14:textId="77777777" w:rsidR="005174F2" w:rsidRPr="005174F2" w:rsidRDefault="005174F2" w:rsidP="005174F2">
            <w:pPr>
              <w:jc w:val="center"/>
              <w:rPr>
                <w:color w:val="000000"/>
              </w:rPr>
            </w:pPr>
            <w:r w:rsidRPr="005174F2">
              <w:rPr>
                <w:color w:val="000000"/>
              </w:rPr>
              <w:t>20</w:t>
            </w:r>
          </w:p>
        </w:tc>
        <w:tc>
          <w:tcPr>
            <w:tcW w:w="1740" w:type="dxa"/>
            <w:tcBorders>
              <w:top w:val="nil"/>
              <w:left w:val="nil"/>
              <w:bottom w:val="nil"/>
              <w:right w:val="single" w:sz="8" w:space="0" w:color="auto"/>
            </w:tcBorders>
            <w:shd w:val="clear" w:color="auto" w:fill="auto"/>
            <w:noWrap/>
            <w:vAlign w:val="bottom"/>
            <w:hideMark/>
          </w:tcPr>
          <w:p w14:paraId="3A2EA2AE" w14:textId="77777777" w:rsidR="005174F2" w:rsidRPr="005174F2" w:rsidRDefault="005174F2" w:rsidP="005174F2">
            <w:pPr>
              <w:jc w:val="center"/>
              <w:rPr>
                <w:color w:val="000000"/>
              </w:rPr>
            </w:pPr>
            <w:r w:rsidRPr="005174F2">
              <w:rPr>
                <w:color w:val="000000"/>
              </w:rPr>
              <w:t>2</w:t>
            </w:r>
          </w:p>
        </w:tc>
      </w:tr>
      <w:tr w:rsidR="005174F2" w:rsidRPr="005174F2" w14:paraId="61BBF6C6"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38C918B5" w14:textId="77777777" w:rsidR="005174F2" w:rsidRPr="005174F2" w:rsidRDefault="005174F2" w:rsidP="005174F2">
            <w:pPr>
              <w:jc w:val="center"/>
              <w:rPr>
                <w:color w:val="000000"/>
              </w:rPr>
            </w:pPr>
            <w:r w:rsidRPr="005174F2">
              <w:rPr>
                <w:color w:val="000000"/>
              </w:rPr>
              <w:t>3</w:t>
            </w:r>
          </w:p>
        </w:tc>
        <w:tc>
          <w:tcPr>
            <w:tcW w:w="2180" w:type="dxa"/>
            <w:tcBorders>
              <w:top w:val="nil"/>
              <w:left w:val="nil"/>
              <w:bottom w:val="nil"/>
              <w:right w:val="nil"/>
            </w:tcBorders>
            <w:shd w:val="clear" w:color="auto" w:fill="auto"/>
            <w:noWrap/>
            <w:vAlign w:val="bottom"/>
            <w:hideMark/>
          </w:tcPr>
          <w:p w14:paraId="15C5A6F5" w14:textId="77777777" w:rsidR="005174F2" w:rsidRPr="005174F2" w:rsidRDefault="005174F2" w:rsidP="005174F2">
            <w:pPr>
              <w:jc w:val="center"/>
              <w:rPr>
                <w:color w:val="000000"/>
              </w:rPr>
            </w:pPr>
            <w:r w:rsidRPr="005174F2">
              <w:rPr>
                <w:color w:val="000000"/>
              </w:rPr>
              <w:t>17</w:t>
            </w:r>
          </w:p>
        </w:tc>
        <w:tc>
          <w:tcPr>
            <w:tcW w:w="2220" w:type="dxa"/>
            <w:tcBorders>
              <w:top w:val="nil"/>
              <w:left w:val="single" w:sz="8" w:space="0" w:color="auto"/>
              <w:bottom w:val="nil"/>
              <w:right w:val="single" w:sz="8" w:space="0" w:color="auto"/>
            </w:tcBorders>
            <w:shd w:val="clear" w:color="auto" w:fill="auto"/>
            <w:noWrap/>
            <w:vAlign w:val="bottom"/>
            <w:hideMark/>
          </w:tcPr>
          <w:p w14:paraId="5AA2B841" w14:textId="77777777" w:rsidR="005174F2" w:rsidRPr="005174F2" w:rsidRDefault="005174F2" w:rsidP="005174F2">
            <w:pPr>
              <w:jc w:val="center"/>
              <w:rPr>
                <w:color w:val="000000"/>
              </w:rPr>
            </w:pPr>
            <w:r w:rsidRPr="005174F2">
              <w:rPr>
                <w:color w:val="000000"/>
              </w:rPr>
              <w:t>10</w:t>
            </w:r>
          </w:p>
        </w:tc>
        <w:tc>
          <w:tcPr>
            <w:tcW w:w="1740" w:type="dxa"/>
            <w:tcBorders>
              <w:top w:val="nil"/>
              <w:left w:val="nil"/>
              <w:bottom w:val="nil"/>
              <w:right w:val="single" w:sz="8" w:space="0" w:color="auto"/>
            </w:tcBorders>
            <w:shd w:val="clear" w:color="auto" w:fill="auto"/>
            <w:noWrap/>
            <w:vAlign w:val="bottom"/>
            <w:hideMark/>
          </w:tcPr>
          <w:p w14:paraId="2F8378BF" w14:textId="77777777" w:rsidR="005174F2" w:rsidRPr="005174F2" w:rsidRDefault="005174F2" w:rsidP="005174F2">
            <w:pPr>
              <w:jc w:val="center"/>
              <w:rPr>
                <w:color w:val="000000"/>
              </w:rPr>
            </w:pPr>
            <w:r w:rsidRPr="005174F2">
              <w:rPr>
                <w:color w:val="000000"/>
              </w:rPr>
              <w:t>7</w:t>
            </w:r>
          </w:p>
        </w:tc>
      </w:tr>
      <w:tr w:rsidR="005174F2" w:rsidRPr="005174F2" w14:paraId="12FAB607"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02F6FD66" w14:textId="77777777" w:rsidR="005174F2" w:rsidRPr="005174F2" w:rsidRDefault="005174F2" w:rsidP="005174F2">
            <w:pPr>
              <w:jc w:val="center"/>
              <w:rPr>
                <w:color w:val="000000"/>
              </w:rPr>
            </w:pPr>
            <w:r w:rsidRPr="005174F2">
              <w:rPr>
                <w:color w:val="000000"/>
              </w:rPr>
              <w:t>4</w:t>
            </w:r>
          </w:p>
        </w:tc>
        <w:tc>
          <w:tcPr>
            <w:tcW w:w="2180" w:type="dxa"/>
            <w:tcBorders>
              <w:top w:val="nil"/>
              <w:left w:val="nil"/>
              <w:bottom w:val="nil"/>
              <w:right w:val="nil"/>
            </w:tcBorders>
            <w:shd w:val="clear" w:color="auto" w:fill="auto"/>
            <w:noWrap/>
            <w:vAlign w:val="bottom"/>
            <w:hideMark/>
          </w:tcPr>
          <w:p w14:paraId="5863E202" w14:textId="77777777" w:rsidR="005174F2" w:rsidRPr="005174F2" w:rsidRDefault="005174F2" w:rsidP="005174F2">
            <w:pPr>
              <w:jc w:val="center"/>
              <w:rPr>
                <w:color w:val="000000"/>
              </w:rPr>
            </w:pPr>
            <w:r w:rsidRPr="005174F2">
              <w:rPr>
                <w:color w:val="000000"/>
              </w:rPr>
              <w:t>14</w:t>
            </w:r>
          </w:p>
        </w:tc>
        <w:tc>
          <w:tcPr>
            <w:tcW w:w="2220" w:type="dxa"/>
            <w:tcBorders>
              <w:top w:val="nil"/>
              <w:left w:val="single" w:sz="8" w:space="0" w:color="auto"/>
              <w:bottom w:val="nil"/>
              <w:right w:val="single" w:sz="8" w:space="0" w:color="auto"/>
            </w:tcBorders>
            <w:shd w:val="clear" w:color="auto" w:fill="auto"/>
            <w:noWrap/>
            <w:vAlign w:val="bottom"/>
            <w:hideMark/>
          </w:tcPr>
          <w:p w14:paraId="0AE24A2A" w14:textId="77777777" w:rsidR="005174F2" w:rsidRPr="005174F2" w:rsidRDefault="005174F2" w:rsidP="005174F2">
            <w:pPr>
              <w:jc w:val="center"/>
              <w:rPr>
                <w:color w:val="000000"/>
              </w:rPr>
            </w:pPr>
            <w:r w:rsidRPr="005174F2">
              <w:rPr>
                <w:color w:val="000000"/>
              </w:rPr>
              <w:t>15</w:t>
            </w:r>
          </w:p>
        </w:tc>
        <w:tc>
          <w:tcPr>
            <w:tcW w:w="1740" w:type="dxa"/>
            <w:tcBorders>
              <w:top w:val="nil"/>
              <w:left w:val="nil"/>
              <w:bottom w:val="nil"/>
              <w:right w:val="single" w:sz="8" w:space="0" w:color="auto"/>
            </w:tcBorders>
            <w:shd w:val="clear" w:color="auto" w:fill="auto"/>
            <w:noWrap/>
            <w:vAlign w:val="bottom"/>
            <w:hideMark/>
          </w:tcPr>
          <w:p w14:paraId="2643D2CC" w14:textId="77777777" w:rsidR="005174F2" w:rsidRPr="005174F2" w:rsidRDefault="005174F2" w:rsidP="005174F2">
            <w:pPr>
              <w:jc w:val="center"/>
              <w:rPr>
                <w:color w:val="000000"/>
              </w:rPr>
            </w:pPr>
            <w:r w:rsidRPr="005174F2">
              <w:rPr>
                <w:color w:val="000000"/>
              </w:rPr>
              <w:t>-1</w:t>
            </w:r>
          </w:p>
        </w:tc>
      </w:tr>
      <w:tr w:rsidR="005174F2" w:rsidRPr="005174F2" w14:paraId="33A51DE1"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3725DCD2" w14:textId="77777777" w:rsidR="005174F2" w:rsidRPr="005174F2" w:rsidRDefault="005174F2" w:rsidP="005174F2">
            <w:pPr>
              <w:jc w:val="center"/>
              <w:rPr>
                <w:color w:val="000000"/>
              </w:rPr>
            </w:pPr>
            <w:r w:rsidRPr="005174F2">
              <w:rPr>
                <w:color w:val="000000"/>
              </w:rPr>
              <w:t>5</w:t>
            </w:r>
          </w:p>
        </w:tc>
        <w:tc>
          <w:tcPr>
            <w:tcW w:w="2180" w:type="dxa"/>
            <w:tcBorders>
              <w:top w:val="nil"/>
              <w:left w:val="nil"/>
              <w:bottom w:val="nil"/>
              <w:right w:val="nil"/>
            </w:tcBorders>
            <w:shd w:val="clear" w:color="auto" w:fill="auto"/>
            <w:noWrap/>
            <w:vAlign w:val="bottom"/>
            <w:hideMark/>
          </w:tcPr>
          <w:p w14:paraId="4295398F" w14:textId="77777777" w:rsidR="005174F2" w:rsidRPr="005174F2" w:rsidRDefault="005174F2" w:rsidP="005174F2">
            <w:pPr>
              <w:jc w:val="center"/>
              <w:rPr>
                <w:color w:val="000000"/>
              </w:rPr>
            </w:pPr>
            <w:r w:rsidRPr="005174F2">
              <w:rPr>
                <w:color w:val="000000"/>
              </w:rPr>
              <w:t>22</w:t>
            </w:r>
          </w:p>
        </w:tc>
        <w:tc>
          <w:tcPr>
            <w:tcW w:w="2220" w:type="dxa"/>
            <w:tcBorders>
              <w:top w:val="nil"/>
              <w:left w:val="single" w:sz="8" w:space="0" w:color="auto"/>
              <w:bottom w:val="nil"/>
              <w:right w:val="single" w:sz="8" w:space="0" w:color="auto"/>
            </w:tcBorders>
            <w:shd w:val="clear" w:color="auto" w:fill="auto"/>
            <w:noWrap/>
            <w:vAlign w:val="bottom"/>
            <w:hideMark/>
          </w:tcPr>
          <w:p w14:paraId="71CDF18C" w14:textId="77777777" w:rsidR="005174F2" w:rsidRPr="005174F2" w:rsidRDefault="005174F2" w:rsidP="005174F2">
            <w:pPr>
              <w:jc w:val="center"/>
              <w:rPr>
                <w:color w:val="000000"/>
              </w:rPr>
            </w:pPr>
            <w:r w:rsidRPr="005174F2">
              <w:rPr>
                <w:color w:val="000000"/>
              </w:rPr>
              <w:t>15</w:t>
            </w:r>
          </w:p>
        </w:tc>
        <w:tc>
          <w:tcPr>
            <w:tcW w:w="1740" w:type="dxa"/>
            <w:tcBorders>
              <w:top w:val="nil"/>
              <w:left w:val="nil"/>
              <w:bottom w:val="nil"/>
              <w:right w:val="single" w:sz="8" w:space="0" w:color="auto"/>
            </w:tcBorders>
            <w:shd w:val="clear" w:color="auto" w:fill="auto"/>
            <w:noWrap/>
            <w:vAlign w:val="bottom"/>
            <w:hideMark/>
          </w:tcPr>
          <w:p w14:paraId="04B87675" w14:textId="77777777" w:rsidR="005174F2" w:rsidRPr="005174F2" w:rsidRDefault="005174F2" w:rsidP="005174F2">
            <w:pPr>
              <w:jc w:val="center"/>
              <w:rPr>
                <w:color w:val="000000"/>
              </w:rPr>
            </w:pPr>
            <w:r w:rsidRPr="005174F2">
              <w:rPr>
                <w:color w:val="000000"/>
              </w:rPr>
              <w:t>7</w:t>
            </w:r>
          </w:p>
        </w:tc>
      </w:tr>
      <w:tr w:rsidR="005174F2" w:rsidRPr="005174F2" w14:paraId="04A8ED84" w14:textId="77777777" w:rsidTr="005174F2">
        <w:trPr>
          <w:trHeight w:val="280"/>
        </w:trPr>
        <w:tc>
          <w:tcPr>
            <w:tcW w:w="2800" w:type="dxa"/>
            <w:tcBorders>
              <w:top w:val="nil"/>
              <w:left w:val="single" w:sz="8" w:space="0" w:color="auto"/>
              <w:bottom w:val="nil"/>
              <w:right w:val="single" w:sz="8" w:space="0" w:color="auto"/>
            </w:tcBorders>
            <w:shd w:val="clear" w:color="auto" w:fill="auto"/>
            <w:noWrap/>
            <w:vAlign w:val="bottom"/>
            <w:hideMark/>
          </w:tcPr>
          <w:p w14:paraId="6077FD21" w14:textId="77777777" w:rsidR="005174F2" w:rsidRPr="005174F2" w:rsidRDefault="005174F2" w:rsidP="005174F2">
            <w:pPr>
              <w:jc w:val="center"/>
              <w:rPr>
                <w:color w:val="000000"/>
              </w:rPr>
            </w:pPr>
            <w:r w:rsidRPr="005174F2">
              <w:rPr>
                <w:color w:val="000000"/>
              </w:rPr>
              <w:t>6</w:t>
            </w:r>
          </w:p>
        </w:tc>
        <w:tc>
          <w:tcPr>
            <w:tcW w:w="2180" w:type="dxa"/>
            <w:tcBorders>
              <w:top w:val="nil"/>
              <w:left w:val="nil"/>
              <w:bottom w:val="nil"/>
              <w:right w:val="nil"/>
            </w:tcBorders>
            <w:shd w:val="clear" w:color="auto" w:fill="auto"/>
            <w:noWrap/>
            <w:vAlign w:val="bottom"/>
            <w:hideMark/>
          </w:tcPr>
          <w:p w14:paraId="7636C442" w14:textId="77777777" w:rsidR="005174F2" w:rsidRPr="005174F2" w:rsidRDefault="005174F2" w:rsidP="005174F2">
            <w:pPr>
              <w:jc w:val="center"/>
              <w:rPr>
                <w:color w:val="000000"/>
              </w:rPr>
            </w:pPr>
            <w:r w:rsidRPr="005174F2">
              <w:rPr>
                <w:color w:val="000000"/>
              </w:rPr>
              <w:t>16</w:t>
            </w:r>
          </w:p>
        </w:tc>
        <w:tc>
          <w:tcPr>
            <w:tcW w:w="2220" w:type="dxa"/>
            <w:tcBorders>
              <w:top w:val="nil"/>
              <w:left w:val="single" w:sz="8" w:space="0" w:color="auto"/>
              <w:bottom w:val="nil"/>
              <w:right w:val="single" w:sz="8" w:space="0" w:color="auto"/>
            </w:tcBorders>
            <w:shd w:val="clear" w:color="auto" w:fill="auto"/>
            <w:noWrap/>
            <w:vAlign w:val="bottom"/>
            <w:hideMark/>
          </w:tcPr>
          <w:p w14:paraId="2E14200C" w14:textId="77777777" w:rsidR="005174F2" w:rsidRPr="005174F2" w:rsidRDefault="005174F2" w:rsidP="005174F2">
            <w:pPr>
              <w:jc w:val="center"/>
              <w:rPr>
                <w:color w:val="000000"/>
              </w:rPr>
            </w:pPr>
            <w:r w:rsidRPr="005174F2">
              <w:rPr>
                <w:color w:val="000000"/>
              </w:rPr>
              <w:t>20</w:t>
            </w:r>
          </w:p>
        </w:tc>
        <w:tc>
          <w:tcPr>
            <w:tcW w:w="1740" w:type="dxa"/>
            <w:tcBorders>
              <w:top w:val="nil"/>
              <w:left w:val="nil"/>
              <w:bottom w:val="nil"/>
              <w:right w:val="single" w:sz="8" w:space="0" w:color="auto"/>
            </w:tcBorders>
            <w:shd w:val="clear" w:color="auto" w:fill="auto"/>
            <w:noWrap/>
            <w:vAlign w:val="bottom"/>
            <w:hideMark/>
          </w:tcPr>
          <w:p w14:paraId="551E40CD" w14:textId="77777777" w:rsidR="005174F2" w:rsidRPr="005174F2" w:rsidRDefault="005174F2" w:rsidP="005174F2">
            <w:pPr>
              <w:jc w:val="center"/>
              <w:rPr>
                <w:color w:val="000000"/>
              </w:rPr>
            </w:pPr>
            <w:r w:rsidRPr="005174F2">
              <w:rPr>
                <w:color w:val="000000"/>
              </w:rPr>
              <w:t>-4</w:t>
            </w:r>
          </w:p>
        </w:tc>
      </w:tr>
      <w:tr w:rsidR="005174F2" w:rsidRPr="005174F2" w14:paraId="137D27FB" w14:textId="77777777" w:rsidTr="005174F2">
        <w:trPr>
          <w:trHeight w:val="300"/>
        </w:trPr>
        <w:tc>
          <w:tcPr>
            <w:tcW w:w="2800" w:type="dxa"/>
            <w:tcBorders>
              <w:top w:val="nil"/>
              <w:left w:val="single" w:sz="8" w:space="0" w:color="auto"/>
              <w:bottom w:val="single" w:sz="8" w:space="0" w:color="auto"/>
              <w:right w:val="single" w:sz="8" w:space="0" w:color="auto"/>
            </w:tcBorders>
            <w:shd w:val="clear" w:color="auto" w:fill="auto"/>
            <w:noWrap/>
            <w:vAlign w:val="bottom"/>
            <w:hideMark/>
          </w:tcPr>
          <w:p w14:paraId="5FAC89CA" w14:textId="77777777" w:rsidR="005174F2" w:rsidRPr="005174F2" w:rsidRDefault="005174F2" w:rsidP="005174F2">
            <w:pPr>
              <w:jc w:val="center"/>
              <w:rPr>
                <w:color w:val="000000"/>
              </w:rPr>
            </w:pPr>
            <w:r w:rsidRPr="005174F2">
              <w:rPr>
                <w:color w:val="000000"/>
              </w:rPr>
              <w:t>7</w:t>
            </w:r>
          </w:p>
        </w:tc>
        <w:tc>
          <w:tcPr>
            <w:tcW w:w="2180" w:type="dxa"/>
            <w:tcBorders>
              <w:top w:val="nil"/>
              <w:left w:val="nil"/>
              <w:bottom w:val="single" w:sz="8" w:space="0" w:color="auto"/>
              <w:right w:val="nil"/>
            </w:tcBorders>
            <w:shd w:val="clear" w:color="auto" w:fill="auto"/>
            <w:noWrap/>
            <w:vAlign w:val="bottom"/>
            <w:hideMark/>
          </w:tcPr>
          <w:p w14:paraId="792EE3FE" w14:textId="77777777" w:rsidR="005174F2" w:rsidRPr="005174F2" w:rsidRDefault="005174F2" w:rsidP="005174F2">
            <w:pPr>
              <w:jc w:val="center"/>
              <w:rPr>
                <w:color w:val="000000"/>
              </w:rPr>
            </w:pPr>
            <w:r w:rsidRPr="005174F2">
              <w:rPr>
                <w:color w:val="000000"/>
              </w:rPr>
              <w:t>7</w:t>
            </w:r>
          </w:p>
        </w:tc>
        <w:tc>
          <w:tcPr>
            <w:tcW w:w="2220" w:type="dxa"/>
            <w:tcBorders>
              <w:top w:val="nil"/>
              <w:left w:val="single" w:sz="8" w:space="0" w:color="auto"/>
              <w:bottom w:val="single" w:sz="8" w:space="0" w:color="auto"/>
              <w:right w:val="single" w:sz="8" w:space="0" w:color="auto"/>
            </w:tcBorders>
            <w:shd w:val="clear" w:color="auto" w:fill="auto"/>
            <w:noWrap/>
            <w:vAlign w:val="bottom"/>
            <w:hideMark/>
          </w:tcPr>
          <w:p w14:paraId="16ED90C5" w14:textId="77777777" w:rsidR="005174F2" w:rsidRPr="005174F2" w:rsidRDefault="005174F2" w:rsidP="005174F2">
            <w:pPr>
              <w:jc w:val="center"/>
              <w:rPr>
                <w:color w:val="000000"/>
              </w:rPr>
            </w:pPr>
            <w:r w:rsidRPr="005174F2">
              <w:rPr>
                <w:color w:val="000000"/>
              </w:rPr>
              <w:t>5</w:t>
            </w:r>
          </w:p>
        </w:tc>
        <w:tc>
          <w:tcPr>
            <w:tcW w:w="1740" w:type="dxa"/>
            <w:tcBorders>
              <w:top w:val="nil"/>
              <w:left w:val="nil"/>
              <w:bottom w:val="single" w:sz="8" w:space="0" w:color="auto"/>
              <w:right w:val="single" w:sz="8" w:space="0" w:color="auto"/>
            </w:tcBorders>
            <w:shd w:val="clear" w:color="auto" w:fill="auto"/>
            <w:noWrap/>
            <w:vAlign w:val="bottom"/>
            <w:hideMark/>
          </w:tcPr>
          <w:p w14:paraId="32D79508" w14:textId="77777777" w:rsidR="005174F2" w:rsidRPr="005174F2" w:rsidRDefault="005174F2" w:rsidP="005174F2">
            <w:pPr>
              <w:jc w:val="center"/>
              <w:rPr>
                <w:color w:val="000000"/>
              </w:rPr>
            </w:pPr>
            <w:r w:rsidRPr="005174F2">
              <w:rPr>
                <w:color w:val="000000"/>
              </w:rPr>
              <w:t>2</w:t>
            </w:r>
          </w:p>
        </w:tc>
      </w:tr>
    </w:tbl>
    <w:p w14:paraId="0322CBA5" w14:textId="724EB6EC" w:rsidR="00670942" w:rsidRDefault="00670942" w:rsidP="005174F2">
      <w:pPr>
        <w:spacing w:line="480" w:lineRule="auto"/>
      </w:pPr>
    </w:p>
    <w:p w14:paraId="50CC641C" w14:textId="78F0B411" w:rsidR="008870DF" w:rsidRPr="008870DF" w:rsidRDefault="008870DF" w:rsidP="00187F51">
      <w:pPr>
        <w:pStyle w:val="Heading3"/>
      </w:pPr>
      <w:bookmarkStart w:id="71" w:name="_Table_E12:_Summarized"/>
      <w:bookmarkStart w:id="72" w:name="_Toc26541140"/>
      <w:bookmarkEnd w:id="71"/>
      <w:r w:rsidRPr="000F0AC5">
        <w:t>Table E</w:t>
      </w:r>
      <w:r>
        <w:t>12</w:t>
      </w:r>
      <w:r w:rsidRPr="000F0AC5">
        <w:t xml:space="preserve">: </w:t>
      </w:r>
      <w:r>
        <w:t>Summarized costs considering buying, reselling, undertime, and regular unit cost</w:t>
      </w:r>
      <w:bookmarkEnd w:id="72"/>
    </w:p>
    <w:tbl>
      <w:tblPr>
        <w:tblW w:w="8966" w:type="dxa"/>
        <w:tblLook w:val="04A0" w:firstRow="1" w:lastRow="0" w:firstColumn="1" w:lastColumn="0" w:noHBand="0" w:noVBand="1"/>
      </w:tblPr>
      <w:tblGrid>
        <w:gridCol w:w="2862"/>
        <w:gridCol w:w="2022"/>
        <w:gridCol w:w="1904"/>
        <w:gridCol w:w="2178"/>
      </w:tblGrid>
      <w:tr w:rsidR="005174F2" w:rsidRPr="005174F2" w14:paraId="557DAB6C" w14:textId="77777777" w:rsidTr="005174F2">
        <w:trPr>
          <w:trHeight w:val="293"/>
        </w:trPr>
        <w:tc>
          <w:tcPr>
            <w:tcW w:w="8966" w:type="dxa"/>
            <w:gridSpan w:val="4"/>
            <w:tcBorders>
              <w:top w:val="single" w:sz="8" w:space="0" w:color="auto"/>
              <w:left w:val="single" w:sz="8" w:space="0" w:color="auto"/>
              <w:bottom w:val="single" w:sz="8" w:space="0" w:color="auto"/>
              <w:right w:val="single" w:sz="8" w:space="0" w:color="000000"/>
            </w:tcBorders>
            <w:shd w:val="clear" w:color="auto" w:fill="D9E2F3" w:themeFill="accent1" w:themeFillTint="33"/>
            <w:noWrap/>
            <w:vAlign w:val="bottom"/>
            <w:hideMark/>
          </w:tcPr>
          <w:p w14:paraId="3C16E5E1" w14:textId="2603EDA2" w:rsidR="005174F2" w:rsidRPr="005174F2" w:rsidRDefault="005174F2" w:rsidP="005174F2">
            <w:pPr>
              <w:jc w:val="center"/>
              <w:rPr>
                <w:b/>
                <w:bCs/>
                <w:color w:val="002060"/>
              </w:rPr>
            </w:pPr>
            <w:r w:rsidRPr="005174F2">
              <w:rPr>
                <w:b/>
                <w:bCs/>
                <w:color w:val="002060"/>
              </w:rPr>
              <w:t>Costs</w:t>
            </w:r>
            <w:r>
              <w:rPr>
                <w:b/>
                <w:bCs/>
                <w:color w:val="002060"/>
              </w:rPr>
              <w:t xml:space="preserve"> ($)</w:t>
            </w:r>
          </w:p>
        </w:tc>
      </w:tr>
      <w:tr w:rsidR="005174F2" w:rsidRPr="005174F2" w14:paraId="4ED705EE" w14:textId="77777777" w:rsidTr="005174F2">
        <w:trPr>
          <w:trHeight w:val="605"/>
        </w:trPr>
        <w:tc>
          <w:tcPr>
            <w:tcW w:w="2862" w:type="dxa"/>
            <w:tcBorders>
              <w:top w:val="nil"/>
              <w:left w:val="single" w:sz="8" w:space="0" w:color="auto"/>
              <w:bottom w:val="single" w:sz="8" w:space="0" w:color="auto"/>
              <w:right w:val="nil"/>
            </w:tcBorders>
            <w:shd w:val="clear" w:color="auto" w:fill="FFFFFF" w:themeFill="background1"/>
            <w:vAlign w:val="center"/>
            <w:hideMark/>
          </w:tcPr>
          <w:p w14:paraId="51264166" w14:textId="77777777" w:rsidR="005174F2" w:rsidRPr="005174F2" w:rsidRDefault="005174F2" w:rsidP="005174F2">
            <w:pPr>
              <w:jc w:val="center"/>
              <w:rPr>
                <w:b/>
                <w:bCs/>
                <w:color w:val="000000"/>
              </w:rPr>
            </w:pPr>
            <w:r w:rsidRPr="005174F2">
              <w:rPr>
                <w:b/>
                <w:bCs/>
                <w:color w:val="000000"/>
              </w:rPr>
              <w:t>Total Regular Cost</w:t>
            </w:r>
          </w:p>
        </w:tc>
        <w:tc>
          <w:tcPr>
            <w:tcW w:w="2022" w:type="dxa"/>
            <w:tcBorders>
              <w:top w:val="nil"/>
              <w:left w:val="single" w:sz="8" w:space="0" w:color="auto"/>
              <w:bottom w:val="single" w:sz="8" w:space="0" w:color="auto"/>
              <w:right w:val="single" w:sz="8" w:space="0" w:color="auto"/>
            </w:tcBorders>
            <w:shd w:val="clear" w:color="auto" w:fill="FFFFFF" w:themeFill="background1"/>
            <w:vAlign w:val="center"/>
            <w:hideMark/>
          </w:tcPr>
          <w:p w14:paraId="43A7C6DD" w14:textId="77777777" w:rsidR="005174F2" w:rsidRPr="005174F2" w:rsidRDefault="005174F2" w:rsidP="005174F2">
            <w:pPr>
              <w:jc w:val="center"/>
              <w:rPr>
                <w:b/>
                <w:bCs/>
                <w:color w:val="000000"/>
              </w:rPr>
            </w:pPr>
            <w:r w:rsidRPr="005174F2">
              <w:rPr>
                <w:b/>
                <w:bCs/>
                <w:color w:val="000000"/>
              </w:rPr>
              <w:t>Total Machine buying cost</w:t>
            </w:r>
          </w:p>
        </w:tc>
        <w:tc>
          <w:tcPr>
            <w:tcW w:w="1904" w:type="dxa"/>
            <w:tcBorders>
              <w:top w:val="nil"/>
              <w:left w:val="nil"/>
              <w:bottom w:val="single" w:sz="8" w:space="0" w:color="auto"/>
              <w:right w:val="single" w:sz="8" w:space="0" w:color="auto"/>
            </w:tcBorders>
            <w:shd w:val="clear" w:color="auto" w:fill="FFFFFF" w:themeFill="background1"/>
            <w:vAlign w:val="center"/>
            <w:hideMark/>
          </w:tcPr>
          <w:p w14:paraId="1684D9D7" w14:textId="77777777" w:rsidR="005174F2" w:rsidRPr="005174F2" w:rsidRDefault="005174F2" w:rsidP="005174F2">
            <w:pPr>
              <w:jc w:val="center"/>
              <w:rPr>
                <w:b/>
                <w:bCs/>
                <w:color w:val="000000"/>
              </w:rPr>
            </w:pPr>
            <w:r w:rsidRPr="005174F2">
              <w:rPr>
                <w:b/>
                <w:bCs/>
                <w:color w:val="000000"/>
              </w:rPr>
              <w:t>Total Machine resale cost</w:t>
            </w:r>
          </w:p>
        </w:tc>
        <w:tc>
          <w:tcPr>
            <w:tcW w:w="2176" w:type="dxa"/>
            <w:tcBorders>
              <w:top w:val="nil"/>
              <w:left w:val="nil"/>
              <w:bottom w:val="single" w:sz="8" w:space="0" w:color="auto"/>
              <w:right w:val="single" w:sz="8" w:space="0" w:color="auto"/>
            </w:tcBorders>
            <w:shd w:val="clear" w:color="auto" w:fill="FFFFFF" w:themeFill="background1"/>
            <w:vAlign w:val="center"/>
            <w:hideMark/>
          </w:tcPr>
          <w:p w14:paraId="01A5C083" w14:textId="4709CCE0" w:rsidR="005174F2" w:rsidRPr="005174F2" w:rsidRDefault="005174F2" w:rsidP="005174F2">
            <w:pPr>
              <w:jc w:val="center"/>
              <w:rPr>
                <w:b/>
                <w:bCs/>
                <w:color w:val="000000"/>
              </w:rPr>
            </w:pPr>
            <w:r w:rsidRPr="005174F2">
              <w:rPr>
                <w:b/>
                <w:bCs/>
                <w:color w:val="000000"/>
              </w:rPr>
              <w:t>Total cost</w:t>
            </w:r>
            <w:r>
              <w:rPr>
                <w:b/>
                <w:bCs/>
                <w:color w:val="000000"/>
              </w:rPr>
              <w:t xml:space="preserve"> </w:t>
            </w:r>
            <w:r w:rsidR="008870DF">
              <w:rPr>
                <w:b/>
                <w:bCs/>
                <w:color w:val="000000"/>
              </w:rPr>
              <w:t>($)</w:t>
            </w:r>
          </w:p>
        </w:tc>
      </w:tr>
      <w:tr w:rsidR="005174F2" w:rsidRPr="005174F2" w14:paraId="486C15D1" w14:textId="77777777" w:rsidTr="005174F2">
        <w:trPr>
          <w:trHeight w:val="293"/>
        </w:trPr>
        <w:tc>
          <w:tcPr>
            <w:tcW w:w="2862" w:type="dxa"/>
            <w:tcBorders>
              <w:top w:val="nil"/>
              <w:left w:val="single" w:sz="8" w:space="0" w:color="auto"/>
              <w:bottom w:val="single" w:sz="8" w:space="0" w:color="auto"/>
              <w:right w:val="nil"/>
            </w:tcBorders>
            <w:shd w:val="clear" w:color="auto" w:fill="auto"/>
            <w:noWrap/>
            <w:vAlign w:val="bottom"/>
            <w:hideMark/>
          </w:tcPr>
          <w:p w14:paraId="2A0B58F9" w14:textId="122965EF" w:rsidR="005174F2" w:rsidRPr="005174F2" w:rsidRDefault="005174F2" w:rsidP="005174F2">
            <w:pPr>
              <w:rPr>
                <w:color w:val="000000"/>
                <w:sz w:val="22"/>
                <w:szCs w:val="22"/>
              </w:rPr>
            </w:pPr>
            <w:r w:rsidRPr="005174F2">
              <w:rPr>
                <w:color w:val="000000"/>
                <w:sz w:val="22"/>
                <w:szCs w:val="22"/>
              </w:rPr>
              <w:t xml:space="preserve">               </w:t>
            </w:r>
            <w:r>
              <w:rPr>
                <w:color w:val="000000"/>
                <w:sz w:val="22"/>
                <w:szCs w:val="22"/>
              </w:rPr>
              <w:t>$</w:t>
            </w:r>
            <w:r w:rsidR="008870DF">
              <w:rPr>
                <w:color w:val="000000"/>
                <w:sz w:val="22"/>
                <w:szCs w:val="22"/>
              </w:rPr>
              <w:t xml:space="preserve"> </w:t>
            </w:r>
            <w:r w:rsidRPr="005174F2">
              <w:rPr>
                <w:color w:val="000000"/>
                <w:sz w:val="22"/>
                <w:szCs w:val="22"/>
              </w:rPr>
              <w:t xml:space="preserve">266,063.00 </w:t>
            </w:r>
          </w:p>
        </w:tc>
        <w:tc>
          <w:tcPr>
            <w:tcW w:w="2022" w:type="dxa"/>
            <w:tcBorders>
              <w:top w:val="nil"/>
              <w:left w:val="single" w:sz="8" w:space="0" w:color="auto"/>
              <w:bottom w:val="single" w:sz="8" w:space="0" w:color="auto"/>
              <w:right w:val="single" w:sz="8" w:space="0" w:color="auto"/>
            </w:tcBorders>
            <w:shd w:val="clear" w:color="auto" w:fill="auto"/>
            <w:noWrap/>
            <w:vAlign w:val="bottom"/>
            <w:hideMark/>
          </w:tcPr>
          <w:p w14:paraId="106121C6" w14:textId="7E25C10C" w:rsidR="005174F2" w:rsidRPr="005174F2" w:rsidRDefault="005174F2" w:rsidP="005174F2">
            <w:pPr>
              <w:rPr>
                <w:color w:val="000000"/>
                <w:sz w:val="22"/>
                <w:szCs w:val="22"/>
              </w:rPr>
            </w:pPr>
            <w:r w:rsidRPr="005174F2">
              <w:rPr>
                <w:color w:val="000000"/>
                <w:sz w:val="22"/>
                <w:szCs w:val="22"/>
              </w:rPr>
              <w:t xml:space="preserve">      </w:t>
            </w:r>
            <w:r>
              <w:rPr>
                <w:color w:val="000000"/>
                <w:sz w:val="22"/>
                <w:szCs w:val="22"/>
              </w:rPr>
              <w:t>$</w:t>
            </w:r>
            <w:r w:rsidRPr="005174F2">
              <w:rPr>
                <w:color w:val="000000"/>
                <w:sz w:val="22"/>
                <w:szCs w:val="22"/>
              </w:rPr>
              <w:t xml:space="preserve"> 112,779.45 </w:t>
            </w:r>
          </w:p>
        </w:tc>
        <w:tc>
          <w:tcPr>
            <w:tcW w:w="1904" w:type="dxa"/>
            <w:tcBorders>
              <w:top w:val="nil"/>
              <w:left w:val="nil"/>
              <w:bottom w:val="single" w:sz="8" w:space="0" w:color="auto"/>
              <w:right w:val="single" w:sz="8" w:space="0" w:color="auto"/>
            </w:tcBorders>
            <w:shd w:val="clear" w:color="auto" w:fill="auto"/>
            <w:noWrap/>
            <w:vAlign w:val="bottom"/>
            <w:hideMark/>
          </w:tcPr>
          <w:p w14:paraId="7959702F" w14:textId="46371BBB" w:rsidR="005174F2" w:rsidRPr="005174F2" w:rsidRDefault="005174F2" w:rsidP="005174F2">
            <w:pPr>
              <w:rPr>
                <w:color w:val="000000"/>
                <w:sz w:val="22"/>
                <w:szCs w:val="22"/>
              </w:rPr>
            </w:pPr>
            <w:r w:rsidRPr="005174F2">
              <w:rPr>
                <w:color w:val="000000"/>
                <w:sz w:val="22"/>
                <w:szCs w:val="22"/>
              </w:rPr>
              <w:t xml:space="preserve">         </w:t>
            </w:r>
            <w:r>
              <w:rPr>
                <w:color w:val="000000"/>
                <w:sz w:val="22"/>
                <w:szCs w:val="22"/>
              </w:rPr>
              <w:t>$</w:t>
            </w:r>
            <w:r w:rsidRPr="005174F2">
              <w:rPr>
                <w:color w:val="000000"/>
                <w:sz w:val="22"/>
                <w:szCs w:val="22"/>
              </w:rPr>
              <w:t xml:space="preserve"> 11,250.00 </w:t>
            </w:r>
          </w:p>
        </w:tc>
        <w:tc>
          <w:tcPr>
            <w:tcW w:w="2176" w:type="dxa"/>
            <w:tcBorders>
              <w:top w:val="nil"/>
              <w:left w:val="nil"/>
              <w:bottom w:val="single" w:sz="8" w:space="0" w:color="auto"/>
              <w:right w:val="single" w:sz="8" w:space="0" w:color="auto"/>
            </w:tcBorders>
            <w:shd w:val="clear" w:color="auto" w:fill="auto"/>
            <w:noWrap/>
            <w:vAlign w:val="bottom"/>
            <w:hideMark/>
          </w:tcPr>
          <w:p w14:paraId="7731B14F" w14:textId="155A9812" w:rsidR="005174F2" w:rsidRPr="005174F2" w:rsidRDefault="005174F2" w:rsidP="005174F2">
            <w:pPr>
              <w:rPr>
                <w:color w:val="000000"/>
                <w:sz w:val="22"/>
                <w:szCs w:val="22"/>
              </w:rPr>
            </w:pPr>
            <w:r w:rsidRPr="005174F2">
              <w:rPr>
                <w:color w:val="000000"/>
                <w:sz w:val="22"/>
                <w:szCs w:val="22"/>
              </w:rPr>
              <w:t xml:space="preserve">         </w:t>
            </w:r>
            <w:r>
              <w:rPr>
                <w:color w:val="000000"/>
                <w:sz w:val="22"/>
                <w:szCs w:val="22"/>
              </w:rPr>
              <w:t>$</w:t>
            </w:r>
            <w:r w:rsidRPr="005174F2">
              <w:rPr>
                <w:color w:val="000000"/>
                <w:sz w:val="22"/>
                <w:szCs w:val="22"/>
              </w:rPr>
              <w:t xml:space="preserve"> 367,592.45 </w:t>
            </w:r>
          </w:p>
        </w:tc>
      </w:tr>
    </w:tbl>
    <w:p w14:paraId="0823E304" w14:textId="77777777" w:rsidR="005174F2" w:rsidRPr="000F2E79" w:rsidRDefault="005174F2" w:rsidP="005174F2">
      <w:pPr>
        <w:spacing w:line="480" w:lineRule="auto"/>
      </w:pPr>
    </w:p>
    <w:p w14:paraId="161790A5" w14:textId="77777777" w:rsidR="00430D4B" w:rsidRPr="000F2E79" w:rsidRDefault="00430D4B" w:rsidP="000F2E79">
      <w:pPr>
        <w:spacing w:line="480" w:lineRule="auto"/>
        <w:ind w:left="720"/>
        <w:jc w:val="center"/>
      </w:pPr>
    </w:p>
    <w:p w14:paraId="1E46DC9C" w14:textId="738D5595" w:rsidR="00F65D06" w:rsidRDefault="00F65D06">
      <w:r>
        <w:br w:type="page"/>
      </w:r>
    </w:p>
    <w:p w14:paraId="1019351C" w14:textId="07D3F176" w:rsidR="00430D4B" w:rsidRDefault="00F65D06" w:rsidP="00F65D06">
      <w:pPr>
        <w:pStyle w:val="Heading1"/>
      </w:pPr>
      <w:bookmarkStart w:id="73" w:name="_Appendix_F"/>
      <w:bookmarkStart w:id="74" w:name="_Toc26541141"/>
      <w:bookmarkEnd w:id="73"/>
      <w:r>
        <w:lastRenderedPageBreak/>
        <w:t>Appendix F</w:t>
      </w:r>
      <w:bookmarkEnd w:id="74"/>
    </w:p>
    <w:p w14:paraId="68E2E513" w14:textId="637B065B" w:rsidR="003A3EFA" w:rsidRPr="003A3EFA" w:rsidRDefault="003A3EFA" w:rsidP="003A3EFA">
      <w:pPr>
        <w:rPr>
          <w:lang w:val="en"/>
        </w:rPr>
      </w:pPr>
      <w:r>
        <w:rPr>
          <w:noProof/>
        </w:rPr>
        <w:drawing>
          <wp:inline distT="0" distB="0" distL="0" distR="0" wp14:anchorId="01AFC5F3" wp14:editId="271ABEB7">
            <wp:extent cx="5943600" cy="558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p>
    <w:p w14:paraId="73A933AC" w14:textId="77777777" w:rsidR="003A3EFA" w:rsidRDefault="00F65D06" w:rsidP="003A3EFA">
      <w:pPr>
        <w:keepNext/>
        <w:spacing w:line="480" w:lineRule="auto"/>
        <w:ind w:left="720" w:hanging="720"/>
      </w:pPr>
      <w:r>
        <w:rPr>
          <w:noProof/>
        </w:rPr>
        <w:drawing>
          <wp:inline distT="0" distB="0" distL="0" distR="0" wp14:anchorId="591BB461" wp14:editId="3CE1AD47">
            <wp:extent cx="5943600" cy="1527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7810"/>
                    </a:xfrm>
                    <a:prstGeom prst="rect">
                      <a:avLst/>
                    </a:prstGeom>
                    <a:noFill/>
                    <a:ln>
                      <a:noFill/>
                    </a:ln>
                  </pic:spPr>
                </pic:pic>
              </a:graphicData>
            </a:graphic>
          </wp:inline>
        </w:drawing>
      </w:r>
    </w:p>
    <w:p w14:paraId="5326363D" w14:textId="5A35E905" w:rsidR="00F65D06" w:rsidRPr="003A3EFA" w:rsidRDefault="003A3EFA" w:rsidP="003A3EFA">
      <w:pPr>
        <w:pStyle w:val="Caption"/>
        <w:jc w:val="center"/>
        <w:rPr>
          <w:rFonts w:ascii="Times New Roman" w:hAnsi="Times New Roman" w:cs="Times New Roman"/>
          <w:sz w:val="24"/>
          <w:szCs w:val="24"/>
        </w:rPr>
      </w:pPr>
      <w:r w:rsidRPr="003A3EFA">
        <w:rPr>
          <w:rFonts w:ascii="Times New Roman" w:hAnsi="Times New Roman" w:cs="Times New Roman"/>
          <w:sz w:val="24"/>
          <w:szCs w:val="24"/>
        </w:rPr>
        <w:t>Figure</w:t>
      </w:r>
      <w:r w:rsidR="00D1595F">
        <w:rPr>
          <w:rFonts w:ascii="Times New Roman" w:hAnsi="Times New Roman" w:cs="Times New Roman"/>
          <w:sz w:val="24"/>
          <w:szCs w:val="24"/>
        </w:rPr>
        <w:t xml:space="preserve"> F1</w:t>
      </w:r>
      <w:r w:rsidRPr="003A3EFA">
        <w:rPr>
          <w:rFonts w:ascii="Times New Roman" w:hAnsi="Times New Roman" w:cs="Times New Roman"/>
          <w:sz w:val="24"/>
          <w:szCs w:val="24"/>
        </w:rPr>
        <w:t>: Simulation results for 25% of existing lot size</w:t>
      </w:r>
    </w:p>
    <w:p w14:paraId="2C70557B" w14:textId="04C0DB40" w:rsidR="00A47DA8" w:rsidRDefault="00F65D06" w:rsidP="00CF4282">
      <w:pPr>
        <w:spacing w:line="480" w:lineRule="auto"/>
        <w:ind w:left="720" w:hanging="720"/>
      </w:pPr>
      <w:r>
        <w:rPr>
          <w:noProof/>
        </w:rPr>
        <w:drawing>
          <wp:inline distT="0" distB="0" distL="0" distR="0" wp14:anchorId="24E98014" wp14:editId="75E56081">
            <wp:extent cx="5943600" cy="57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4040"/>
                    </a:xfrm>
                    <a:prstGeom prst="rect">
                      <a:avLst/>
                    </a:prstGeom>
                    <a:noFill/>
                    <a:ln>
                      <a:noFill/>
                    </a:ln>
                  </pic:spPr>
                </pic:pic>
              </a:graphicData>
            </a:graphic>
          </wp:inline>
        </w:drawing>
      </w:r>
    </w:p>
    <w:p w14:paraId="4001855B" w14:textId="77777777" w:rsidR="003A3EFA" w:rsidRDefault="003A3EFA" w:rsidP="003A3EFA">
      <w:pPr>
        <w:keepNext/>
        <w:spacing w:line="480" w:lineRule="auto"/>
        <w:ind w:left="720" w:hanging="720"/>
      </w:pPr>
      <w:r>
        <w:rPr>
          <w:noProof/>
        </w:rPr>
        <w:drawing>
          <wp:inline distT="0" distB="0" distL="0" distR="0" wp14:anchorId="02B2C60B" wp14:editId="0A4F04C9">
            <wp:extent cx="594360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75A7E39D" w14:textId="20F40611" w:rsidR="003A3EFA" w:rsidRDefault="003A3EFA" w:rsidP="003A3EFA">
      <w:pPr>
        <w:pStyle w:val="Caption"/>
        <w:jc w:val="center"/>
        <w:rPr>
          <w:rFonts w:ascii="Times New Roman" w:hAnsi="Times New Roman" w:cs="Times New Roman"/>
          <w:sz w:val="24"/>
          <w:szCs w:val="24"/>
        </w:rPr>
      </w:pPr>
      <w:r w:rsidRPr="003A3EFA">
        <w:rPr>
          <w:rFonts w:ascii="Times New Roman" w:hAnsi="Times New Roman" w:cs="Times New Roman"/>
          <w:sz w:val="24"/>
          <w:szCs w:val="24"/>
        </w:rPr>
        <w:t>Figure</w:t>
      </w:r>
      <w:r w:rsidR="00D1595F">
        <w:rPr>
          <w:rFonts w:ascii="Times New Roman" w:hAnsi="Times New Roman" w:cs="Times New Roman"/>
          <w:sz w:val="24"/>
          <w:szCs w:val="24"/>
        </w:rPr>
        <w:t xml:space="preserve"> F2</w:t>
      </w:r>
      <w:r w:rsidRPr="003A3EFA">
        <w:rPr>
          <w:rFonts w:ascii="Times New Roman" w:hAnsi="Times New Roman" w:cs="Times New Roman"/>
          <w:sz w:val="24"/>
          <w:szCs w:val="24"/>
        </w:rPr>
        <w:t>: Simulation results for 50% of existing lot size</w:t>
      </w:r>
    </w:p>
    <w:p w14:paraId="28C06FF2" w14:textId="677D6ABB" w:rsidR="00D1595F" w:rsidRPr="00D1595F" w:rsidRDefault="00D1595F" w:rsidP="00D1595F">
      <w:pPr>
        <w:rPr>
          <w:lang w:val="en"/>
        </w:rPr>
      </w:pPr>
      <w:r>
        <w:rPr>
          <w:noProof/>
          <w:color w:val="000000"/>
          <w:sz w:val="22"/>
          <w:szCs w:val="22"/>
          <w:bdr w:val="none" w:sz="0" w:space="0" w:color="auto" w:frame="1"/>
        </w:rPr>
        <w:drawing>
          <wp:inline distT="0" distB="0" distL="0" distR="0" wp14:anchorId="4C7D7200" wp14:editId="34525A16">
            <wp:extent cx="5943600" cy="638175"/>
            <wp:effectExtent l="0" t="0" r="0" b="9525"/>
            <wp:docPr id="13" name="Picture 13" descr="https://lh6.googleusercontent.com/Wvb9rvo9y7iVdQQfyKuuIFRwLR_baIyeUfb0rlORFwHvmHD2hcmJgFb7xWVsEMApBCi0lhaKwd_CO56rRMMLdCV7g7wpQwUcp3d5OVjm3DDZmsqu85kIaZweNajle8nNX-8-nk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Wvb9rvo9y7iVdQQfyKuuIFRwLR_baIyeUfb0rlORFwHvmHD2hcmJgFb7xWVsEMApBCi0lhaKwd_CO56rRMMLdCV7g7wpQwUcp3d5OVjm3DDZmsqu85kIaZweNajle8nNX-8-nkr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5AAFCC32" w14:textId="77777777" w:rsidR="00D1595F" w:rsidRDefault="00D1595F" w:rsidP="00D1595F">
      <w:pPr>
        <w:keepNext/>
        <w:spacing w:line="480" w:lineRule="auto"/>
        <w:ind w:left="720" w:hanging="720"/>
      </w:pPr>
      <w:r>
        <w:rPr>
          <w:noProof/>
          <w:color w:val="000000"/>
          <w:sz w:val="22"/>
          <w:szCs w:val="22"/>
          <w:bdr w:val="none" w:sz="0" w:space="0" w:color="auto" w:frame="1"/>
        </w:rPr>
        <w:lastRenderedPageBreak/>
        <w:drawing>
          <wp:inline distT="0" distB="0" distL="0" distR="0" wp14:anchorId="320864B8" wp14:editId="195079EC">
            <wp:extent cx="5943600" cy="1499235"/>
            <wp:effectExtent l="0" t="0" r="0" b="5715"/>
            <wp:docPr id="12" name="Picture 12" descr="https://lh3.googleusercontent.com/XuYltlhzzJcrLm7J7zyUmOx_gy_RP0VCrfSfBdSI3WVCOl2IwVSxcNmaUhvjP6Ro3vnVywm-i1dzB1C3y-dUaJ7UbTeajntdHU8NTg_2hQiIRFE2Mrwqzii_sT0ttNxPKJD26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uYltlhzzJcrLm7J7zyUmOx_gy_RP0VCrfSfBdSI3WVCOl2IwVSxcNmaUhvjP6Ro3vnVywm-i1dzB1C3y-dUaJ7UbTeajntdHU8NTg_2hQiIRFE2Mrwqzii_sT0ttNxPKJD267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6A0E51EE" w14:textId="091731CD" w:rsidR="00A47DA8" w:rsidRPr="00D1595F" w:rsidRDefault="00D1595F" w:rsidP="00D1595F">
      <w:pPr>
        <w:pStyle w:val="Caption"/>
        <w:jc w:val="center"/>
        <w:rPr>
          <w:rFonts w:ascii="Times New Roman" w:hAnsi="Times New Roman" w:cs="Times New Roman"/>
          <w:sz w:val="24"/>
          <w:szCs w:val="24"/>
        </w:rPr>
      </w:pPr>
      <w:r w:rsidRPr="00D1595F">
        <w:rPr>
          <w:rFonts w:ascii="Times New Roman" w:hAnsi="Times New Roman" w:cs="Times New Roman"/>
          <w:sz w:val="24"/>
          <w:szCs w:val="24"/>
        </w:rPr>
        <w:t>Figure</w:t>
      </w:r>
      <w:r>
        <w:rPr>
          <w:rFonts w:ascii="Times New Roman" w:hAnsi="Times New Roman" w:cs="Times New Roman"/>
          <w:sz w:val="24"/>
          <w:szCs w:val="24"/>
        </w:rPr>
        <w:t xml:space="preserve"> F3</w:t>
      </w:r>
      <w:r w:rsidRPr="00D1595F">
        <w:rPr>
          <w:rFonts w:ascii="Times New Roman" w:hAnsi="Times New Roman" w:cs="Times New Roman"/>
          <w:sz w:val="24"/>
          <w:szCs w:val="24"/>
        </w:rPr>
        <w:t>: Simulation results of existing lot size</w:t>
      </w:r>
    </w:p>
    <w:p w14:paraId="2389C1D2" w14:textId="77777777" w:rsidR="005B69E0" w:rsidRPr="009A60BC" w:rsidRDefault="005B69E0" w:rsidP="005B69E0">
      <w:pPr>
        <w:spacing w:line="480" w:lineRule="auto"/>
        <w:ind w:left="720" w:hanging="720"/>
      </w:pPr>
    </w:p>
    <w:p w14:paraId="358A1191" w14:textId="77777777" w:rsidR="00651449" w:rsidRPr="009A60BC" w:rsidRDefault="00651449" w:rsidP="00651449">
      <w:pPr>
        <w:pStyle w:val="ListParagraph"/>
        <w:spacing w:line="480" w:lineRule="auto"/>
        <w:rPr>
          <w:rFonts w:ascii="Times New Roman" w:eastAsia="Times New Roman" w:hAnsi="Times New Roman" w:cs="Times New Roman"/>
          <w:sz w:val="24"/>
          <w:szCs w:val="24"/>
        </w:rPr>
      </w:pPr>
    </w:p>
    <w:p w14:paraId="128C3FB3" w14:textId="77777777" w:rsidR="00651449" w:rsidRPr="009A60BC" w:rsidRDefault="00651449" w:rsidP="00651449">
      <w:pPr>
        <w:spacing w:line="480" w:lineRule="auto"/>
        <w:ind w:left="720"/>
        <w:jc w:val="both"/>
      </w:pPr>
    </w:p>
    <w:p w14:paraId="6E4A4786" w14:textId="77777777" w:rsidR="00256D14" w:rsidRPr="009A60BC" w:rsidRDefault="00256D14"/>
    <w:sectPr w:rsidR="00256D14" w:rsidRPr="009A60BC" w:rsidSect="004C78A7">
      <w:headerReference w:type="even" r:id="rId22"/>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9F903" w14:textId="77777777" w:rsidR="00901462" w:rsidRDefault="00901462" w:rsidP="00651449">
      <w:r>
        <w:separator/>
      </w:r>
    </w:p>
    <w:p w14:paraId="7A429F9C" w14:textId="77777777" w:rsidR="00901462" w:rsidRDefault="00901462"/>
    <w:p w14:paraId="68F2145D" w14:textId="77777777" w:rsidR="00901462" w:rsidRDefault="00901462" w:rsidP="00477A7A"/>
  </w:endnote>
  <w:endnote w:type="continuationSeparator" w:id="0">
    <w:p w14:paraId="799F7861" w14:textId="77777777" w:rsidR="00901462" w:rsidRDefault="00901462" w:rsidP="00651449">
      <w:r>
        <w:continuationSeparator/>
      </w:r>
    </w:p>
    <w:p w14:paraId="75DA1500" w14:textId="77777777" w:rsidR="00901462" w:rsidRDefault="00901462"/>
    <w:p w14:paraId="4A649344" w14:textId="77777777" w:rsidR="00901462" w:rsidRDefault="00901462" w:rsidP="00477A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8C93" w14:textId="77777777" w:rsidR="00901462" w:rsidRDefault="00901462" w:rsidP="00651449">
      <w:r>
        <w:separator/>
      </w:r>
    </w:p>
    <w:p w14:paraId="749CAE07" w14:textId="77777777" w:rsidR="00901462" w:rsidRDefault="00901462"/>
    <w:p w14:paraId="39CD3F73" w14:textId="77777777" w:rsidR="00901462" w:rsidRDefault="00901462" w:rsidP="00477A7A"/>
  </w:footnote>
  <w:footnote w:type="continuationSeparator" w:id="0">
    <w:p w14:paraId="55AEA485" w14:textId="77777777" w:rsidR="00901462" w:rsidRDefault="00901462" w:rsidP="00651449">
      <w:r>
        <w:continuationSeparator/>
      </w:r>
    </w:p>
    <w:p w14:paraId="27EA624D" w14:textId="77777777" w:rsidR="00901462" w:rsidRDefault="00901462"/>
    <w:p w14:paraId="65C9F199" w14:textId="77777777" w:rsidR="00901462" w:rsidRDefault="00901462" w:rsidP="00477A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1937172"/>
      <w:docPartObj>
        <w:docPartGallery w:val="Page Numbers (Top of Page)"/>
        <w:docPartUnique/>
      </w:docPartObj>
    </w:sdtPr>
    <w:sdtEndPr>
      <w:rPr>
        <w:rStyle w:val="PageNumber"/>
      </w:rPr>
    </w:sdtEndPr>
    <w:sdtContent>
      <w:p w14:paraId="25067E26" w14:textId="0B3F36B1" w:rsidR="00811A6B" w:rsidRDefault="00811A6B" w:rsidP="004A7A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401CED" w14:textId="77777777" w:rsidR="00811A6B" w:rsidRDefault="00811A6B" w:rsidP="00651449">
    <w:pPr>
      <w:pStyle w:val="Header"/>
      <w:ind w:right="360"/>
    </w:pPr>
  </w:p>
  <w:p w14:paraId="564B1F39" w14:textId="77777777" w:rsidR="00811A6B" w:rsidRDefault="00811A6B"/>
  <w:p w14:paraId="46549A42" w14:textId="77777777" w:rsidR="00811A6B" w:rsidRDefault="00811A6B" w:rsidP="00477A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421976"/>
      <w:docPartObj>
        <w:docPartGallery w:val="Page Numbers (Top of Page)"/>
        <w:docPartUnique/>
      </w:docPartObj>
    </w:sdtPr>
    <w:sdtEndPr>
      <w:rPr>
        <w:rStyle w:val="PageNumber"/>
      </w:rPr>
    </w:sdtEndPr>
    <w:sdtContent>
      <w:p w14:paraId="31BE884A" w14:textId="454D8CEB" w:rsidR="00811A6B" w:rsidRDefault="00811A6B" w:rsidP="004A7A62">
        <w:pPr>
          <w:pStyle w:val="Header"/>
          <w:framePr w:wrap="none" w:vAnchor="text" w:hAnchor="margin" w:xAlign="right" w:y="1"/>
          <w:rPr>
            <w:rStyle w:val="PageNumber"/>
          </w:rPr>
        </w:pPr>
        <w:r w:rsidRPr="00FF5930">
          <w:rPr>
            <w:rStyle w:val="PageNumber"/>
          </w:rPr>
          <w:fldChar w:fldCharType="begin"/>
        </w:r>
        <w:r w:rsidRPr="00FF5930">
          <w:rPr>
            <w:rStyle w:val="PageNumber"/>
          </w:rPr>
          <w:instrText xml:space="preserve"> PAGE </w:instrText>
        </w:r>
        <w:r w:rsidRPr="00FF5930">
          <w:rPr>
            <w:rStyle w:val="PageNumber"/>
          </w:rPr>
          <w:fldChar w:fldCharType="separate"/>
        </w:r>
        <w:r w:rsidRPr="00FF5930">
          <w:rPr>
            <w:rStyle w:val="PageNumber"/>
            <w:noProof/>
          </w:rPr>
          <w:t>1</w:t>
        </w:r>
        <w:r w:rsidRPr="00FF5930">
          <w:rPr>
            <w:rStyle w:val="PageNumber"/>
          </w:rPr>
          <w:fldChar w:fldCharType="end"/>
        </w:r>
      </w:p>
    </w:sdtContent>
  </w:sdt>
  <w:p w14:paraId="4A93C057" w14:textId="2305E7B6" w:rsidR="00811A6B" w:rsidRPr="00D973C0" w:rsidRDefault="00811A6B" w:rsidP="00651449">
    <w:pPr>
      <w:pStyle w:val="Header"/>
      <w:ind w:right="360"/>
    </w:pPr>
    <w:r w:rsidRPr="00D973C0">
      <w:t>Vikings Division Operations Plan</w:t>
    </w:r>
    <w:r>
      <w:t xml:space="preserve">ning                    </w:t>
    </w:r>
    <w:r w:rsidRPr="00D973C0">
      <w:t xml:space="preserve">Group </w:t>
    </w:r>
    <w:r>
      <w:t>#</w:t>
    </w:r>
    <w:r w:rsidRPr="00D973C0">
      <w:t>37</w:t>
    </w:r>
  </w:p>
  <w:p w14:paraId="7C9EBB61" w14:textId="77777777" w:rsidR="00811A6B" w:rsidRDefault="00811A6B">
    <w:pPr>
      <w:pStyle w:val="Header"/>
    </w:pPr>
  </w:p>
  <w:p w14:paraId="353E47E2" w14:textId="77777777" w:rsidR="00811A6B" w:rsidRDefault="00811A6B"/>
  <w:p w14:paraId="362D0970" w14:textId="77777777" w:rsidR="00811A6B" w:rsidRDefault="00811A6B" w:rsidP="00477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186810"/>
      <w:docPartObj>
        <w:docPartGallery w:val="Page Numbers (Top of Page)"/>
        <w:docPartUnique/>
      </w:docPartObj>
    </w:sdtPr>
    <w:sdtEndPr>
      <w:rPr>
        <w:rStyle w:val="PageNumber"/>
      </w:rPr>
    </w:sdtEndPr>
    <w:sdtContent>
      <w:p w14:paraId="01DB5D92" w14:textId="3AB53AF4" w:rsidR="00811A6B" w:rsidRPr="00FF5930" w:rsidRDefault="00811A6B" w:rsidP="004A7A62">
        <w:pPr>
          <w:pStyle w:val="Header"/>
          <w:framePr w:wrap="none" w:vAnchor="text" w:hAnchor="margin" w:xAlign="right" w:y="1"/>
          <w:rPr>
            <w:rStyle w:val="PageNumber"/>
          </w:rPr>
        </w:pPr>
        <w:r w:rsidRPr="00FF5930">
          <w:rPr>
            <w:rStyle w:val="PageNumber"/>
          </w:rPr>
          <w:fldChar w:fldCharType="begin"/>
        </w:r>
        <w:r w:rsidRPr="00FF5930">
          <w:rPr>
            <w:rStyle w:val="PageNumber"/>
          </w:rPr>
          <w:instrText xml:space="preserve"> PAGE </w:instrText>
        </w:r>
        <w:r w:rsidRPr="00FF5930">
          <w:rPr>
            <w:rStyle w:val="PageNumber"/>
          </w:rPr>
          <w:fldChar w:fldCharType="separate"/>
        </w:r>
        <w:r w:rsidRPr="00FF5930">
          <w:rPr>
            <w:rStyle w:val="PageNumber"/>
            <w:noProof/>
          </w:rPr>
          <w:t>1</w:t>
        </w:r>
        <w:r w:rsidRPr="00FF5930">
          <w:rPr>
            <w:rStyle w:val="PageNumber"/>
          </w:rPr>
          <w:fldChar w:fldCharType="end"/>
        </w:r>
      </w:p>
    </w:sdtContent>
  </w:sdt>
  <w:p w14:paraId="646E209F" w14:textId="3AC72FC1" w:rsidR="00811A6B" w:rsidRPr="00FF5930" w:rsidRDefault="00811A6B" w:rsidP="00561B3B">
    <w:pPr>
      <w:pStyle w:val="Header"/>
      <w:ind w:right="360"/>
    </w:pPr>
    <w:r w:rsidRPr="00FF5930">
      <w:t xml:space="preserve">Running head: Vikings Division Operations Plan       Group #37 </w:t>
    </w:r>
  </w:p>
  <w:p w14:paraId="263287C0" w14:textId="77777777" w:rsidR="00811A6B" w:rsidRDefault="00811A6B"/>
  <w:p w14:paraId="11CDF9E5" w14:textId="77777777" w:rsidR="00811A6B" w:rsidRDefault="00811A6B" w:rsidP="00477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2FB"/>
    <w:multiLevelType w:val="hybridMultilevel"/>
    <w:tmpl w:val="653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4AD0"/>
    <w:multiLevelType w:val="hybridMultilevel"/>
    <w:tmpl w:val="5BD0A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844859"/>
    <w:multiLevelType w:val="multilevel"/>
    <w:tmpl w:val="7E8EB2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69343A6"/>
    <w:multiLevelType w:val="hybridMultilevel"/>
    <w:tmpl w:val="11368A6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1AB542B2"/>
    <w:multiLevelType w:val="hybridMultilevel"/>
    <w:tmpl w:val="E58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C234C"/>
    <w:multiLevelType w:val="hybridMultilevel"/>
    <w:tmpl w:val="DB14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0C87"/>
    <w:multiLevelType w:val="hybridMultilevel"/>
    <w:tmpl w:val="8AE64302"/>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54F603A"/>
    <w:multiLevelType w:val="multilevel"/>
    <w:tmpl w:val="A7F261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8AC6426"/>
    <w:multiLevelType w:val="hybridMultilevel"/>
    <w:tmpl w:val="91E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17962"/>
    <w:multiLevelType w:val="hybridMultilevel"/>
    <w:tmpl w:val="C18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26CD5"/>
    <w:multiLevelType w:val="multilevel"/>
    <w:tmpl w:val="0BE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E702C"/>
    <w:multiLevelType w:val="hybridMultilevel"/>
    <w:tmpl w:val="2EA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D0960"/>
    <w:multiLevelType w:val="hybridMultilevel"/>
    <w:tmpl w:val="9F5645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7BF9517E"/>
    <w:multiLevelType w:val="hybridMultilevel"/>
    <w:tmpl w:val="17C8C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120B8"/>
    <w:multiLevelType w:val="hybridMultilevel"/>
    <w:tmpl w:val="F4F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A5E55"/>
    <w:multiLevelType w:val="hybridMultilevel"/>
    <w:tmpl w:val="AEF8DC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8"/>
  </w:num>
  <w:num w:numId="4">
    <w:abstractNumId w:val="15"/>
  </w:num>
  <w:num w:numId="5">
    <w:abstractNumId w:val="10"/>
  </w:num>
  <w:num w:numId="6">
    <w:abstractNumId w:val="1"/>
  </w:num>
  <w:num w:numId="7">
    <w:abstractNumId w:val="13"/>
  </w:num>
  <w:num w:numId="8">
    <w:abstractNumId w:val="5"/>
  </w:num>
  <w:num w:numId="9">
    <w:abstractNumId w:val="12"/>
  </w:num>
  <w:num w:numId="10">
    <w:abstractNumId w:val="4"/>
  </w:num>
  <w:num w:numId="11">
    <w:abstractNumId w:val="6"/>
  </w:num>
  <w:num w:numId="12">
    <w:abstractNumId w:val="3"/>
  </w:num>
  <w:num w:numId="13">
    <w:abstractNumId w:val="9"/>
  </w:num>
  <w:num w:numId="14">
    <w:abstractNumId w:val="1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49"/>
    <w:rsid w:val="00012726"/>
    <w:rsid w:val="00022F32"/>
    <w:rsid w:val="0003025C"/>
    <w:rsid w:val="000477A1"/>
    <w:rsid w:val="00061BCF"/>
    <w:rsid w:val="000725B0"/>
    <w:rsid w:val="000813A6"/>
    <w:rsid w:val="00097AA0"/>
    <w:rsid w:val="000A327F"/>
    <w:rsid w:val="000D23C0"/>
    <w:rsid w:val="000E7A11"/>
    <w:rsid w:val="000F0AC5"/>
    <w:rsid w:val="000F2E79"/>
    <w:rsid w:val="000F46AA"/>
    <w:rsid w:val="00112887"/>
    <w:rsid w:val="001228F6"/>
    <w:rsid w:val="00130AEE"/>
    <w:rsid w:val="00131777"/>
    <w:rsid w:val="00132F9F"/>
    <w:rsid w:val="00161047"/>
    <w:rsid w:val="001706D5"/>
    <w:rsid w:val="0017246E"/>
    <w:rsid w:val="001730AE"/>
    <w:rsid w:val="00187F51"/>
    <w:rsid w:val="00192B1A"/>
    <w:rsid w:val="001B0CEA"/>
    <w:rsid w:val="001C5408"/>
    <w:rsid w:val="001D4799"/>
    <w:rsid w:val="001E7BE8"/>
    <w:rsid w:val="001F1924"/>
    <w:rsid w:val="00210229"/>
    <w:rsid w:val="002113B9"/>
    <w:rsid w:val="00256D14"/>
    <w:rsid w:val="00273E43"/>
    <w:rsid w:val="00276C07"/>
    <w:rsid w:val="00280744"/>
    <w:rsid w:val="00280AF0"/>
    <w:rsid w:val="002A3985"/>
    <w:rsid w:val="002B22C4"/>
    <w:rsid w:val="002B22FE"/>
    <w:rsid w:val="002E28C9"/>
    <w:rsid w:val="002F2B6B"/>
    <w:rsid w:val="002F7014"/>
    <w:rsid w:val="00300B37"/>
    <w:rsid w:val="0031337C"/>
    <w:rsid w:val="00314DFF"/>
    <w:rsid w:val="003325DF"/>
    <w:rsid w:val="0033720A"/>
    <w:rsid w:val="003572C6"/>
    <w:rsid w:val="003752BD"/>
    <w:rsid w:val="00384347"/>
    <w:rsid w:val="00393901"/>
    <w:rsid w:val="003A1277"/>
    <w:rsid w:val="003A3EFA"/>
    <w:rsid w:val="003B1171"/>
    <w:rsid w:val="003C4490"/>
    <w:rsid w:val="003D4C30"/>
    <w:rsid w:val="003E1725"/>
    <w:rsid w:val="003E6E40"/>
    <w:rsid w:val="004004BA"/>
    <w:rsid w:val="00416900"/>
    <w:rsid w:val="00417CE9"/>
    <w:rsid w:val="00424077"/>
    <w:rsid w:val="00425797"/>
    <w:rsid w:val="00430D4B"/>
    <w:rsid w:val="00475589"/>
    <w:rsid w:val="0047661A"/>
    <w:rsid w:val="00477A7A"/>
    <w:rsid w:val="0048362C"/>
    <w:rsid w:val="00491E18"/>
    <w:rsid w:val="00493F13"/>
    <w:rsid w:val="00497BB3"/>
    <w:rsid w:val="004A7A62"/>
    <w:rsid w:val="004B2360"/>
    <w:rsid w:val="004B6CB9"/>
    <w:rsid w:val="004C1686"/>
    <w:rsid w:val="004C78A7"/>
    <w:rsid w:val="004D465C"/>
    <w:rsid w:val="004D6AB7"/>
    <w:rsid w:val="004E482B"/>
    <w:rsid w:val="005158BA"/>
    <w:rsid w:val="005174F2"/>
    <w:rsid w:val="00542E9B"/>
    <w:rsid w:val="00546074"/>
    <w:rsid w:val="00551B04"/>
    <w:rsid w:val="005521F9"/>
    <w:rsid w:val="0055479D"/>
    <w:rsid w:val="00561B3B"/>
    <w:rsid w:val="00563042"/>
    <w:rsid w:val="00570491"/>
    <w:rsid w:val="005B5C6C"/>
    <w:rsid w:val="005B69E0"/>
    <w:rsid w:val="005B6BB7"/>
    <w:rsid w:val="005C6933"/>
    <w:rsid w:val="006214F9"/>
    <w:rsid w:val="00633625"/>
    <w:rsid w:val="00634D1E"/>
    <w:rsid w:val="00636A86"/>
    <w:rsid w:val="0063756D"/>
    <w:rsid w:val="00641E9F"/>
    <w:rsid w:val="00643B1D"/>
    <w:rsid w:val="00644D10"/>
    <w:rsid w:val="00651449"/>
    <w:rsid w:val="00663A92"/>
    <w:rsid w:val="00670942"/>
    <w:rsid w:val="00674185"/>
    <w:rsid w:val="0069354D"/>
    <w:rsid w:val="006A20A4"/>
    <w:rsid w:val="006B5671"/>
    <w:rsid w:val="006C62CD"/>
    <w:rsid w:val="006C63A1"/>
    <w:rsid w:val="006D5D6E"/>
    <w:rsid w:val="006E232F"/>
    <w:rsid w:val="00715986"/>
    <w:rsid w:val="007238BC"/>
    <w:rsid w:val="007568C3"/>
    <w:rsid w:val="00774698"/>
    <w:rsid w:val="007929CC"/>
    <w:rsid w:val="00795DAD"/>
    <w:rsid w:val="007A0419"/>
    <w:rsid w:val="00804C26"/>
    <w:rsid w:val="008057E2"/>
    <w:rsid w:val="00807445"/>
    <w:rsid w:val="00811A6B"/>
    <w:rsid w:val="0081579D"/>
    <w:rsid w:val="00853A32"/>
    <w:rsid w:val="00857608"/>
    <w:rsid w:val="00861D1F"/>
    <w:rsid w:val="00862E79"/>
    <w:rsid w:val="00871DDF"/>
    <w:rsid w:val="00880445"/>
    <w:rsid w:val="008870DF"/>
    <w:rsid w:val="008A5BF3"/>
    <w:rsid w:val="008B3FDB"/>
    <w:rsid w:val="008B6E66"/>
    <w:rsid w:val="008C29B4"/>
    <w:rsid w:val="008E7547"/>
    <w:rsid w:val="008F3DB4"/>
    <w:rsid w:val="008F597A"/>
    <w:rsid w:val="00901462"/>
    <w:rsid w:val="00905093"/>
    <w:rsid w:val="00916A11"/>
    <w:rsid w:val="00957E85"/>
    <w:rsid w:val="009665EA"/>
    <w:rsid w:val="009A60BC"/>
    <w:rsid w:val="009B69B0"/>
    <w:rsid w:val="009C1C72"/>
    <w:rsid w:val="009D0179"/>
    <w:rsid w:val="009E746B"/>
    <w:rsid w:val="009F35F7"/>
    <w:rsid w:val="00A1275D"/>
    <w:rsid w:val="00A374A8"/>
    <w:rsid w:val="00A47DA8"/>
    <w:rsid w:val="00A53B51"/>
    <w:rsid w:val="00A652E4"/>
    <w:rsid w:val="00A70E43"/>
    <w:rsid w:val="00AA6A2F"/>
    <w:rsid w:val="00AB5DC4"/>
    <w:rsid w:val="00AD41F4"/>
    <w:rsid w:val="00AD56D1"/>
    <w:rsid w:val="00AF7681"/>
    <w:rsid w:val="00B05F3A"/>
    <w:rsid w:val="00B074E2"/>
    <w:rsid w:val="00B26E98"/>
    <w:rsid w:val="00B33DA9"/>
    <w:rsid w:val="00B37010"/>
    <w:rsid w:val="00B464A3"/>
    <w:rsid w:val="00B5204A"/>
    <w:rsid w:val="00B521C7"/>
    <w:rsid w:val="00B54566"/>
    <w:rsid w:val="00B60833"/>
    <w:rsid w:val="00B618A9"/>
    <w:rsid w:val="00B70D7F"/>
    <w:rsid w:val="00B73810"/>
    <w:rsid w:val="00B86F98"/>
    <w:rsid w:val="00B9498F"/>
    <w:rsid w:val="00BB436D"/>
    <w:rsid w:val="00BD667C"/>
    <w:rsid w:val="00BE6955"/>
    <w:rsid w:val="00BE6B27"/>
    <w:rsid w:val="00C00703"/>
    <w:rsid w:val="00C2297A"/>
    <w:rsid w:val="00C234DC"/>
    <w:rsid w:val="00C258A3"/>
    <w:rsid w:val="00C320CE"/>
    <w:rsid w:val="00C35135"/>
    <w:rsid w:val="00C5144E"/>
    <w:rsid w:val="00C52AB3"/>
    <w:rsid w:val="00C554BE"/>
    <w:rsid w:val="00C63F44"/>
    <w:rsid w:val="00C63F73"/>
    <w:rsid w:val="00C9465E"/>
    <w:rsid w:val="00CC3FF5"/>
    <w:rsid w:val="00CC7842"/>
    <w:rsid w:val="00CD409F"/>
    <w:rsid w:val="00CD44AA"/>
    <w:rsid w:val="00CF0B27"/>
    <w:rsid w:val="00CF4282"/>
    <w:rsid w:val="00D1595F"/>
    <w:rsid w:val="00D36178"/>
    <w:rsid w:val="00D418A1"/>
    <w:rsid w:val="00D42B20"/>
    <w:rsid w:val="00D52089"/>
    <w:rsid w:val="00D541CA"/>
    <w:rsid w:val="00D63140"/>
    <w:rsid w:val="00D64937"/>
    <w:rsid w:val="00D65791"/>
    <w:rsid w:val="00D95EA7"/>
    <w:rsid w:val="00D973C0"/>
    <w:rsid w:val="00DA15F1"/>
    <w:rsid w:val="00DA5905"/>
    <w:rsid w:val="00DA73E7"/>
    <w:rsid w:val="00DB0713"/>
    <w:rsid w:val="00DB52B1"/>
    <w:rsid w:val="00DD2D92"/>
    <w:rsid w:val="00DD6146"/>
    <w:rsid w:val="00DF497E"/>
    <w:rsid w:val="00E13E17"/>
    <w:rsid w:val="00E152B9"/>
    <w:rsid w:val="00E20B4C"/>
    <w:rsid w:val="00E24062"/>
    <w:rsid w:val="00E32F06"/>
    <w:rsid w:val="00E37A92"/>
    <w:rsid w:val="00E40411"/>
    <w:rsid w:val="00E578A7"/>
    <w:rsid w:val="00E57A85"/>
    <w:rsid w:val="00E8184D"/>
    <w:rsid w:val="00E94E37"/>
    <w:rsid w:val="00EA1C4C"/>
    <w:rsid w:val="00EA3ED1"/>
    <w:rsid w:val="00EB27BF"/>
    <w:rsid w:val="00EB68CE"/>
    <w:rsid w:val="00EC03C7"/>
    <w:rsid w:val="00EC1798"/>
    <w:rsid w:val="00EC260D"/>
    <w:rsid w:val="00EC2696"/>
    <w:rsid w:val="00EC4433"/>
    <w:rsid w:val="00EE3B29"/>
    <w:rsid w:val="00F16408"/>
    <w:rsid w:val="00F173F3"/>
    <w:rsid w:val="00F453B3"/>
    <w:rsid w:val="00F4580E"/>
    <w:rsid w:val="00F61EC3"/>
    <w:rsid w:val="00F65D06"/>
    <w:rsid w:val="00F70E5E"/>
    <w:rsid w:val="00F778DF"/>
    <w:rsid w:val="00F82A83"/>
    <w:rsid w:val="00F9239E"/>
    <w:rsid w:val="00FA1B99"/>
    <w:rsid w:val="00FB3CCE"/>
    <w:rsid w:val="00FC6697"/>
    <w:rsid w:val="00FE16C8"/>
    <w:rsid w:val="00FE230C"/>
    <w:rsid w:val="00FE5106"/>
    <w:rsid w:val="00FF564F"/>
    <w:rsid w:val="00FF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8DD44"/>
  <w15:chartTrackingRefBased/>
  <w15:docId w15:val="{B572C030-2543-9D49-9BDE-ADF4F0AB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185"/>
    <w:rPr>
      <w:rFonts w:ascii="Times New Roman" w:eastAsia="Times New Roman" w:hAnsi="Times New Roman" w:cs="Times New Roman"/>
    </w:rPr>
  </w:style>
  <w:style w:type="paragraph" w:styleId="Heading1">
    <w:name w:val="heading 1"/>
    <w:basedOn w:val="Normal"/>
    <w:next w:val="Normal"/>
    <w:link w:val="Heading1Char"/>
    <w:uiPriority w:val="9"/>
    <w:qFormat/>
    <w:rsid w:val="00651449"/>
    <w:pPr>
      <w:keepNext/>
      <w:keepLines/>
      <w:spacing w:line="480" w:lineRule="auto"/>
      <w:jc w:val="center"/>
      <w:outlineLvl w:val="0"/>
    </w:pPr>
    <w:rPr>
      <w:b/>
      <w:lang w:val="en"/>
    </w:rPr>
  </w:style>
  <w:style w:type="paragraph" w:styleId="Heading2">
    <w:name w:val="heading 2"/>
    <w:basedOn w:val="Normal"/>
    <w:next w:val="Normal"/>
    <w:link w:val="Heading2Char"/>
    <w:uiPriority w:val="9"/>
    <w:unhideWhenUsed/>
    <w:qFormat/>
    <w:rsid w:val="005521F9"/>
    <w:pPr>
      <w:keepNext/>
      <w:keepLines/>
      <w:spacing w:after="120" w:line="276" w:lineRule="auto"/>
      <w:outlineLvl w:val="1"/>
    </w:pPr>
    <w:rPr>
      <w:rFonts w:eastAsia="Arial"/>
      <w:b/>
      <w:bCs/>
      <w:lang w:val="en"/>
    </w:rPr>
  </w:style>
  <w:style w:type="paragraph" w:styleId="Heading3">
    <w:name w:val="heading 3"/>
    <w:basedOn w:val="Caption"/>
    <w:next w:val="Normal"/>
    <w:link w:val="Heading3Char"/>
    <w:uiPriority w:val="9"/>
    <w:unhideWhenUsed/>
    <w:qFormat/>
    <w:rsid w:val="00187F51"/>
    <w:pPr>
      <w:keepNext/>
      <w:spacing w:after="0" w:line="480" w:lineRule="auto"/>
      <w:jc w:val="center"/>
      <w:outlineLvl w:val="2"/>
    </w:pPr>
    <w:rPr>
      <w:rFonts w:ascii="Times New Roman" w:hAnsi="Times New Roman" w:cs="Times New Roman"/>
      <w:i w:val="0"/>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449"/>
    <w:rPr>
      <w:rFonts w:ascii="Times New Roman" w:eastAsia="Times New Roman" w:hAnsi="Times New Roman" w:cs="Times New Roman"/>
      <w:b/>
      <w:lang w:val="en"/>
    </w:rPr>
  </w:style>
  <w:style w:type="character" w:customStyle="1" w:styleId="Heading2Char">
    <w:name w:val="Heading 2 Char"/>
    <w:basedOn w:val="DefaultParagraphFont"/>
    <w:link w:val="Heading2"/>
    <w:uiPriority w:val="9"/>
    <w:rsid w:val="005521F9"/>
    <w:rPr>
      <w:rFonts w:ascii="Times New Roman" w:eastAsia="Arial" w:hAnsi="Times New Roman" w:cs="Times New Roman"/>
      <w:b/>
      <w:bCs/>
      <w:lang w:val="en"/>
    </w:rPr>
  </w:style>
  <w:style w:type="paragraph" w:styleId="ListParagraph">
    <w:name w:val="List Paragraph"/>
    <w:basedOn w:val="Normal"/>
    <w:uiPriority w:val="34"/>
    <w:qFormat/>
    <w:rsid w:val="00651449"/>
    <w:pPr>
      <w:spacing w:line="276" w:lineRule="auto"/>
      <w:ind w:left="720"/>
      <w:contextualSpacing/>
    </w:pPr>
    <w:rPr>
      <w:rFonts w:ascii="Arial" w:eastAsia="Arial" w:hAnsi="Arial" w:cs="Arial"/>
      <w:sz w:val="22"/>
      <w:szCs w:val="22"/>
      <w:lang w:val="en"/>
    </w:rPr>
  </w:style>
  <w:style w:type="paragraph" w:styleId="Caption">
    <w:name w:val="caption"/>
    <w:basedOn w:val="Normal"/>
    <w:next w:val="Normal"/>
    <w:uiPriority w:val="35"/>
    <w:unhideWhenUsed/>
    <w:qFormat/>
    <w:rsid w:val="00651449"/>
    <w:pPr>
      <w:spacing w:after="200"/>
    </w:pPr>
    <w:rPr>
      <w:rFonts w:ascii="Arial" w:eastAsia="Arial" w:hAnsi="Arial" w:cs="Arial"/>
      <w:i/>
      <w:iCs/>
      <w:color w:val="44546A" w:themeColor="text2"/>
      <w:sz w:val="18"/>
      <w:szCs w:val="18"/>
      <w:lang w:val="en"/>
    </w:rPr>
  </w:style>
  <w:style w:type="paragraph" w:styleId="TOC1">
    <w:name w:val="toc 1"/>
    <w:basedOn w:val="Normal"/>
    <w:next w:val="Normal"/>
    <w:autoRedefine/>
    <w:uiPriority w:val="39"/>
    <w:unhideWhenUsed/>
    <w:rsid w:val="00651449"/>
    <w:pPr>
      <w:spacing w:before="120"/>
    </w:pPr>
    <w:rPr>
      <w:b/>
      <w:bCs/>
      <w:i/>
      <w:iCs/>
    </w:rPr>
  </w:style>
  <w:style w:type="character" w:styleId="Hyperlink">
    <w:name w:val="Hyperlink"/>
    <w:basedOn w:val="DefaultParagraphFont"/>
    <w:uiPriority w:val="99"/>
    <w:unhideWhenUsed/>
    <w:rsid w:val="00651449"/>
    <w:rPr>
      <w:color w:val="0563C1" w:themeColor="hyperlink"/>
      <w:u w:val="single"/>
    </w:rPr>
  </w:style>
  <w:style w:type="paragraph" w:styleId="TOC2">
    <w:name w:val="toc 2"/>
    <w:basedOn w:val="Normal"/>
    <w:next w:val="Normal"/>
    <w:autoRedefine/>
    <w:uiPriority w:val="39"/>
    <w:unhideWhenUsed/>
    <w:rsid w:val="00651449"/>
    <w:pPr>
      <w:spacing w:before="120"/>
      <w:ind w:left="240"/>
    </w:pPr>
    <w:rPr>
      <w:b/>
      <w:bCs/>
      <w:sz w:val="22"/>
      <w:szCs w:val="22"/>
    </w:rPr>
  </w:style>
  <w:style w:type="paragraph" w:styleId="TOCHeading">
    <w:name w:val="TOC Heading"/>
    <w:basedOn w:val="Heading1"/>
    <w:next w:val="Normal"/>
    <w:uiPriority w:val="39"/>
    <w:unhideWhenUsed/>
    <w:qFormat/>
    <w:rsid w:val="00651449"/>
    <w:pPr>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Header">
    <w:name w:val="header"/>
    <w:basedOn w:val="Normal"/>
    <w:link w:val="HeaderChar"/>
    <w:uiPriority w:val="99"/>
    <w:unhideWhenUsed/>
    <w:rsid w:val="00651449"/>
    <w:pPr>
      <w:tabs>
        <w:tab w:val="center" w:pos="4680"/>
        <w:tab w:val="right" w:pos="9360"/>
      </w:tabs>
    </w:pPr>
  </w:style>
  <w:style w:type="character" w:customStyle="1" w:styleId="HeaderChar">
    <w:name w:val="Header Char"/>
    <w:basedOn w:val="DefaultParagraphFont"/>
    <w:link w:val="Header"/>
    <w:uiPriority w:val="99"/>
    <w:rsid w:val="00651449"/>
  </w:style>
  <w:style w:type="paragraph" w:styleId="Footer">
    <w:name w:val="footer"/>
    <w:basedOn w:val="Normal"/>
    <w:link w:val="FooterChar"/>
    <w:uiPriority w:val="99"/>
    <w:unhideWhenUsed/>
    <w:rsid w:val="00651449"/>
    <w:pPr>
      <w:tabs>
        <w:tab w:val="center" w:pos="4680"/>
        <w:tab w:val="right" w:pos="9360"/>
      </w:tabs>
    </w:pPr>
  </w:style>
  <w:style w:type="character" w:customStyle="1" w:styleId="FooterChar">
    <w:name w:val="Footer Char"/>
    <w:basedOn w:val="DefaultParagraphFont"/>
    <w:link w:val="Footer"/>
    <w:uiPriority w:val="99"/>
    <w:rsid w:val="00651449"/>
  </w:style>
  <w:style w:type="character" w:styleId="PageNumber">
    <w:name w:val="page number"/>
    <w:basedOn w:val="DefaultParagraphFont"/>
    <w:uiPriority w:val="99"/>
    <w:semiHidden/>
    <w:unhideWhenUsed/>
    <w:rsid w:val="00651449"/>
  </w:style>
  <w:style w:type="character" w:styleId="UnresolvedMention">
    <w:name w:val="Unresolved Mention"/>
    <w:basedOn w:val="DefaultParagraphFont"/>
    <w:uiPriority w:val="99"/>
    <w:semiHidden/>
    <w:unhideWhenUsed/>
    <w:rsid w:val="005B69E0"/>
    <w:rPr>
      <w:color w:val="605E5C"/>
      <w:shd w:val="clear" w:color="auto" w:fill="E1DFDD"/>
    </w:rPr>
  </w:style>
  <w:style w:type="paragraph" w:customStyle="1" w:styleId="u-mb-2">
    <w:name w:val="u-mb-2"/>
    <w:basedOn w:val="Normal"/>
    <w:rsid w:val="005B69E0"/>
    <w:pPr>
      <w:spacing w:before="100" w:beforeAutospacing="1" w:after="100" w:afterAutospacing="1"/>
    </w:pPr>
  </w:style>
  <w:style w:type="character" w:customStyle="1" w:styleId="authorsname">
    <w:name w:val="authors__name"/>
    <w:basedOn w:val="DefaultParagraphFont"/>
    <w:rsid w:val="005B69E0"/>
  </w:style>
  <w:style w:type="character" w:customStyle="1" w:styleId="authorscontact">
    <w:name w:val="authors__contact"/>
    <w:basedOn w:val="DefaultParagraphFont"/>
    <w:rsid w:val="005B69E0"/>
  </w:style>
  <w:style w:type="character" w:customStyle="1" w:styleId="articlecitationvolume">
    <w:name w:val="articlecitation_volume"/>
    <w:basedOn w:val="DefaultParagraphFont"/>
    <w:rsid w:val="00CF4282"/>
  </w:style>
  <w:style w:type="character" w:customStyle="1" w:styleId="apple-converted-space">
    <w:name w:val="apple-converted-space"/>
    <w:basedOn w:val="DefaultParagraphFont"/>
    <w:rsid w:val="00CF4282"/>
  </w:style>
  <w:style w:type="character" w:customStyle="1" w:styleId="articlecitationpages">
    <w:name w:val="articlecitation_pages"/>
    <w:basedOn w:val="DefaultParagraphFont"/>
    <w:rsid w:val="00CF4282"/>
  </w:style>
  <w:style w:type="paragraph" w:styleId="NormalWeb">
    <w:name w:val="Normal (Web)"/>
    <w:basedOn w:val="Normal"/>
    <w:uiPriority w:val="99"/>
    <w:semiHidden/>
    <w:unhideWhenUsed/>
    <w:rsid w:val="00B074E2"/>
  </w:style>
  <w:style w:type="paragraph" w:styleId="TOC3">
    <w:name w:val="toc 3"/>
    <w:basedOn w:val="Normal"/>
    <w:next w:val="Normal"/>
    <w:autoRedefine/>
    <w:uiPriority w:val="39"/>
    <w:unhideWhenUsed/>
    <w:rsid w:val="005C6933"/>
    <w:pPr>
      <w:ind w:left="480"/>
    </w:pPr>
    <w:rPr>
      <w:sz w:val="20"/>
      <w:szCs w:val="20"/>
    </w:rPr>
  </w:style>
  <w:style w:type="paragraph" w:styleId="TOC4">
    <w:name w:val="toc 4"/>
    <w:basedOn w:val="Normal"/>
    <w:next w:val="Normal"/>
    <w:autoRedefine/>
    <w:uiPriority w:val="39"/>
    <w:semiHidden/>
    <w:unhideWhenUsed/>
    <w:rsid w:val="005C6933"/>
    <w:pPr>
      <w:ind w:left="720"/>
    </w:pPr>
    <w:rPr>
      <w:sz w:val="20"/>
      <w:szCs w:val="20"/>
    </w:rPr>
  </w:style>
  <w:style w:type="paragraph" w:styleId="TOC5">
    <w:name w:val="toc 5"/>
    <w:basedOn w:val="Normal"/>
    <w:next w:val="Normal"/>
    <w:autoRedefine/>
    <w:uiPriority w:val="39"/>
    <w:semiHidden/>
    <w:unhideWhenUsed/>
    <w:rsid w:val="005C6933"/>
    <w:pPr>
      <w:ind w:left="960"/>
    </w:pPr>
    <w:rPr>
      <w:sz w:val="20"/>
      <w:szCs w:val="20"/>
    </w:rPr>
  </w:style>
  <w:style w:type="paragraph" w:styleId="TOC6">
    <w:name w:val="toc 6"/>
    <w:basedOn w:val="Normal"/>
    <w:next w:val="Normal"/>
    <w:autoRedefine/>
    <w:uiPriority w:val="39"/>
    <w:semiHidden/>
    <w:unhideWhenUsed/>
    <w:rsid w:val="005C6933"/>
    <w:pPr>
      <w:ind w:left="1200"/>
    </w:pPr>
    <w:rPr>
      <w:sz w:val="20"/>
      <w:szCs w:val="20"/>
    </w:rPr>
  </w:style>
  <w:style w:type="paragraph" w:styleId="TOC7">
    <w:name w:val="toc 7"/>
    <w:basedOn w:val="Normal"/>
    <w:next w:val="Normal"/>
    <w:autoRedefine/>
    <w:uiPriority w:val="39"/>
    <w:semiHidden/>
    <w:unhideWhenUsed/>
    <w:rsid w:val="005C6933"/>
    <w:pPr>
      <w:ind w:left="1440"/>
    </w:pPr>
    <w:rPr>
      <w:sz w:val="20"/>
      <w:szCs w:val="20"/>
    </w:rPr>
  </w:style>
  <w:style w:type="paragraph" w:styleId="TOC8">
    <w:name w:val="toc 8"/>
    <w:basedOn w:val="Normal"/>
    <w:next w:val="Normal"/>
    <w:autoRedefine/>
    <w:uiPriority w:val="39"/>
    <w:semiHidden/>
    <w:unhideWhenUsed/>
    <w:rsid w:val="005C6933"/>
    <w:pPr>
      <w:ind w:left="1680"/>
    </w:pPr>
    <w:rPr>
      <w:sz w:val="20"/>
      <w:szCs w:val="20"/>
    </w:rPr>
  </w:style>
  <w:style w:type="paragraph" w:styleId="TOC9">
    <w:name w:val="toc 9"/>
    <w:basedOn w:val="Normal"/>
    <w:next w:val="Normal"/>
    <w:autoRedefine/>
    <w:uiPriority w:val="39"/>
    <w:semiHidden/>
    <w:unhideWhenUsed/>
    <w:rsid w:val="005C6933"/>
    <w:pPr>
      <w:ind w:left="1920"/>
    </w:pPr>
    <w:rPr>
      <w:sz w:val="20"/>
      <w:szCs w:val="20"/>
    </w:rPr>
  </w:style>
  <w:style w:type="paragraph" w:styleId="BalloonText">
    <w:name w:val="Balloon Text"/>
    <w:basedOn w:val="Normal"/>
    <w:link w:val="BalloonTextChar"/>
    <w:uiPriority w:val="99"/>
    <w:semiHidden/>
    <w:unhideWhenUsed/>
    <w:rsid w:val="00FF59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930"/>
    <w:rPr>
      <w:rFonts w:ascii="Segoe UI" w:hAnsi="Segoe UI" w:cs="Segoe UI"/>
      <w:sz w:val="18"/>
      <w:szCs w:val="18"/>
    </w:rPr>
  </w:style>
  <w:style w:type="table" w:styleId="TableGrid">
    <w:name w:val="Table Grid"/>
    <w:basedOn w:val="TableNormal"/>
    <w:uiPriority w:val="39"/>
    <w:rsid w:val="00B33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64A3"/>
    <w:rPr>
      <w:color w:val="808080"/>
    </w:rPr>
  </w:style>
  <w:style w:type="character" w:customStyle="1" w:styleId="Heading3Char">
    <w:name w:val="Heading 3 Char"/>
    <w:basedOn w:val="DefaultParagraphFont"/>
    <w:link w:val="Heading3"/>
    <w:uiPriority w:val="9"/>
    <w:rsid w:val="00187F51"/>
    <w:rPr>
      <w:rFonts w:ascii="Times New Roman" w:eastAsia="Arial" w:hAnsi="Times New Roman" w:cs="Times New Roman"/>
      <w:color w:val="44546A" w:themeColor="text2"/>
      <w:lang w:val="en"/>
    </w:rPr>
  </w:style>
  <w:style w:type="character" w:styleId="FollowedHyperlink">
    <w:name w:val="FollowedHyperlink"/>
    <w:basedOn w:val="DefaultParagraphFont"/>
    <w:uiPriority w:val="99"/>
    <w:semiHidden/>
    <w:unhideWhenUsed/>
    <w:rsid w:val="003E1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085">
      <w:bodyDiv w:val="1"/>
      <w:marLeft w:val="0"/>
      <w:marRight w:val="0"/>
      <w:marTop w:val="0"/>
      <w:marBottom w:val="0"/>
      <w:divBdr>
        <w:top w:val="none" w:sz="0" w:space="0" w:color="auto"/>
        <w:left w:val="none" w:sz="0" w:space="0" w:color="auto"/>
        <w:bottom w:val="none" w:sz="0" w:space="0" w:color="auto"/>
        <w:right w:val="none" w:sz="0" w:space="0" w:color="auto"/>
      </w:divBdr>
    </w:div>
    <w:div w:id="66152036">
      <w:bodyDiv w:val="1"/>
      <w:marLeft w:val="0"/>
      <w:marRight w:val="0"/>
      <w:marTop w:val="0"/>
      <w:marBottom w:val="0"/>
      <w:divBdr>
        <w:top w:val="none" w:sz="0" w:space="0" w:color="auto"/>
        <w:left w:val="none" w:sz="0" w:space="0" w:color="auto"/>
        <w:bottom w:val="none" w:sz="0" w:space="0" w:color="auto"/>
        <w:right w:val="none" w:sz="0" w:space="0" w:color="auto"/>
      </w:divBdr>
    </w:div>
    <w:div w:id="82917063">
      <w:bodyDiv w:val="1"/>
      <w:marLeft w:val="0"/>
      <w:marRight w:val="0"/>
      <w:marTop w:val="0"/>
      <w:marBottom w:val="0"/>
      <w:divBdr>
        <w:top w:val="none" w:sz="0" w:space="0" w:color="auto"/>
        <w:left w:val="none" w:sz="0" w:space="0" w:color="auto"/>
        <w:bottom w:val="none" w:sz="0" w:space="0" w:color="auto"/>
        <w:right w:val="none" w:sz="0" w:space="0" w:color="auto"/>
      </w:divBdr>
    </w:div>
    <w:div w:id="111902239">
      <w:bodyDiv w:val="1"/>
      <w:marLeft w:val="0"/>
      <w:marRight w:val="0"/>
      <w:marTop w:val="0"/>
      <w:marBottom w:val="0"/>
      <w:divBdr>
        <w:top w:val="none" w:sz="0" w:space="0" w:color="auto"/>
        <w:left w:val="none" w:sz="0" w:space="0" w:color="auto"/>
        <w:bottom w:val="none" w:sz="0" w:space="0" w:color="auto"/>
        <w:right w:val="none" w:sz="0" w:space="0" w:color="auto"/>
      </w:divBdr>
    </w:div>
    <w:div w:id="166136505">
      <w:bodyDiv w:val="1"/>
      <w:marLeft w:val="0"/>
      <w:marRight w:val="0"/>
      <w:marTop w:val="0"/>
      <w:marBottom w:val="0"/>
      <w:divBdr>
        <w:top w:val="none" w:sz="0" w:space="0" w:color="auto"/>
        <w:left w:val="none" w:sz="0" w:space="0" w:color="auto"/>
        <w:bottom w:val="none" w:sz="0" w:space="0" w:color="auto"/>
        <w:right w:val="none" w:sz="0" w:space="0" w:color="auto"/>
      </w:divBdr>
    </w:div>
    <w:div w:id="171649285">
      <w:bodyDiv w:val="1"/>
      <w:marLeft w:val="0"/>
      <w:marRight w:val="0"/>
      <w:marTop w:val="0"/>
      <w:marBottom w:val="0"/>
      <w:divBdr>
        <w:top w:val="none" w:sz="0" w:space="0" w:color="auto"/>
        <w:left w:val="none" w:sz="0" w:space="0" w:color="auto"/>
        <w:bottom w:val="none" w:sz="0" w:space="0" w:color="auto"/>
        <w:right w:val="none" w:sz="0" w:space="0" w:color="auto"/>
      </w:divBdr>
    </w:div>
    <w:div w:id="193883165">
      <w:bodyDiv w:val="1"/>
      <w:marLeft w:val="0"/>
      <w:marRight w:val="0"/>
      <w:marTop w:val="0"/>
      <w:marBottom w:val="0"/>
      <w:divBdr>
        <w:top w:val="none" w:sz="0" w:space="0" w:color="auto"/>
        <w:left w:val="none" w:sz="0" w:space="0" w:color="auto"/>
        <w:bottom w:val="none" w:sz="0" w:space="0" w:color="auto"/>
        <w:right w:val="none" w:sz="0" w:space="0" w:color="auto"/>
      </w:divBdr>
      <w:divsChild>
        <w:div w:id="873032341">
          <w:marLeft w:val="0"/>
          <w:marRight w:val="0"/>
          <w:marTop w:val="0"/>
          <w:marBottom w:val="0"/>
          <w:divBdr>
            <w:top w:val="none" w:sz="0" w:space="0" w:color="auto"/>
            <w:left w:val="none" w:sz="0" w:space="0" w:color="auto"/>
            <w:bottom w:val="none" w:sz="0" w:space="0" w:color="auto"/>
            <w:right w:val="none" w:sz="0" w:space="0" w:color="auto"/>
          </w:divBdr>
          <w:divsChild>
            <w:div w:id="502093101">
              <w:marLeft w:val="0"/>
              <w:marRight w:val="0"/>
              <w:marTop w:val="0"/>
              <w:marBottom w:val="0"/>
              <w:divBdr>
                <w:top w:val="none" w:sz="0" w:space="0" w:color="auto"/>
                <w:left w:val="none" w:sz="0" w:space="0" w:color="auto"/>
                <w:bottom w:val="none" w:sz="0" w:space="0" w:color="auto"/>
                <w:right w:val="none" w:sz="0" w:space="0" w:color="auto"/>
              </w:divBdr>
              <w:divsChild>
                <w:div w:id="18650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9928">
      <w:bodyDiv w:val="1"/>
      <w:marLeft w:val="0"/>
      <w:marRight w:val="0"/>
      <w:marTop w:val="0"/>
      <w:marBottom w:val="0"/>
      <w:divBdr>
        <w:top w:val="none" w:sz="0" w:space="0" w:color="auto"/>
        <w:left w:val="none" w:sz="0" w:space="0" w:color="auto"/>
        <w:bottom w:val="none" w:sz="0" w:space="0" w:color="auto"/>
        <w:right w:val="none" w:sz="0" w:space="0" w:color="auto"/>
      </w:divBdr>
    </w:div>
    <w:div w:id="245506037">
      <w:bodyDiv w:val="1"/>
      <w:marLeft w:val="0"/>
      <w:marRight w:val="0"/>
      <w:marTop w:val="0"/>
      <w:marBottom w:val="0"/>
      <w:divBdr>
        <w:top w:val="none" w:sz="0" w:space="0" w:color="auto"/>
        <w:left w:val="none" w:sz="0" w:space="0" w:color="auto"/>
        <w:bottom w:val="none" w:sz="0" w:space="0" w:color="auto"/>
        <w:right w:val="none" w:sz="0" w:space="0" w:color="auto"/>
      </w:divBdr>
    </w:div>
    <w:div w:id="253516104">
      <w:bodyDiv w:val="1"/>
      <w:marLeft w:val="0"/>
      <w:marRight w:val="0"/>
      <w:marTop w:val="0"/>
      <w:marBottom w:val="0"/>
      <w:divBdr>
        <w:top w:val="none" w:sz="0" w:space="0" w:color="auto"/>
        <w:left w:val="none" w:sz="0" w:space="0" w:color="auto"/>
        <w:bottom w:val="none" w:sz="0" w:space="0" w:color="auto"/>
        <w:right w:val="none" w:sz="0" w:space="0" w:color="auto"/>
      </w:divBdr>
    </w:div>
    <w:div w:id="263071888">
      <w:bodyDiv w:val="1"/>
      <w:marLeft w:val="0"/>
      <w:marRight w:val="0"/>
      <w:marTop w:val="0"/>
      <w:marBottom w:val="0"/>
      <w:divBdr>
        <w:top w:val="none" w:sz="0" w:space="0" w:color="auto"/>
        <w:left w:val="none" w:sz="0" w:space="0" w:color="auto"/>
        <w:bottom w:val="none" w:sz="0" w:space="0" w:color="auto"/>
        <w:right w:val="none" w:sz="0" w:space="0" w:color="auto"/>
      </w:divBdr>
    </w:div>
    <w:div w:id="315886175">
      <w:bodyDiv w:val="1"/>
      <w:marLeft w:val="0"/>
      <w:marRight w:val="0"/>
      <w:marTop w:val="0"/>
      <w:marBottom w:val="0"/>
      <w:divBdr>
        <w:top w:val="none" w:sz="0" w:space="0" w:color="auto"/>
        <w:left w:val="none" w:sz="0" w:space="0" w:color="auto"/>
        <w:bottom w:val="none" w:sz="0" w:space="0" w:color="auto"/>
        <w:right w:val="none" w:sz="0" w:space="0" w:color="auto"/>
      </w:divBdr>
    </w:div>
    <w:div w:id="328365353">
      <w:bodyDiv w:val="1"/>
      <w:marLeft w:val="0"/>
      <w:marRight w:val="0"/>
      <w:marTop w:val="0"/>
      <w:marBottom w:val="0"/>
      <w:divBdr>
        <w:top w:val="none" w:sz="0" w:space="0" w:color="auto"/>
        <w:left w:val="none" w:sz="0" w:space="0" w:color="auto"/>
        <w:bottom w:val="none" w:sz="0" w:space="0" w:color="auto"/>
        <w:right w:val="none" w:sz="0" w:space="0" w:color="auto"/>
      </w:divBdr>
    </w:div>
    <w:div w:id="391393520">
      <w:bodyDiv w:val="1"/>
      <w:marLeft w:val="0"/>
      <w:marRight w:val="0"/>
      <w:marTop w:val="0"/>
      <w:marBottom w:val="0"/>
      <w:divBdr>
        <w:top w:val="none" w:sz="0" w:space="0" w:color="auto"/>
        <w:left w:val="none" w:sz="0" w:space="0" w:color="auto"/>
        <w:bottom w:val="none" w:sz="0" w:space="0" w:color="auto"/>
        <w:right w:val="none" w:sz="0" w:space="0" w:color="auto"/>
      </w:divBdr>
      <w:divsChild>
        <w:div w:id="1128932705">
          <w:marLeft w:val="0"/>
          <w:marRight w:val="0"/>
          <w:marTop w:val="0"/>
          <w:marBottom w:val="0"/>
          <w:divBdr>
            <w:top w:val="none" w:sz="0" w:space="0" w:color="auto"/>
            <w:left w:val="none" w:sz="0" w:space="0" w:color="auto"/>
            <w:bottom w:val="none" w:sz="0" w:space="0" w:color="auto"/>
            <w:right w:val="none" w:sz="0" w:space="0" w:color="auto"/>
          </w:divBdr>
          <w:divsChild>
            <w:div w:id="350492665">
              <w:marLeft w:val="0"/>
              <w:marRight w:val="0"/>
              <w:marTop w:val="0"/>
              <w:marBottom w:val="0"/>
              <w:divBdr>
                <w:top w:val="none" w:sz="0" w:space="0" w:color="auto"/>
                <w:left w:val="none" w:sz="0" w:space="0" w:color="auto"/>
                <w:bottom w:val="none" w:sz="0" w:space="0" w:color="auto"/>
                <w:right w:val="none" w:sz="0" w:space="0" w:color="auto"/>
              </w:divBdr>
              <w:divsChild>
                <w:div w:id="7976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556">
      <w:bodyDiv w:val="1"/>
      <w:marLeft w:val="0"/>
      <w:marRight w:val="0"/>
      <w:marTop w:val="0"/>
      <w:marBottom w:val="0"/>
      <w:divBdr>
        <w:top w:val="none" w:sz="0" w:space="0" w:color="auto"/>
        <w:left w:val="none" w:sz="0" w:space="0" w:color="auto"/>
        <w:bottom w:val="none" w:sz="0" w:space="0" w:color="auto"/>
        <w:right w:val="none" w:sz="0" w:space="0" w:color="auto"/>
      </w:divBdr>
    </w:div>
    <w:div w:id="483938170">
      <w:bodyDiv w:val="1"/>
      <w:marLeft w:val="0"/>
      <w:marRight w:val="0"/>
      <w:marTop w:val="0"/>
      <w:marBottom w:val="0"/>
      <w:divBdr>
        <w:top w:val="none" w:sz="0" w:space="0" w:color="auto"/>
        <w:left w:val="none" w:sz="0" w:space="0" w:color="auto"/>
        <w:bottom w:val="none" w:sz="0" w:space="0" w:color="auto"/>
        <w:right w:val="none" w:sz="0" w:space="0" w:color="auto"/>
      </w:divBdr>
    </w:div>
    <w:div w:id="507136309">
      <w:bodyDiv w:val="1"/>
      <w:marLeft w:val="0"/>
      <w:marRight w:val="0"/>
      <w:marTop w:val="0"/>
      <w:marBottom w:val="0"/>
      <w:divBdr>
        <w:top w:val="none" w:sz="0" w:space="0" w:color="auto"/>
        <w:left w:val="none" w:sz="0" w:space="0" w:color="auto"/>
        <w:bottom w:val="none" w:sz="0" w:space="0" w:color="auto"/>
        <w:right w:val="none" w:sz="0" w:space="0" w:color="auto"/>
      </w:divBdr>
    </w:div>
    <w:div w:id="516041664">
      <w:bodyDiv w:val="1"/>
      <w:marLeft w:val="0"/>
      <w:marRight w:val="0"/>
      <w:marTop w:val="0"/>
      <w:marBottom w:val="0"/>
      <w:divBdr>
        <w:top w:val="none" w:sz="0" w:space="0" w:color="auto"/>
        <w:left w:val="none" w:sz="0" w:space="0" w:color="auto"/>
        <w:bottom w:val="none" w:sz="0" w:space="0" w:color="auto"/>
        <w:right w:val="none" w:sz="0" w:space="0" w:color="auto"/>
      </w:divBdr>
    </w:div>
    <w:div w:id="590896175">
      <w:bodyDiv w:val="1"/>
      <w:marLeft w:val="0"/>
      <w:marRight w:val="0"/>
      <w:marTop w:val="0"/>
      <w:marBottom w:val="0"/>
      <w:divBdr>
        <w:top w:val="none" w:sz="0" w:space="0" w:color="auto"/>
        <w:left w:val="none" w:sz="0" w:space="0" w:color="auto"/>
        <w:bottom w:val="none" w:sz="0" w:space="0" w:color="auto"/>
        <w:right w:val="none" w:sz="0" w:space="0" w:color="auto"/>
      </w:divBdr>
    </w:div>
    <w:div w:id="711422623">
      <w:bodyDiv w:val="1"/>
      <w:marLeft w:val="0"/>
      <w:marRight w:val="0"/>
      <w:marTop w:val="0"/>
      <w:marBottom w:val="0"/>
      <w:divBdr>
        <w:top w:val="none" w:sz="0" w:space="0" w:color="auto"/>
        <w:left w:val="none" w:sz="0" w:space="0" w:color="auto"/>
        <w:bottom w:val="none" w:sz="0" w:space="0" w:color="auto"/>
        <w:right w:val="none" w:sz="0" w:space="0" w:color="auto"/>
      </w:divBdr>
    </w:div>
    <w:div w:id="724139901">
      <w:bodyDiv w:val="1"/>
      <w:marLeft w:val="0"/>
      <w:marRight w:val="0"/>
      <w:marTop w:val="0"/>
      <w:marBottom w:val="0"/>
      <w:divBdr>
        <w:top w:val="none" w:sz="0" w:space="0" w:color="auto"/>
        <w:left w:val="none" w:sz="0" w:space="0" w:color="auto"/>
        <w:bottom w:val="none" w:sz="0" w:space="0" w:color="auto"/>
        <w:right w:val="none" w:sz="0" w:space="0" w:color="auto"/>
      </w:divBdr>
    </w:div>
    <w:div w:id="764882458">
      <w:bodyDiv w:val="1"/>
      <w:marLeft w:val="0"/>
      <w:marRight w:val="0"/>
      <w:marTop w:val="0"/>
      <w:marBottom w:val="0"/>
      <w:divBdr>
        <w:top w:val="none" w:sz="0" w:space="0" w:color="auto"/>
        <w:left w:val="none" w:sz="0" w:space="0" w:color="auto"/>
        <w:bottom w:val="none" w:sz="0" w:space="0" w:color="auto"/>
        <w:right w:val="none" w:sz="0" w:space="0" w:color="auto"/>
      </w:divBdr>
    </w:div>
    <w:div w:id="767307559">
      <w:bodyDiv w:val="1"/>
      <w:marLeft w:val="0"/>
      <w:marRight w:val="0"/>
      <w:marTop w:val="0"/>
      <w:marBottom w:val="0"/>
      <w:divBdr>
        <w:top w:val="none" w:sz="0" w:space="0" w:color="auto"/>
        <w:left w:val="none" w:sz="0" w:space="0" w:color="auto"/>
        <w:bottom w:val="none" w:sz="0" w:space="0" w:color="auto"/>
        <w:right w:val="none" w:sz="0" w:space="0" w:color="auto"/>
      </w:divBdr>
    </w:div>
    <w:div w:id="834302406">
      <w:bodyDiv w:val="1"/>
      <w:marLeft w:val="0"/>
      <w:marRight w:val="0"/>
      <w:marTop w:val="0"/>
      <w:marBottom w:val="0"/>
      <w:divBdr>
        <w:top w:val="none" w:sz="0" w:space="0" w:color="auto"/>
        <w:left w:val="none" w:sz="0" w:space="0" w:color="auto"/>
        <w:bottom w:val="none" w:sz="0" w:space="0" w:color="auto"/>
        <w:right w:val="none" w:sz="0" w:space="0" w:color="auto"/>
      </w:divBdr>
    </w:div>
    <w:div w:id="840435925">
      <w:bodyDiv w:val="1"/>
      <w:marLeft w:val="0"/>
      <w:marRight w:val="0"/>
      <w:marTop w:val="0"/>
      <w:marBottom w:val="0"/>
      <w:divBdr>
        <w:top w:val="none" w:sz="0" w:space="0" w:color="auto"/>
        <w:left w:val="none" w:sz="0" w:space="0" w:color="auto"/>
        <w:bottom w:val="none" w:sz="0" w:space="0" w:color="auto"/>
        <w:right w:val="none" w:sz="0" w:space="0" w:color="auto"/>
      </w:divBdr>
    </w:div>
    <w:div w:id="884755336">
      <w:bodyDiv w:val="1"/>
      <w:marLeft w:val="0"/>
      <w:marRight w:val="0"/>
      <w:marTop w:val="0"/>
      <w:marBottom w:val="0"/>
      <w:divBdr>
        <w:top w:val="none" w:sz="0" w:space="0" w:color="auto"/>
        <w:left w:val="none" w:sz="0" w:space="0" w:color="auto"/>
        <w:bottom w:val="none" w:sz="0" w:space="0" w:color="auto"/>
        <w:right w:val="none" w:sz="0" w:space="0" w:color="auto"/>
      </w:divBdr>
    </w:div>
    <w:div w:id="977103623">
      <w:bodyDiv w:val="1"/>
      <w:marLeft w:val="0"/>
      <w:marRight w:val="0"/>
      <w:marTop w:val="0"/>
      <w:marBottom w:val="0"/>
      <w:divBdr>
        <w:top w:val="none" w:sz="0" w:space="0" w:color="auto"/>
        <w:left w:val="none" w:sz="0" w:space="0" w:color="auto"/>
        <w:bottom w:val="none" w:sz="0" w:space="0" w:color="auto"/>
        <w:right w:val="none" w:sz="0" w:space="0" w:color="auto"/>
      </w:divBdr>
    </w:div>
    <w:div w:id="1017269187">
      <w:bodyDiv w:val="1"/>
      <w:marLeft w:val="0"/>
      <w:marRight w:val="0"/>
      <w:marTop w:val="0"/>
      <w:marBottom w:val="0"/>
      <w:divBdr>
        <w:top w:val="none" w:sz="0" w:space="0" w:color="auto"/>
        <w:left w:val="none" w:sz="0" w:space="0" w:color="auto"/>
        <w:bottom w:val="none" w:sz="0" w:space="0" w:color="auto"/>
        <w:right w:val="none" w:sz="0" w:space="0" w:color="auto"/>
      </w:divBdr>
      <w:divsChild>
        <w:div w:id="1647272982">
          <w:marLeft w:val="0"/>
          <w:marRight w:val="0"/>
          <w:marTop w:val="0"/>
          <w:marBottom w:val="0"/>
          <w:divBdr>
            <w:top w:val="none" w:sz="0" w:space="0" w:color="auto"/>
            <w:left w:val="none" w:sz="0" w:space="0" w:color="auto"/>
            <w:bottom w:val="none" w:sz="0" w:space="0" w:color="auto"/>
            <w:right w:val="none" w:sz="0" w:space="0" w:color="auto"/>
          </w:divBdr>
          <w:divsChild>
            <w:div w:id="1335182487">
              <w:marLeft w:val="0"/>
              <w:marRight w:val="0"/>
              <w:marTop w:val="0"/>
              <w:marBottom w:val="0"/>
              <w:divBdr>
                <w:top w:val="none" w:sz="0" w:space="0" w:color="auto"/>
                <w:left w:val="none" w:sz="0" w:space="0" w:color="auto"/>
                <w:bottom w:val="none" w:sz="0" w:space="0" w:color="auto"/>
                <w:right w:val="none" w:sz="0" w:space="0" w:color="auto"/>
              </w:divBdr>
              <w:divsChild>
                <w:div w:id="488254165">
                  <w:marLeft w:val="0"/>
                  <w:marRight w:val="0"/>
                  <w:marTop w:val="0"/>
                  <w:marBottom w:val="0"/>
                  <w:divBdr>
                    <w:top w:val="none" w:sz="0" w:space="0" w:color="auto"/>
                    <w:left w:val="none" w:sz="0" w:space="0" w:color="auto"/>
                    <w:bottom w:val="none" w:sz="0" w:space="0" w:color="auto"/>
                    <w:right w:val="none" w:sz="0" w:space="0" w:color="auto"/>
                  </w:divBdr>
                  <w:divsChild>
                    <w:div w:id="17449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6998">
      <w:bodyDiv w:val="1"/>
      <w:marLeft w:val="0"/>
      <w:marRight w:val="0"/>
      <w:marTop w:val="0"/>
      <w:marBottom w:val="0"/>
      <w:divBdr>
        <w:top w:val="none" w:sz="0" w:space="0" w:color="auto"/>
        <w:left w:val="none" w:sz="0" w:space="0" w:color="auto"/>
        <w:bottom w:val="none" w:sz="0" w:space="0" w:color="auto"/>
        <w:right w:val="none" w:sz="0" w:space="0" w:color="auto"/>
      </w:divBdr>
    </w:div>
    <w:div w:id="1036931401">
      <w:bodyDiv w:val="1"/>
      <w:marLeft w:val="0"/>
      <w:marRight w:val="0"/>
      <w:marTop w:val="0"/>
      <w:marBottom w:val="0"/>
      <w:divBdr>
        <w:top w:val="none" w:sz="0" w:space="0" w:color="auto"/>
        <w:left w:val="none" w:sz="0" w:space="0" w:color="auto"/>
        <w:bottom w:val="none" w:sz="0" w:space="0" w:color="auto"/>
        <w:right w:val="none" w:sz="0" w:space="0" w:color="auto"/>
      </w:divBdr>
    </w:div>
    <w:div w:id="1051005131">
      <w:bodyDiv w:val="1"/>
      <w:marLeft w:val="0"/>
      <w:marRight w:val="0"/>
      <w:marTop w:val="0"/>
      <w:marBottom w:val="0"/>
      <w:divBdr>
        <w:top w:val="none" w:sz="0" w:space="0" w:color="auto"/>
        <w:left w:val="none" w:sz="0" w:space="0" w:color="auto"/>
        <w:bottom w:val="none" w:sz="0" w:space="0" w:color="auto"/>
        <w:right w:val="none" w:sz="0" w:space="0" w:color="auto"/>
      </w:divBdr>
    </w:div>
    <w:div w:id="1058406799">
      <w:bodyDiv w:val="1"/>
      <w:marLeft w:val="0"/>
      <w:marRight w:val="0"/>
      <w:marTop w:val="0"/>
      <w:marBottom w:val="0"/>
      <w:divBdr>
        <w:top w:val="none" w:sz="0" w:space="0" w:color="auto"/>
        <w:left w:val="none" w:sz="0" w:space="0" w:color="auto"/>
        <w:bottom w:val="none" w:sz="0" w:space="0" w:color="auto"/>
        <w:right w:val="none" w:sz="0" w:space="0" w:color="auto"/>
      </w:divBdr>
    </w:div>
    <w:div w:id="1099639446">
      <w:bodyDiv w:val="1"/>
      <w:marLeft w:val="0"/>
      <w:marRight w:val="0"/>
      <w:marTop w:val="0"/>
      <w:marBottom w:val="0"/>
      <w:divBdr>
        <w:top w:val="none" w:sz="0" w:space="0" w:color="auto"/>
        <w:left w:val="none" w:sz="0" w:space="0" w:color="auto"/>
        <w:bottom w:val="none" w:sz="0" w:space="0" w:color="auto"/>
        <w:right w:val="none" w:sz="0" w:space="0" w:color="auto"/>
      </w:divBdr>
    </w:div>
    <w:div w:id="1153374039">
      <w:bodyDiv w:val="1"/>
      <w:marLeft w:val="0"/>
      <w:marRight w:val="0"/>
      <w:marTop w:val="0"/>
      <w:marBottom w:val="0"/>
      <w:divBdr>
        <w:top w:val="none" w:sz="0" w:space="0" w:color="auto"/>
        <w:left w:val="none" w:sz="0" w:space="0" w:color="auto"/>
        <w:bottom w:val="none" w:sz="0" w:space="0" w:color="auto"/>
        <w:right w:val="none" w:sz="0" w:space="0" w:color="auto"/>
      </w:divBdr>
    </w:div>
    <w:div w:id="1206722168">
      <w:bodyDiv w:val="1"/>
      <w:marLeft w:val="0"/>
      <w:marRight w:val="0"/>
      <w:marTop w:val="0"/>
      <w:marBottom w:val="0"/>
      <w:divBdr>
        <w:top w:val="none" w:sz="0" w:space="0" w:color="auto"/>
        <w:left w:val="none" w:sz="0" w:space="0" w:color="auto"/>
        <w:bottom w:val="none" w:sz="0" w:space="0" w:color="auto"/>
        <w:right w:val="none" w:sz="0" w:space="0" w:color="auto"/>
      </w:divBdr>
    </w:div>
    <w:div w:id="1248730220">
      <w:bodyDiv w:val="1"/>
      <w:marLeft w:val="0"/>
      <w:marRight w:val="0"/>
      <w:marTop w:val="0"/>
      <w:marBottom w:val="0"/>
      <w:divBdr>
        <w:top w:val="none" w:sz="0" w:space="0" w:color="auto"/>
        <w:left w:val="none" w:sz="0" w:space="0" w:color="auto"/>
        <w:bottom w:val="none" w:sz="0" w:space="0" w:color="auto"/>
        <w:right w:val="none" w:sz="0" w:space="0" w:color="auto"/>
      </w:divBdr>
    </w:div>
    <w:div w:id="1254389031">
      <w:bodyDiv w:val="1"/>
      <w:marLeft w:val="0"/>
      <w:marRight w:val="0"/>
      <w:marTop w:val="0"/>
      <w:marBottom w:val="0"/>
      <w:divBdr>
        <w:top w:val="none" w:sz="0" w:space="0" w:color="auto"/>
        <w:left w:val="none" w:sz="0" w:space="0" w:color="auto"/>
        <w:bottom w:val="none" w:sz="0" w:space="0" w:color="auto"/>
        <w:right w:val="none" w:sz="0" w:space="0" w:color="auto"/>
      </w:divBdr>
    </w:div>
    <w:div w:id="1269267287">
      <w:bodyDiv w:val="1"/>
      <w:marLeft w:val="0"/>
      <w:marRight w:val="0"/>
      <w:marTop w:val="0"/>
      <w:marBottom w:val="0"/>
      <w:divBdr>
        <w:top w:val="none" w:sz="0" w:space="0" w:color="auto"/>
        <w:left w:val="none" w:sz="0" w:space="0" w:color="auto"/>
        <w:bottom w:val="none" w:sz="0" w:space="0" w:color="auto"/>
        <w:right w:val="none" w:sz="0" w:space="0" w:color="auto"/>
      </w:divBdr>
    </w:div>
    <w:div w:id="1292782828">
      <w:bodyDiv w:val="1"/>
      <w:marLeft w:val="0"/>
      <w:marRight w:val="0"/>
      <w:marTop w:val="0"/>
      <w:marBottom w:val="0"/>
      <w:divBdr>
        <w:top w:val="none" w:sz="0" w:space="0" w:color="auto"/>
        <w:left w:val="none" w:sz="0" w:space="0" w:color="auto"/>
        <w:bottom w:val="none" w:sz="0" w:space="0" w:color="auto"/>
        <w:right w:val="none" w:sz="0" w:space="0" w:color="auto"/>
      </w:divBdr>
      <w:divsChild>
        <w:div w:id="241566315">
          <w:marLeft w:val="0"/>
          <w:marRight w:val="0"/>
          <w:marTop w:val="0"/>
          <w:marBottom w:val="0"/>
          <w:divBdr>
            <w:top w:val="none" w:sz="0" w:space="0" w:color="auto"/>
            <w:left w:val="none" w:sz="0" w:space="0" w:color="auto"/>
            <w:bottom w:val="none" w:sz="0" w:space="0" w:color="auto"/>
            <w:right w:val="none" w:sz="0" w:space="0" w:color="auto"/>
          </w:divBdr>
          <w:divsChild>
            <w:div w:id="749431212">
              <w:marLeft w:val="0"/>
              <w:marRight w:val="0"/>
              <w:marTop w:val="0"/>
              <w:marBottom w:val="0"/>
              <w:divBdr>
                <w:top w:val="none" w:sz="0" w:space="0" w:color="auto"/>
                <w:left w:val="none" w:sz="0" w:space="0" w:color="auto"/>
                <w:bottom w:val="none" w:sz="0" w:space="0" w:color="auto"/>
                <w:right w:val="none" w:sz="0" w:space="0" w:color="auto"/>
              </w:divBdr>
              <w:divsChild>
                <w:div w:id="7555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3117">
      <w:bodyDiv w:val="1"/>
      <w:marLeft w:val="0"/>
      <w:marRight w:val="0"/>
      <w:marTop w:val="0"/>
      <w:marBottom w:val="0"/>
      <w:divBdr>
        <w:top w:val="none" w:sz="0" w:space="0" w:color="auto"/>
        <w:left w:val="none" w:sz="0" w:space="0" w:color="auto"/>
        <w:bottom w:val="none" w:sz="0" w:space="0" w:color="auto"/>
        <w:right w:val="none" w:sz="0" w:space="0" w:color="auto"/>
      </w:divBdr>
    </w:div>
    <w:div w:id="1325936620">
      <w:bodyDiv w:val="1"/>
      <w:marLeft w:val="0"/>
      <w:marRight w:val="0"/>
      <w:marTop w:val="0"/>
      <w:marBottom w:val="0"/>
      <w:divBdr>
        <w:top w:val="none" w:sz="0" w:space="0" w:color="auto"/>
        <w:left w:val="none" w:sz="0" w:space="0" w:color="auto"/>
        <w:bottom w:val="none" w:sz="0" w:space="0" w:color="auto"/>
        <w:right w:val="none" w:sz="0" w:space="0" w:color="auto"/>
      </w:divBdr>
    </w:div>
    <w:div w:id="1355767096">
      <w:bodyDiv w:val="1"/>
      <w:marLeft w:val="0"/>
      <w:marRight w:val="0"/>
      <w:marTop w:val="0"/>
      <w:marBottom w:val="0"/>
      <w:divBdr>
        <w:top w:val="none" w:sz="0" w:space="0" w:color="auto"/>
        <w:left w:val="none" w:sz="0" w:space="0" w:color="auto"/>
        <w:bottom w:val="none" w:sz="0" w:space="0" w:color="auto"/>
        <w:right w:val="none" w:sz="0" w:space="0" w:color="auto"/>
      </w:divBdr>
    </w:div>
    <w:div w:id="1484740064">
      <w:bodyDiv w:val="1"/>
      <w:marLeft w:val="0"/>
      <w:marRight w:val="0"/>
      <w:marTop w:val="0"/>
      <w:marBottom w:val="0"/>
      <w:divBdr>
        <w:top w:val="none" w:sz="0" w:space="0" w:color="auto"/>
        <w:left w:val="none" w:sz="0" w:space="0" w:color="auto"/>
        <w:bottom w:val="none" w:sz="0" w:space="0" w:color="auto"/>
        <w:right w:val="none" w:sz="0" w:space="0" w:color="auto"/>
      </w:divBdr>
    </w:div>
    <w:div w:id="1510832753">
      <w:bodyDiv w:val="1"/>
      <w:marLeft w:val="0"/>
      <w:marRight w:val="0"/>
      <w:marTop w:val="0"/>
      <w:marBottom w:val="0"/>
      <w:divBdr>
        <w:top w:val="none" w:sz="0" w:space="0" w:color="auto"/>
        <w:left w:val="none" w:sz="0" w:space="0" w:color="auto"/>
        <w:bottom w:val="none" w:sz="0" w:space="0" w:color="auto"/>
        <w:right w:val="none" w:sz="0" w:space="0" w:color="auto"/>
      </w:divBdr>
    </w:div>
    <w:div w:id="1524322122">
      <w:bodyDiv w:val="1"/>
      <w:marLeft w:val="0"/>
      <w:marRight w:val="0"/>
      <w:marTop w:val="0"/>
      <w:marBottom w:val="0"/>
      <w:divBdr>
        <w:top w:val="none" w:sz="0" w:space="0" w:color="auto"/>
        <w:left w:val="none" w:sz="0" w:space="0" w:color="auto"/>
        <w:bottom w:val="none" w:sz="0" w:space="0" w:color="auto"/>
        <w:right w:val="none" w:sz="0" w:space="0" w:color="auto"/>
      </w:divBdr>
    </w:div>
    <w:div w:id="1549802829">
      <w:bodyDiv w:val="1"/>
      <w:marLeft w:val="0"/>
      <w:marRight w:val="0"/>
      <w:marTop w:val="0"/>
      <w:marBottom w:val="0"/>
      <w:divBdr>
        <w:top w:val="none" w:sz="0" w:space="0" w:color="auto"/>
        <w:left w:val="none" w:sz="0" w:space="0" w:color="auto"/>
        <w:bottom w:val="none" w:sz="0" w:space="0" w:color="auto"/>
        <w:right w:val="none" w:sz="0" w:space="0" w:color="auto"/>
      </w:divBdr>
    </w:div>
    <w:div w:id="1564558998">
      <w:bodyDiv w:val="1"/>
      <w:marLeft w:val="0"/>
      <w:marRight w:val="0"/>
      <w:marTop w:val="0"/>
      <w:marBottom w:val="0"/>
      <w:divBdr>
        <w:top w:val="none" w:sz="0" w:space="0" w:color="auto"/>
        <w:left w:val="none" w:sz="0" w:space="0" w:color="auto"/>
        <w:bottom w:val="none" w:sz="0" w:space="0" w:color="auto"/>
        <w:right w:val="none" w:sz="0" w:space="0" w:color="auto"/>
      </w:divBdr>
    </w:div>
    <w:div w:id="1588151767">
      <w:bodyDiv w:val="1"/>
      <w:marLeft w:val="0"/>
      <w:marRight w:val="0"/>
      <w:marTop w:val="0"/>
      <w:marBottom w:val="0"/>
      <w:divBdr>
        <w:top w:val="none" w:sz="0" w:space="0" w:color="auto"/>
        <w:left w:val="none" w:sz="0" w:space="0" w:color="auto"/>
        <w:bottom w:val="none" w:sz="0" w:space="0" w:color="auto"/>
        <w:right w:val="none" w:sz="0" w:space="0" w:color="auto"/>
      </w:divBdr>
    </w:div>
    <w:div w:id="1624919101">
      <w:bodyDiv w:val="1"/>
      <w:marLeft w:val="0"/>
      <w:marRight w:val="0"/>
      <w:marTop w:val="0"/>
      <w:marBottom w:val="0"/>
      <w:divBdr>
        <w:top w:val="none" w:sz="0" w:space="0" w:color="auto"/>
        <w:left w:val="none" w:sz="0" w:space="0" w:color="auto"/>
        <w:bottom w:val="none" w:sz="0" w:space="0" w:color="auto"/>
        <w:right w:val="none" w:sz="0" w:space="0" w:color="auto"/>
      </w:divBdr>
      <w:divsChild>
        <w:div w:id="1657369470">
          <w:marLeft w:val="0"/>
          <w:marRight w:val="0"/>
          <w:marTop w:val="0"/>
          <w:marBottom w:val="0"/>
          <w:divBdr>
            <w:top w:val="none" w:sz="0" w:space="0" w:color="auto"/>
            <w:left w:val="none" w:sz="0" w:space="0" w:color="auto"/>
            <w:bottom w:val="none" w:sz="0" w:space="0" w:color="auto"/>
            <w:right w:val="none" w:sz="0" w:space="0" w:color="auto"/>
          </w:divBdr>
          <w:divsChild>
            <w:div w:id="821428787">
              <w:marLeft w:val="0"/>
              <w:marRight w:val="0"/>
              <w:marTop w:val="0"/>
              <w:marBottom w:val="0"/>
              <w:divBdr>
                <w:top w:val="none" w:sz="0" w:space="0" w:color="auto"/>
                <w:left w:val="none" w:sz="0" w:space="0" w:color="auto"/>
                <w:bottom w:val="none" w:sz="0" w:space="0" w:color="auto"/>
                <w:right w:val="none" w:sz="0" w:space="0" w:color="auto"/>
              </w:divBdr>
              <w:divsChild>
                <w:div w:id="14068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78541">
      <w:bodyDiv w:val="1"/>
      <w:marLeft w:val="0"/>
      <w:marRight w:val="0"/>
      <w:marTop w:val="0"/>
      <w:marBottom w:val="0"/>
      <w:divBdr>
        <w:top w:val="none" w:sz="0" w:space="0" w:color="auto"/>
        <w:left w:val="none" w:sz="0" w:space="0" w:color="auto"/>
        <w:bottom w:val="none" w:sz="0" w:space="0" w:color="auto"/>
        <w:right w:val="none" w:sz="0" w:space="0" w:color="auto"/>
      </w:divBdr>
    </w:div>
    <w:div w:id="1643073135">
      <w:bodyDiv w:val="1"/>
      <w:marLeft w:val="0"/>
      <w:marRight w:val="0"/>
      <w:marTop w:val="0"/>
      <w:marBottom w:val="0"/>
      <w:divBdr>
        <w:top w:val="none" w:sz="0" w:space="0" w:color="auto"/>
        <w:left w:val="none" w:sz="0" w:space="0" w:color="auto"/>
        <w:bottom w:val="none" w:sz="0" w:space="0" w:color="auto"/>
        <w:right w:val="none" w:sz="0" w:space="0" w:color="auto"/>
      </w:divBdr>
    </w:div>
    <w:div w:id="1699549949">
      <w:bodyDiv w:val="1"/>
      <w:marLeft w:val="0"/>
      <w:marRight w:val="0"/>
      <w:marTop w:val="0"/>
      <w:marBottom w:val="0"/>
      <w:divBdr>
        <w:top w:val="none" w:sz="0" w:space="0" w:color="auto"/>
        <w:left w:val="none" w:sz="0" w:space="0" w:color="auto"/>
        <w:bottom w:val="none" w:sz="0" w:space="0" w:color="auto"/>
        <w:right w:val="none" w:sz="0" w:space="0" w:color="auto"/>
      </w:divBdr>
    </w:div>
    <w:div w:id="1735665667">
      <w:bodyDiv w:val="1"/>
      <w:marLeft w:val="0"/>
      <w:marRight w:val="0"/>
      <w:marTop w:val="0"/>
      <w:marBottom w:val="0"/>
      <w:divBdr>
        <w:top w:val="none" w:sz="0" w:space="0" w:color="auto"/>
        <w:left w:val="none" w:sz="0" w:space="0" w:color="auto"/>
        <w:bottom w:val="none" w:sz="0" w:space="0" w:color="auto"/>
        <w:right w:val="none" w:sz="0" w:space="0" w:color="auto"/>
      </w:divBdr>
    </w:div>
    <w:div w:id="1745298864">
      <w:bodyDiv w:val="1"/>
      <w:marLeft w:val="0"/>
      <w:marRight w:val="0"/>
      <w:marTop w:val="0"/>
      <w:marBottom w:val="0"/>
      <w:divBdr>
        <w:top w:val="none" w:sz="0" w:space="0" w:color="auto"/>
        <w:left w:val="none" w:sz="0" w:space="0" w:color="auto"/>
        <w:bottom w:val="none" w:sz="0" w:space="0" w:color="auto"/>
        <w:right w:val="none" w:sz="0" w:space="0" w:color="auto"/>
      </w:divBdr>
    </w:div>
    <w:div w:id="1814060167">
      <w:bodyDiv w:val="1"/>
      <w:marLeft w:val="0"/>
      <w:marRight w:val="0"/>
      <w:marTop w:val="0"/>
      <w:marBottom w:val="0"/>
      <w:divBdr>
        <w:top w:val="none" w:sz="0" w:space="0" w:color="auto"/>
        <w:left w:val="none" w:sz="0" w:space="0" w:color="auto"/>
        <w:bottom w:val="none" w:sz="0" w:space="0" w:color="auto"/>
        <w:right w:val="none" w:sz="0" w:space="0" w:color="auto"/>
      </w:divBdr>
    </w:div>
    <w:div w:id="1924490709">
      <w:bodyDiv w:val="1"/>
      <w:marLeft w:val="0"/>
      <w:marRight w:val="0"/>
      <w:marTop w:val="0"/>
      <w:marBottom w:val="0"/>
      <w:divBdr>
        <w:top w:val="none" w:sz="0" w:space="0" w:color="auto"/>
        <w:left w:val="none" w:sz="0" w:space="0" w:color="auto"/>
        <w:bottom w:val="none" w:sz="0" w:space="0" w:color="auto"/>
        <w:right w:val="none" w:sz="0" w:space="0" w:color="auto"/>
      </w:divBdr>
    </w:div>
    <w:div w:id="1932396067">
      <w:bodyDiv w:val="1"/>
      <w:marLeft w:val="0"/>
      <w:marRight w:val="0"/>
      <w:marTop w:val="0"/>
      <w:marBottom w:val="0"/>
      <w:divBdr>
        <w:top w:val="none" w:sz="0" w:space="0" w:color="auto"/>
        <w:left w:val="none" w:sz="0" w:space="0" w:color="auto"/>
        <w:bottom w:val="none" w:sz="0" w:space="0" w:color="auto"/>
        <w:right w:val="none" w:sz="0" w:space="0" w:color="auto"/>
      </w:divBdr>
    </w:div>
    <w:div w:id="2017415665">
      <w:bodyDiv w:val="1"/>
      <w:marLeft w:val="0"/>
      <w:marRight w:val="0"/>
      <w:marTop w:val="0"/>
      <w:marBottom w:val="0"/>
      <w:divBdr>
        <w:top w:val="none" w:sz="0" w:space="0" w:color="auto"/>
        <w:left w:val="none" w:sz="0" w:space="0" w:color="auto"/>
        <w:bottom w:val="none" w:sz="0" w:space="0" w:color="auto"/>
        <w:right w:val="none" w:sz="0" w:space="0" w:color="auto"/>
      </w:divBdr>
    </w:div>
    <w:div w:id="2042395148">
      <w:bodyDiv w:val="1"/>
      <w:marLeft w:val="0"/>
      <w:marRight w:val="0"/>
      <w:marTop w:val="0"/>
      <w:marBottom w:val="0"/>
      <w:divBdr>
        <w:top w:val="none" w:sz="0" w:space="0" w:color="auto"/>
        <w:left w:val="none" w:sz="0" w:space="0" w:color="auto"/>
        <w:bottom w:val="none" w:sz="0" w:space="0" w:color="auto"/>
        <w:right w:val="none" w:sz="0" w:space="0" w:color="auto"/>
      </w:divBdr>
    </w:div>
    <w:div w:id="2059819848">
      <w:bodyDiv w:val="1"/>
      <w:marLeft w:val="0"/>
      <w:marRight w:val="0"/>
      <w:marTop w:val="0"/>
      <w:marBottom w:val="0"/>
      <w:divBdr>
        <w:top w:val="none" w:sz="0" w:space="0" w:color="auto"/>
        <w:left w:val="none" w:sz="0" w:space="0" w:color="auto"/>
        <w:bottom w:val="none" w:sz="0" w:space="0" w:color="auto"/>
        <w:right w:val="none" w:sz="0" w:space="0" w:color="auto"/>
      </w:divBdr>
    </w:div>
    <w:div w:id="2062097543">
      <w:bodyDiv w:val="1"/>
      <w:marLeft w:val="0"/>
      <w:marRight w:val="0"/>
      <w:marTop w:val="0"/>
      <w:marBottom w:val="0"/>
      <w:divBdr>
        <w:top w:val="none" w:sz="0" w:space="0" w:color="auto"/>
        <w:left w:val="none" w:sz="0" w:space="0" w:color="auto"/>
        <w:bottom w:val="none" w:sz="0" w:space="0" w:color="auto"/>
        <w:right w:val="none" w:sz="0" w:space="0" w:color="auto"/>
      </w:divBdr>
    </w:div>
    <w:div w:id="2101371398">
      <w:bodyDiv w:val="1"/>
      <w:marLeft w:val="0"/>
      <w:marRight w:val="0"/>
      <w:marTop w:val="0"/>
      <w:marBottom w:val="0"/>
      <w:divBdr>
        <w:top w:val="none" w:sz="0" w:space="0" w:color="auto"/>
        <w:left w:val="none" w:sz="0" w:space="0" w:color="auto"/>
        <w:bottom w:val="none" w:sz="0" w:space="0" w:color="auto"/>
        <w:right w:val="none" w:sz="0" w:space="0" w:color="auto"/>
      </w:divBdr>
    </w:div>
    <w:div w:id="21410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eader" Target="header2.xml"/><Relationship Id="rId10" Type="http://schemas.openxmlformats.org/officeDocument/2006/relationships/hyperlink" Target="https://people.duke.edu/~rnau/Notes_on_the_random_walk_model--Robert_Nau.pdf"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ak\Downloads\Master%20shee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ak\Downloads\Master%20shee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hak\Downloads\Master%20sheet.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hak\Downloads\Master%20sheet.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hak\Downloads\Master%20sheet.xlsm"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Product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662524756765779"/>
          <c:y val="0.19475026660628461"/>
          <c:w val="0.79994222083837563"/>
          <c:h val="0.59854907746921238"/>
        </c:manualLayout>
      </c:layout>
      <c:scatterChart>
        <c:scatterStyle val="lineMarker"/>
        <c:varyColors val="0"/>
        <c:ser>
          <c:idx val="0"/>
          <c:order val="0"/>
          <c:tx>
            <c:strRef>
              <c:f>'Product 1'!$B$1</c:f>
              <c:strCache>
                <c:ptCount val="1"/>
                <c:pt idx="0">
                  <c:v>Product 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'Product 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'Product 1'!$B$2:$B$21</c:f>
              <c:numCache>
                <c:formatCode>General</c:formatCode>
                <c:ptCount val="20"/>
                <c:pt idx="0">
                  <c:v>140</c:v>
                </c:pt>
                <c:pt idx="1">
                  <c:v>155</c:v>
                </c:pt>
                <c:pt idx="2">
                  <c:v>145</c:v>
                </c:pt>
                <c:pt idx="3">
                  <c:v>152</c:v>
                </c:pt>
                <c:pt idx="4">
                  <c:v>155</c:v>
                </c:pt>
                <c:pt idx="5">
                  <c:v>145</c:v>
                </c:pt>
                <c:pt idx="6">
                  <c:v>147</c:v>
                </c:pt>
                <c:pt idx="7">
                  <c:v>135</c:v>
                </c:pt>
                <c:pt idx="8">
                  <c:v>137</c:v>
                </c:pt>
                <c:pt idx="9">
                  <c:v>140</c:v>
                </c:pt>
                <c:pt idx="10">
                  <c:v>120</c:v>
                </c:pt>
                <c:pt idx="11">
                  <c:v>150</c:v>
                </c:pt>
                <c:pt idx="12">
                  <c:v>161</c:v>
                </c:pt>
                <c:pt idx="13">
                  <c:v>143</c:v>
                </c:pt>
                <c:pt idx="14">
                  <c:v>149</c:v>
                </c:pt>
                <c:pt idx="15">
                  <c:v>140</c:v>
                </c:pt>
                <c:pt idx="16">
                  <c:v>142</c:v>
                </c:pt>
                <c:pt idx="17">
                  <c:v>157</c:v>
                </c:pt>
                <c:pt idx="18">
                  <c:v>148</c:v>
                </c:pt>
                <c:pt idx="19">
                  <c:v>144</c:v>
                </c:pt>
              </c:numCache>
            </c:numRef>
          </c:yVal>
          <c:smooth val="0"/>
          <c:extLst>
            <c:ext xmlns:c16="http://schemas.microsoft.com/office/drawing/2014/chart" uri="{C3380CC4-5D6E-409C-BE32-E72D297353CC}">
              <c16:uniqueId val="{00000001-5711-0A46-8D81-F73C71FE0121}"/>
            </c:ext>
          </c:extLst>
        </c:ser>
        <c:dLbls>
          <c:showLegendKey val="0"/>
          <c:showVal val="0"/>
          <c:showCatName val="0"/>
          <c:showSerName val="0"/>
          <c:showPercent val="0"/>
          <c:showBubbleSize val="0"/>
        </c:dLbls>
        <c:axId val="375569583"/>
        <c:axId val="379387375"/>
      </c:scatterChart>
      <c:valAx>
        <c:axId val="37556958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9387375"/>
        <c:crosses val="autoZero"/>
        <c:crossBetween val="midCat"/>
      </c:valAx>
      <c:valAx>
        <c:axId val="37938737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Forecast</a:t>
                </a:r>
                <a:r>
                  <a:rPr lang="en-US" baseline="0"/>
                  <a:t> Demand</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556958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Product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8111532202373126"/>
          <c:y val="0.20638455827765401"/>
          <c:w val="0.76452305088950645"/>
          <c:h val="0.59180915303181769"/>
        </c:manualLayout>
      </c:layout>
      <c:scatterChart>
        <c:scatterStyle val="lineMarker"/>
        <c:varyColors val="0"/>
        <c:ser>
          <c:idx val="0"/>
          <c:order val="0"/>
          <c:tx>
            <c:strRef>
              <c:f>'Product 2'!$B$1</c:f>
              <c:strCache>
                <c:ptCount val="1"/>
                <c:pt idx="0">
                  <c:v>Product 2</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'Product 2'!$A$2:$A$21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'Product 2'!$B$2:$B$21</c:f>
              <c:numCache>
                <c:formatCode>General</c:formatCode>
                <c:ptCount val="20"/>
                <c:pt idx="0">
                  <c:v>145</c:v>
                </c:pt>
                <c:pt idx="1">
                  <c:v>164</c:v>
                </c:pt>
                <c:pt idx="2">
                  <c:v>178</c:v>
                </c:pt>
                <c:pt idx="3">
                  <c:v>200</c:v>
                </c:pt>
                <c:pt idx="4">
                  <c:v>215</c:v>
                </c:pt>
                <c:pt idx="5">
                  <c:v>205</c:v>
                </c:pt>
                <c:pt idx="6">
                  <c:v>170</c:v>
                </c:pt>
                <c:pt idx="7">
                  <c:v>142</c:v>
                </c:pt>
                <c:pt idx="8">
                  <c:v>119</c:v>
                </c:pt>
                <c:pt idx="9">
                  <c:v>147</c:v>
                </c:pt>
                <c:pt idx="10">
                  <c:v>162</c:v>
                </c:pt>
                <c:pt idx="11">
                  <c:v>180</c:v>
                </c:pt>
                <c:pt idx="12">
                  <c:v>199</c:v>
                </c:pt>
                <c:pt idx="13">
                  <c:v>220</c:v>
                </c:pt>
                <c:pt idx="14">
                  <c:v>208</c:v>
                </c:pt>
                <c:pt idx="15">
                  <c:v>175</c:v>
                </c:pt>
                <c:pt idx="16">
                  <c:v>140</c:v>
                </c:pt>
                <c:pt idx="17">
                  <c:v>121</c:v>
                </c:pt>
                <c:pt idx="18">
                  <c:v>146</c:v>
                </c:pt>
                <c:pt idx="19">
                  <c:v>160</c:v>
                </c:pt>
              </c:numCache>
            </c:numRef>
          </c:yVal>
          <c:smooth val="0"/>
          <c:extLst>
            <c:ext xmlns:c16="http://schemas.microsoft.com/office/drawing/2014/chart" uri="{C3380CC4-5D6E-409C-BE32-E72D297353CC}">
              <c16:uniqueId val="{00000001-914F-D049-AAAC-31000E547401}"/>
            </c:ext>
          </c:extLst>
        </c:ser>
        <c:dLbls>
          <c:showLegendKey val="0"/>
          <c:showVal val="0"/>
          <c:showCatName val="0"/>
          <c:showSerName val="0"/>
          <c:showPercent val="0"/>
          <c:showBubbleSize val="0"/>
        </c:dLbls>
        <c:axId val="375569583"/>
        <c:axId val="379387375"/>
      </c:scatterChart>
      <c:valAx>
        <c:axId val="37556958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9387375"/>
        <c:crosses val="autoZero"/>
        <c:crossBetween val="midCat"/>
      </c:valAx>
      <c:valAx>
        <c:axId val="37938737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Forecast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556958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Product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877705133274724"/>
          <c:y val="0.21704297159504735"/>
          <c:w val="0.77535751717042201"/>
          <c:h val="0.59225559295983854"/>
        </c:manualLayout>
      </c:layout>
      <c:scatterChart>
        <c:scatterStyle val="lineMarker"/>
        <c:varyColors val="0"/>
        <c:ser>
          <c:idx val="0"/>
          <c:order val="0"/>
          <c:tx>
            <c:strRef>
              <c:f>'Product 3'!$B$1</c:f>
              <c:strCache>
                <c:ptCount val="1"/>
                <c:pt idx="0">
                  <c:v>Product 3</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'Product 3'!$A$2:$A$21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'Product 3'!$B$2:$B$21</c:f>
              <c:numCache>
                <c:formatCode>General</c:formatCode>
                <c:ptCount val="20"/>
                <c:pt idx="0">
                  <c:v>100</c:v>
                </c:pt>
                <c:pt idx="1">
                  <c:v>82</c:v>
                </c:pt>
                <c:pt idx="2">
                  <c:v>70</c:v>
                </c:pt>
                <c:pt idx="3">
                  <c:v>55</c:v>
                </c:pt>
                <c:pt idx="4">
                  <c:v>110</c:v>
                </c:pt>
                <c:pt idx="5">
                  <c:v>85</c:v>
                </c:pt>
                <c:pt idx="6">
                  <c:v>74</c:v>
                </c:pt>
                <c:pt idx="7">
                  <c:v>62</c:v>
                </c:pt>
                <c:pt idx="8">
                  <c:v>115</c:v>
                </c:pt>
                <c:pt idx="9">
                  <c:v>88</c:v>
                </c:pt>
                <c:pt idx="10">
                  <c:v>78</c:v>
                </c:pt>
                <c:pt idx="11">
                  <c:v>67</c:v>
                </c:pt>
                <c:pt idx="12">
                  <c:v>121</c:v>
                </c:pt>
                <c:pt idx="13">
                  <c:v>93</c:v>
                </c:pt>
                <c:pt idx="14">
                  <c:v>84</c:v>
                </c:pt>
                <c:pt idx="15">
                  <c:v>71</c:v>
                </c:pt>
                <c:pt idx="16">
                  <c:v>128</c:v>
                </c:pt>
                <c:pt idx="17">
                  <c:v>99</c:v>
                </c:pt>
                <c:pt idx="18">
                  <c:v>89</c:v>
                </c:pt>
                <c:pt idx="19">
                  <c:v>77</c:v>
                </c:pt>
              </c:numCache>
            </c:numRef>
          </c:yVal>
          <c:smooth val="0"/>
          <c:extLst>
            <c:ext xmlns:c16="http://schemas.microsoft.com/office/drawing/2014/chart" uri="{C3380CC4-5D6E-409C-BE32-E72D297353CC}">
              <c16:uniqueId val="{00000001-1CCF-5E44-99D1-FABFE46869E1}"/>
            </c:ext>
          </c:extLst>
        </c:ser>
        <c:dLbls>
          <c:showLegendKey val="0"/>
          <c:showVal val="0"/>
          <c:showCatName val="0"/>
          <c:showSerName val="0"/>
          <c:showPercent val="0"/>
          <c:showBubbleSize val="0"/>
        </c:dLbls>
        <c:axId val="375569583"/>
        <c:axId val="379387375"/>
      </c:scatterChart>
      <c:valAx>
        <c:axId val="37556958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9387375"/>
        <c:crosses val="autoZero"/>
        <c:crossBetween val="midCat"/>
      </c:valAx>
      <c:valAx>
        <c:axId val="37938737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Forecast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556958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Product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407069512911452"/>
          <c:y val="0.21867054122775154"/>
          <c:w val="0.80134951261403942"/>
          <c:h val="0.56931851008634826"/>
        </c:manualLayout>
      </c:layout>
      <c:scatterChart>
        <c:scatterStyle val="lineMarker"/>
        <c:varyColors val="0"/>
        <c:ser>
          <c:idx val="0"/>
          <c:order val="0"/>
          <c:tx>
            <c:strRef>
              <c:f>'Product 4'!$B$1</c:f>
              <c:strCache>
                <c:ptCount val="1"/>
                <c:pt idx="0">
                  <c:v>Product 4</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'Product 4'!$A$2:$A$21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'Product 4'!$B$2:$B$21</c:f>
              <c:numCache>
                <c:formatCode>General</c:formatCode>
                <c:ptCount val="20"/>
                <c:pt idx="0">
                  <c:v>18</c:v>
                </c:pt>
                <c:pt idx="1">
                  <c:v>22</c:v>
                </c:pt>
                <c:pt idx="2">
                  <c:v>25</c:v>
                </c:pt>
                <c:pt idx="3">
                  <c:v>27</c:v>
                </c:pt>
                <c:pt idx="4">
                  <c:v>32</c:v>
                </c:pt>
                <c:pt idx="5">
                  <c:v>35</c:v>
                </c:pt>
                <c:pt idx="6">
                  <c:v>39</c:v>
                </c:pt>
                <c:pt idx="7">
                  <c:v>41</c:v>
                </c:pt>
                <c:pt idx="8">
                  <c:v>43</c:v>
                </c:pt>
                <c:pt idx="9">
                  <c:v>47</c:v>
                </c:pt>
                <c:pt idx="10">
                  <c:v>53</c:v>
                </c:pt>
                <c:pt idx="11">
                  <c:v>55</c:v>
                </c:pt>
                <c:pt idx="12">
                  <c:v>58</c:v>
                </c:pt>
                <c:pt idx="13">
                  <c:v>60</c:v>
                </c:pt>
                <c:pt idx="14">
                  <c:v>64</c:v>
                </c:pt>
                <c:pt idx="15">
                  <c:v>66</c:v>
                </c:pt>
                <c:pt idx="16">
                  <c:v>69</c:v>
                </c:pt>
                <c:pt idx="17">
                  <c:v>72</c:v>
                </c:pt>
                <c:pt idx="18">
                  <c:v>75</c:v>
                </c:pt>
                <c:pt idx="19">
                  <c:v>79</c:v>
                </c:pt>
              </c:numCache>
            </c:numRef>
          </c:yVal>
          <c:smooth val="0"/>
          <c:extLst>
            <c:ext xmlns:c16="http://schemas.microsoft.com/office/drawing/2014/chart" uri="{C3380CC4-5D6E-409C-BE32-E72D297353CC}">
              <c16:uniqueId val="{00000001-5353-3A47-ACC0-44E3D8C438FC}"/>
            </c:ext>
          </c:extLst>
        </c:ser>
        <c:dLbls>
          <c:showLegendKey val="0"/>
          <c:showVal val="0"/>
          <c:showCatName val="0"/>
          <c:showSerName val="0"/>
          <c:showPercent val="0"/>
          <c:showBubbleSize val="0"/>
        </c:dLbls>
        <c:axId val="375569583"/>
        <c:axId val="379387375"/>
      </c:scatterChart>
      <c:valAx>
        <c:axId val="37556958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9387375"/>
        <c:crosses val="autoZero"/>
        <c:crossBetween val="midCat"/>
      </c:valAx>
      <c:valAx>
        <c:axId val="379387375"/>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Forecast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556958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Product 5</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390138092806659"/>
          <c:y val="0.23022151898734178"/>
          <c:w val="0.80461153959850584"/>
          <c:h val="0.59427763380843224"/>
        </c:manualLayout>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yVal>
            <c:numRef>
              <c:f>'Product 5'!$B$2:$B$21</c:f>
              <c:numCache>
                <c:formatCode>General</c:formatCode>
                <c:ptCount val="20"/>
                <c:pt idx="0">
                  <c:v>55</c:v>
                </c:pt>
                <c:pt idx="1">
                  <c:v>46</c:v>
                </c:pt>
                <c:pt idx="2">
                  <c:v>58</c:v>
                </c:pt>
                <c:pt idx="3">
                  <c:v>37</c:v>
                </c:pt>
                <c:pt idx="4">
                  <c:v>32</c:v>
                </c:pt>
                <c:pt idx="5">
                  <c:v>48</c:v>
                </c:pt>
                <c:pt idx="6">
                  <c:v>67</c:v>
                </c:pt>
                <c:pt idx="7">
                  <c:v>68</c:v>
                </c:pt>
                <c:pt idx="8">
                  <c:v>52</c:v>
                </c:pt>
                <c:pt idx="9">
                  <c:v>42</c:v>
                </c:pt>
                <c:pt idx="10">
                  <c:v>32</c:v>
                </c:pt>
                <c:pt idx="11">
                  <c:v>43</c:v>
                </c:pt>
                <c:pt idx="12">
                  <c:v>37</c:v>
                </c:pt>
                <c:pt idx="13">
                  <c:v>61</c:v>
                </c:pt>
                <c:pt idx="14">
                  <c:v>45</c:v>
                </c:pt>
                <c:pt idx="15">
                  <c:v>48</c:v>
                </c:pt>
                <c:pt idx="16">
                  <c:v>53</c:v>
                </c:pt>
                <c:pt idx="17">
                  <c:v>38</c:v>
                </c:pt>
                <c:pt idx="18">
                  <c:v>57</c:v>
                </c:pt>
                <c:pt idx="19">
                  <c:v>40</c:v>
                </c:pt>
              </c:numCache>
            </c:numRef>
          </c:yVal>
          <c:smooth val="0"/>
          <c:extLst>
            <c:ext xmlns:c16="http://schemas.microsoft.com/office/drawing/2014/chart" uri="{C3380CC4-5D6E-409C-BE32-E72D297353CC}">
              <c16:uniqueId val="{00000001-21F0-8446-8C33-9B423BE68315}"/>
            </c:ext>
          </c:extLst>
        </c:ser>
        <c:dLbls>
          <c:showLegendKey val="0"/>
          <c:showVal val="0"/>
          <c:showCatName val="0"/>
          <c:showSerName val="0"/>
          <c:showPercent val="0"/>
          <c:showBubbleSize val="0"/>
        </c:dLbls>
        <c:axId val="168021504"/>
        <c:axId val="172915056"/>
      </c:scatterChart>
      <c:valAx>
        <c:axId val="168021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2915056"/>
        <c:crosses val="autoZero"/>
        <c:crossBetween val="midCat"/>
      </c:valAx>
      <c:valAx>
        <c:axId val="17291505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Foreast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0215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B679-036B-40F1-976B-EE2ACA75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29</Pages>
  <Words>4655</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Goswami</dc:creator>
  <cp:keywords/>
  <dc:description/>
  <cp:lastModifiedBy>Mehak Sanghi</cp:lastModifiedBy>
  <cp:revision>56</cp:revision>
  <cp:lastPrinted>2019-12-05T22:20:00Z</cp:lastPrinted>
  <dcterms:created xsi:type="dcterms:W3CDTF">2019-12-06T11:50:00Z</dcterms:created>
  <dcterms:modified xsi:type="dcterms:W3CDTF">2019-12-07T00:20:00Z</dcterms:modified>
</cp:coreProperties>
</file>