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1A98" w14:textId="77777777" w:rsidR="00ED056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SAMRUDDHI KAULE</w:t>
      </w:r>
    </w:p>
    <w:p w14:paraId="625AF875" w14:textId="77777777" w:rsidR="00ED056F" w:rsidRPr="00CE37C8" w:rsidRDefault="00000000">
      <w:pPr>
        <w:spacing w:after="40"/>
        <w:jc w:val="center"/>
        <w:rPr>
          <w:sz w:val="18"/>
          <w:szCs w:val="18"/>
        </w:rPr>
      </w:pPr>
      <w:r w:rsidRPr="00CE37C8">
        <w:rPr>
          <w:rFonts w:ascii="Calibri" w:eastAsia="Calibri" w:hAnsi="Calibri" w:cs="Calibri"/>
          <w:color w:val="595959"/>
          <w:sz w:val="18"/>
          <w:szCs w:val="18"/>
        </w:rPr>
        <w:t xml:space="preserve">Pune, Maharashtra, </w:t>
      </w:r>
      <w:proofErr w:type="gramStart"/>
      <w:r w:rsidRPr="00CE37C8">
        <w:rPr>
          <w:rFonts w:ascii="Calibri" w:eastAsia="Calibri" w:hAnsi="Calibri" w:cs="Calibri"/>
          <w:color w:val="595959"/>
          <w:sz w:val="18"/>
          <w:szCs w:val="18"/>
        </w:rPr>
        <w:t>India  |</w:t>
      </w:r>
      <w:proofErr w:type="gramEnd"/>
      <w:r w:rsidRPr="00CE37C8">
        <w:rPr>
          <w:rFonts w:ascii="Calibri" w:eastAsia="Calibri" w:hAnsi="Calibri" w:cs="Calibri"/>
          <w:color w:val="595959"/>
          <w:sz w:val="18"/>
          <w:szCs w:val="18"/>
        </w:rPr>
        <w:t xml:space="preserve">  </w:t>
      </w:r>
      <w:proofErr w:type="gramStart"/>
      <w:r w:rsidRPr="00CE37C8">
        <w:rPr>
          <w:rFonts w:ascii="Calibri" w:eastAsia="Calibri" w:hAnsi="Calibri" w:cs="Calibri"/>
          <w:color w:val="595959"/>
          <w:sz w:val="18"/>
          <w:szCs w:val="18"/>
        </w:rPr>
        <w:t>kaulesamruddhi@gmail.com  |</w:t>
      </w:r>
      <w:proofErr w:type="gramEnd"/>
      <w:r w:rsidRPr="00CE37C8">
        <w:rPr>
          <w:rFonts w:ascii="Calibri" w:eastAsia="Calibri" w:hAnsi="Calibri" w:cs="Calibri"/>
          <w:color w:val="595959"/>
          <w:sz w:val="18"/>
          <w:szCs w:val="18"/>
        </w:rPr>
        <w:t xml:space="preserve">  +91 79728 </w:t>
      </w:r>
      <w:proofErr w:type="gramStart"/>
      <w:r w:rsidRPr="00CE37C8">
        <w:rPr>
          <w:rFonts w:ascii="Calibri" w:eastAsia="Calibri" w:hAnsi="Calibri" w:cs="Calibri"/>
          <w:color w:val="595959"/>
          <w:sz w:val="18"/>
          <w:szCs w:val="18"/>
        </w:rPr>
        <w:t>43480  |</w:t>
      </w:r>
      <w:proofErr w:type="gramEnd"/>
      <w:r w:rsidRPr="00CE37C8">
        <w:rPr>
          <w:rFonts w:ascii="Calibri" w:eastAsia="Calibri" w:hAnsi="Calibri" w:cs="Calibri"/>
          <w:color w:val="595959"/>
          <w:sz w:val="18"/>
          <w:szCs w:val="18"/>
        </w:rPr>
        <w:t xml:space="preserve">  linkedin.com/in/samruddhi-</w:t>
      </w:r>
      <w:proofErr w:type="gramStart"/>
      <w:r w:rsidRPr="00CE37C8">
        <w:rPr>
          <w:rFonts w:ascii="Calibri" w:eastAsia="Calibri" w:hAnsi="Calibri" w:cs="Calibri"/>
          <w:color w:val="595959"/>
          <w:sz w:val="18"/>
          <w:szCs w:val="18"/>
        </w:rPr>
        <w:t>kaule  |</w:t>
      </w:r>
      <w:proofErr w:type="gramEnd"/>
      <w:r w:rsidRPr="00CE37C8">
        <w:rPr>
          <w:rFonts w:ascii="Calibri" w:eastAsia="Calibri" w:hAnsi="Calibri" w:cs="Calibri"/>
          <w:color w:val="595959"/>
          <w:sz w:val="18"/>
          <w:szCs w:val="18"/>
        </w:rPr>
        <w:t xml:space="preserve">  github.com/</w:t>
      </w:r>
      <w:proofErr w:type="spellStart"/>
      <w:r w:rsidRPr="00CE37C8">
        <w:rPr>
          <w:rFonts w:ascii="Calibri" w:eastAsia="Calibri" w:hAnsi="Calibri" w:cs="Calibri"/>
          <w:color w:val="595959"/>
          <w:sz w:val="18"/>
          <w:szCs w:val="18"/>
        </w:rPr>
        <w:t>SamruddhiSKa</w:t>
      </w:r>
      <w:proofErr w:type="spellEnd"/>
    </w:p>
    <w:p w14:paraId="56FA8608" w14:textId="77777777" w:rsidR="00ED056F" w:rsidRDefault="00000000">
      <w:pPr>
        <w:spacing w:after="140"/>
        <w:jc w:val="center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AI/ML Developer | Full-Stack Developer</w:t>
      </w:r>
    </w:p>
    <w:p w14:paraId="63F4BF77" w14:textId="77777777" w:rsidR="00ED056F" w:rsidRDefault="00000000">
      <w:pPr>
        <w:pBdr>
          <w:bottom w:val="single" w:sz="6" w:space="2" w:color="1F3864"/>
        </w:pBdr>
        <w:spacing w:before="7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SUMMARY</w:t>
      </w:r>
    </w:p>
    <w:p w14:paraId="3F621AE9" w14:textId="234FB39A" w:rsidR="00ED056F" w:rsidRPr="008016E3" w:rsidRDefault="00D931DC">
      <w:pPr>
        <w:spacing w:after="100"/>
        <w:rPr>
          <w:rFonts w:asciiTheme="minorHAnsi" w:hAnsiTheme="minorHAnsi" w:cstheme="minorHAnsi"/>
        </w:rPr>
      </w:pPr>
      <w:r w:rsidRPr="00D931DC">
        <w:rPr>
          <w:rFonts w:asciiTheme="minorHAnsi" w:hAnsiTheme="minorHAnsi" w:cstheme="minorHAnsi"/>
        </w:rPr>
        <w:t>Final-year Computer Science undergraduate with a strong foundation in Artificial Intelligence</w:t>
      </w:r>
      <w:r>
        <w:rPr>
          <w:rFonts w:asciiTheme="minorHAnsi" w:hAnsiTheme="minorHAnsi" w:cstheme="minorHAnsi"/>
        </w:rPr>
        <w:t xml:space="preserve"> and </w:t>
      </w:r>
      <w:r w:rsidRPr="00D931DC">
        <w:rPr>
          <w:rFonts w:asciiTheme="minorHAnsi" w:hAnsiTheme="minorHAnsi" w:cstheme="minorHAnsi"/>
        </w:rPr>
        <w:t>Machine Learning</w:t>
      </w:r>
      <w:r w:rsidRPr="00D931D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hands</w:t>
      </w:r>
      <w:r w:rsidRPr="00D931DC">
        <w:rPr>
          <w:rFonts w:asciiTheme="minorHAnsi" w:hAnsiTheme="minorHAnsi" w:cstheme="minorHAnsi"/>
        </w:rPr>
        <w:t>-on experience in data-driven problem solving, machine learning workflows, application development, and research, supported by practical technical work. Analytical, adaptable, and self-driven, with a strong ability to learn new technologies and translate concepts into practical solutions.</w:t>
      </w:r>
    </w:p>
    <w:p w14:paraId="31AF3EF4" w14:textId="77777777" w:rsidR="00ED056F" w:rsidRDefault="00000000">
      <w:pPr>
        <w:pBdr>
          <w:bottom w:val="single" w:sz="6" w:space="2" w:color="1F3864"/>
        </w:pBdr>
        <w:spacing w:before="7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2B0ED61B" w14:textId="77777777" w:rsidR="00ED056F" w:rsidRDefault="00000000">
      <w:pPr>
        <w:spacing w:after="25"/>
      </w:pPr>
      <w:r>
        <w:rPr>
          <w:rFonts w:ascii="Calibri" w:eastAsia="Calibri" w:hAnsi="Calibri" w:cs="Calibri"/>
          <w:b/>
          <w:bCs/>
          <w:color w:val="222222"/>
        </w:rPr>
        <w:t xml:space="preserve">Programming Languages: </w:t>
      </w:r>
      <w:r>
        <w:rPr>
          <w:rFonts w:ascii="Calibri" w:eastAsia="Calibri" w:hAnsi="Calibri" w:cs="Calibri"/>
          <w:color w:val="222222"/>
        </w:rPr>
        <w:t>Python, SQL, C, C++</w:t>
      </w:r>
    </w:p>
    <w:p w14:paraId="73389DE0" w14:textId="77777777" w:rsidR="00ED056F" w:rsidRDefault="00000000">
      <w:pPr>
        <w:spacing w:after="25"/>
      </w:pPr>
      <w:r>
        <w:rPr>
          <w:rFonts w:ascii="Calibri" w:eastAsia="Calibri" w:hAnsi="Calibri" w:cs="Calibri"/>
          <w:b/>
          <w:bCs/>
          <w:color w:val="222222"/>
        </w:rPr>
        <w:t xml:space="preserve">Machine Learning &amp; AI: </w:t>
      </w:r>
      <w:proofErr w:type="spellStart"/>
      <w:r>
        <w:rPr>
          <w:rFonts w:ascii="Calibri" w:eastAsia="Calibri" w:hAnsi="Calibri" w:cs="Calibri"/>
          <w:color w:val="222222"/>
        </w:rPr>
        <w:t>PyTorch</w:t>
      </w:r>
      <w:proofErr w:type="spellEnd"/>
      <w:r>
        <w:rPr>
          <w:rFonts w:ascii="Calibri" w:eastAsia="Calibri" w:hAnsi="Calibri" w:cs="Calibri"/>
          <w:color w:val="222222"/>
        </w:rPr>
        <w:t>, Scikit-learn, NLP, Computer Vision, Recommendation Systems</w:t>
      </w:r>
    </w:p>
    <w:p w14:paraId="5E0D92EF" w14:textId="77777777" w:rsidR="00ED056F" w:rsidRDefault="00000000">
      <w:pPr>
        <w:spacing w:after="25"/>
      </w:pPr>
      <w:r>
        <w:rPr>
          <w:rFonts w:ascii="Calibri" w:eastAsia="Calibri" w:hAnsi="Calibri" w:cs="Calibri"/>
          <w:b/>
          <w:bCs/>
          <w:color w:val="222222"/>
        </w:rPr>
        <w:t xml:space="preserve">Data &amp; Analytics: </w:t>
      </w:r>
      <w:r>
        <w:rPr>
          <w:rFonts w:ascii="Calibri" w:eastAsia="Calibri" w:hAnsi="Calibri" w:cs="Calibri"/>
          <w:color w:val="222222"/>
        </w:rPr>
        <w:t>Pandas, NumPy, Feature Engineering, Power BI</w:t>
      </w:r>
    </w:p>
    <w:p w14:paraId="49CABEB4" w14:textId="77777777" w:rsidR="00ED056F" w:rsidRDefault="00000000">
      <w:pPr>
        <w:spacing w:after="25"/>
      </w:pPr>
      <w:r>
        <w:rPr>
          <w:rFonts w:ascii="Calibri" w:eastAsia="Calibri" w:hAnsi="Calibri" w:cs="Calibri"/>
          <w:b/>
          <w:bCs/>
          <w:color w:val="222222"/>
        </w:rPr>
        <w:t xml:space="preserve">Frameworks &amp; Tools: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>, Django, OpenCV, Git</w:t>
      </w:r>
    </w:p>
    <w:p w14:paraId="0202DE1B" w14:textId="77777777" w:rsidR="00ED056F" w:rsidRDefault="00000000">
      <w:pPr>
        <w:spacing w:after="25"/>
      </w:pPr>
      <w:r>
        <w:rPr>
          <w:rFonts w:ascii="Calibri" w:eastAsia="Calibri" w:hAnsi="Calibri" w:cs="Calibri"/>
          <w:b/>
          <w:bCs/>
          <w:color w:val="222222"/>
        </w:rPr>
        <w:t xml:space="preserve">Web &amp; Databases: </w:t>
      </w:r>
      <w:r>
        <w:rPr>
          <w:rFonts w:ascii="Calibri" w:eastAsia="Calibri" w:hAnsi="Calibri" w:cs="Calibri"/>
          <w:color w:val="222222"/>
        </w:rPr>
        <w:t>React, REST APIs, PostgreSQL, MongoDB</w:t>
      </w:r>
    </w:p>
    <w:p w14:paraId="430F55B3" w14:textId="77777777" w:rsidR="00ED056F" w:rsidRDefault="00000000">
      <w:pPr>
        <w:pBdr>
          <w:bottom w:val="single" w:sz="6" w:space="2" w:color="1F3864"/>
        </w:pBdr>
        <w:spacing w:before="7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3E578E18" w14:textId="42396A01" w:rsidR="00ED056F" w:rsidRDefault="00000000">
      <w:pPr>
        <w:tabs>
          <w:tab w:val="right" w:pos="9360"/>
        </w:tabs>
        <w:spacing w:before="9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Real-Time Hand Gesture Recognition System</w:t>
      </w:r>
      <w:r>
        <w:rPr>
          <w:rFonts w:ascii="Calibri" w:eastAsia="Calibri" w:hAnsi="Calibri" w:cs="Calibri"/>
          <w:i/>
          <w:iCs/>
          <w:color w:val="595959"/>
        </w:rPr>
        <w:tab/>
      </w:r>
      <w:hyperlink r:id="rId5" w:history="1">
        <w:r w:rsidRPr="00CE37C8">
          <w:rPr>
            <w:rStyle w:val="Hyperlink"/>
            <w:rFonts w:ascii="Calibri" w:eastAsia="Calibri" w:hAnsi="Calibri" w:cs="Calibri"/>
            <w:i/>
            <w:iCs/>
          </w:rPr>
          <w:t>GitH</w:t>
        </w:r>
        <w:r w:rsidRPr="00CE37C8">
          <w:rPr>
            <w:rStyle w:val="Hyperlink"/>
            <w:rFonts w:ascii="Calibri" w:eastAsia="Calibri" w:hAnsi="Calibri" w:cs="Calibri"/>
            <w:i/>
            <w:iCs/>
          </w:rPr>
          <w:t>u</w:t>
        </w:r>
        <w:r w:rsidRPr="00CE37C8">
          <w:rPr>
            <w:rStyle w:val="Hyperlink"/>
            <w:rFonts w:ascii="Calibri" w:eastAsia="Calibri" w:hAnsi="Calibri" w:cs="Calibri"/>
            <w:i/>
            <w:iCs/>
          </w:rPr>
          <w:t>b</w:t>
        </w:r>
      </w:hyperlink>
    </w:p>
    <w:p w14:paraId="3FF305F0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>Developed a real-time gesture recognition system classifying 36 alphabet/digit gestures from 42 normalized hand-landmark features, achieving 95.87% accuracy and 0.952 Macro F1 on 653 held-out samples.</w:t>
      </w:r>
    </w:p>
    <w:p w14:paraId="69378C25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>Built a position- and scale-invariant feature normalization pipeline and trained a Random Forest ensemble on 3,263 samples, achieving a 91.27 percentage-point lift over the majority-class baseline.</w:t>
      </w:r>
    </w:p>
    <w:p w14:paraId="13085DFB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 xml:space="preserve">Optimized inference for low-latency deployment, achieving 3.21 </w:t>
      </w:r>
      <w:proofErr w:type="spellStart"/>
      <w:r>
        <w:rPr>
          <w:rFonts w:ascii="Calibri" w:eastAsia="Calibri" w:hAnsi="Calibri" w:cs="Calibri"/>
          <w:color w:val="222222"/>
        </w:rPr>
        <w:t>ms</w:t>
      </w:r>
      <w:proofErr w:type="spellEnd"/>
      <w:r>
        <w:rPr>
          <w:rFonts w:ascii="Calibri" w:eastAsia="Calibri" w:hAnsi="Calibri" w:cs="Calibri"/>
          <w:color w:val="222222"/>
        </w:rPr>
        <w:t xml:space="preserve"> median and 5.58 </w:t>
      </w:r>
      <w:proofErr w:type="spellStart"/>
      <w:r>
        <w:rPr>
          <w:rFonts w:ascii="Calibri" w:eastAsia="Calibri" w:hAnsi="Calibri" w:cs="Calibri"/>
          <w:color w:val="222222"/>
        </w:rPr>
        <w:t>ms</w:t>
      </w:r>
      <w:proofErr w:type="spellEnd"/>
      <w:r>
        <w:rPr>
          <w:rFonts w:ascii="Calibri" w:eastAsia="Calibri" w:hAnsi="Calibri" w:cs="Calibri"/>
          <w:color w:val="222222"/>
        </w:rPr>
        <w:t xml:space="preserve"> P95 latency at 275 predictions/second on precomputed landmarks.</w:t>
      </w:r>
    </w:p>
    <w:p w14:paraId="430A274C" w14:textId="18DEDBCD" w:rsidR="00ED056F" w:rsidRDefault="00000000">
      <w:pPr>
        <w:tabs>
          <w:tab w:val="right" w:pos="9360"/>
        </w:tabs>
        <w:spacing w:before="9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CineMatch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Hybrid Movie Recommendation System</w:t>
      </w:r>
      <w:r>
        <w:rPr>
          <w:rFonts w:ascii="Calibri" w:eastAsia="Calibri" w:hAnsi="Calibri" w:cs="Calibri"/>
          <w:i/>
          <w:iCs/>
          <w:color w:val="595959"/>
        </w:rPr>
        <w:tab/>
      </w:r>
      <w:hyperlink r:id="rId6" w:history="1">
        <w:r w:rsidRPr="00CE37C8">
          <w:rPr>
            <w:rStyle w:val="Hyperlink"/>
            <w:rFonts w:ascii="Calibri" w:eastAsia="Calibri" w:hAnsi="Calibri" w:cs="Calibri"/>
            <w:i/>
            <w:iCs/>
          </w:rPr>
          <w:t>GitHub</w:t>
        </w:r>
      </w:hyperlink>
    </w:p>
    <w:p w14:paraId="77926287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>Built a hybrid recommender using TF-IDF (Scikit-learn), SVD (Surprise), and NCF (</w:t>
      </w:r>
      <w:proofErr w:type="spellStart"/>
      <w:r>
        <w:rPr>
          <w:rFonts w:ascii="Calibri" w:eastAsia="Calibri" w:hAnsi="Calibri" w:cs="Calibri"/>
          <w:color w:val="222222"/>
        </w:rPr>
        <w:t>PyTorch</w:t>
      </w:r>
      <w:proofErr w:type="spellEnd"/>
      <w:r>
        <w:rPr>
          <w:rFonts w:ascii="Calibri" w:eastAsia="Calibri" w:hAnsi="Calibri" w:cs="Calibri"/>
          <w:color w:val="222222"/>
        </w:rPr>
        <w:t>) to address cold-start and sparsity.</w:t>
      </w:r>
    </w:p>
    <w:p w14:paraId="45DABFAA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>Added context-aware personalization based on user mood and time-of-day, and used FAISS for sub-millisecond real-time similarity search.</w:t>
      </w:r>
    </w:p>
    <w:p w14:paraId="73F7C8E0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 xml:space="preserve">Developed a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 xml:space="preserve"> backend with a React frontend and NLP-based chatbot for interaction; evaluated using RMSE (~1.04), Precision@10, and Hit Ratio@10, improving over standalone models.</w:t>
      </w:r>
    </w:p>
    <w:p w14:paraId="03E23DB4" w14:textId="75BF5CAD" w:rsidR="00ED056F" w:rsidRDefault="00000000">
      <w:pPr>
        <w:tabs>
          <w:tab w:val="right" w:pos="9360"/>
        </w:tabs>
        <w:spacing w:before="9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RetailX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Sales Analytics</w:t>
      </w:r>
      <w:r>
        <w:rPr>
          <w:rFonts w:ascii="Calibri" w:eastAsia="Calibri" w:hAnsi="Calibri" w:cs="Calibri"/>
          <w:i/>
          <w:iCs/>
          <w:color w:val="595959"/>
        </w:rPr>
        <w:tab/>
      </w:r>
      <w:hyperlink r:id="rId7" w:history="1">
        <w:proofErr w:type="spellStart"/>
        <w:r w:rsidR="008016E3" w:rsidRPr="008016E3">
          <w:rPr>
            <w:rStyle w:val="Hyperlink"/>
            <w:rFonts w:ascii="Calibri" w:eastAsia="Calibri" w:hAnsi="Calibri" w:cs="Calibri"/>
            <w:i/>
            <w:iCs/>
          </w:rPr>
          <w:t>Github</w:t>
        </w:r>
        <w:proofErr w:type="spellEnd"/>
      </w:hyperlink>
    </w:p>
    <w:p w14:paraId="1965CD7A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>Built an end-to-end sales analytics pipeline processing 32K+ transactions, 20K orders, 2,999 customers, and 500 products using Python, SQL, ML, and Power BI.</w:t>
      </w:r>
    </w:p>
    <w:p w14:paraId="718885CD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>Cleaned and validated data by removing 159 duplicates, resolving 966 missing values, and correcting 65 extreme discounts, retaining 99.51% of records.</w:t>
      </w:r>
    </w:p>
    <w:p w14:paraId="1D820A6D" w14:textId="77777777" w:rsidR="00ED056F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Calibri" w:eastAsia="Calibri" w:hAnsi="Calibri" w:cs="Calibri"/>
          <w:color w:val="222222"/>
        </w:rPr>
        <w:t xml:space="preserve">Developed K-Means customer segmentation using 6 </w:t>
      </w:r>
      <w:proofErr w:type="spellStart"/>
      <w:r>
        <w:rPr>
          <w:rFonts w:ascii="Calibri" w:eastAsia="Calibri" w:hAnsi="Calibri" w:cs="Calibri"/>
          <w:color w:val="222222"/>
        </w:rPr>
        <w:t>behavioral</w:t>
      </w:r>
      <w:proofErr w:type="spellEnd"/>
      <w:r>
        <w:rPr>
          <w:rFonts w:ascii="Calibri" w:eastAsia="Calibri" w:hAnsi="Calibri" w:cs="Calibri"/>
          <w:color w:val="222222"/>
        </w:rPr>
        <w:t xml:space="preserve"> features, identifying 4 customer segments, including one segment representing 23.27% of customers and 38.01% of revenue.</w:t>
      </w:r>
    </w:p>
    <w:p w14:paraId="20D6C24E" w14:textId="77777777" w:rsidR="00ED056F" w:rsidRDefault="00000000">
      <w:pPr>
        <w:pBdr>
          <w:bottom w:val="single" w:sz="6" w:space="2" w:color="1F3864"/>
        </w:pBdr>
        <w:spacing w:before="7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69E8E17B" w14:textId="77777777" w:rsidR="00ED056F" w:rsidRPr="008016E3" w:rsidRDefault="00000000">
      <w:pPr>
        <w:tabs>
          <w:tab w:val="right" w:pos="9360"/>
        </w:tabs>
        <w:spacing w:before="90" w:after="2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AI-ML Virtual Intern — Google for Developers (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EduSkills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color w:val="595959"/>
        </w:rPr>
        <w:tab/>
      </w:r>
      <w:r w:rsidRPr="008016E3">
        <w:rPr>
          <w:rFonts w:ascii="Calibri" w:eastAsia="Calibri" w:hAnsi="Calibri" w:cs="Calibri"/>
          <w:color w:val="000000" w:themeColor="text1"/>
        </w:rPr>
        <w:t>Apr 2025 – Jun 2025</w:t>
      </w:r>
    </w:p>
    <w:p w14:paraId="261F1FE6" w14:textId="77777777" w:rsidR="00ED056F" w:rsidRPr="008016E3" w:rsidRDefault="00000000">
      <w:pPr>
        <w:pStyle w:val="ListParagraph"/>
        <w:numPr>
          <w:ilvl w:val="0"/>
          <w:numId w:val="2"/>
        </w:numPr>
        <w:spacing w:after="15" w:line="235" w:lineRule="auto"/>
        <w:rPr>
          <w:color w:val="000000" w:themeColor="text1"/>
        </w:rPr>
      </w:pPr>
      <w:r w:rsidRPr="008016E3">
        <w:rPr>
          <w:rFonts w:ascii="Calibri" w:eastAsia="Calibri" w:hAnsi="Calibri" w:cs="Calibri"/>
          <w:color w:val="000000" w:themeColor="text1"/>
        </w:rPr>
        <w:t>Performed data preprocessing, feature engineering, and model training on real-world datasets using Python.</w:t>
      </w:r>
    </w:p>
    <w:p w14:paraId="131789D5" w14:textId="77777777" w:rsidR="00ED056F" w:rsidRPr="008016E3" w:rsidRDefault="00000000">
      <w:pPr>
        <w:pStyle w:val="ListParagraph"/>
        <w:numPr>
          <w:ilvl w:val="0"/>
          <w:numId w:val="2"/>
        </w:numPr>
        <w:spacing w:after="15" w:line="235" w:lineRule="auto"/>
        <w:rPr>
          <w:color w:val="000000" w:themeColor="text1"/>
        </w:rPr>
      </w:pPr>
      <w:r w:rsidRPr="008016E3">
        <w:rPr>
          <w:rFonts w:ascii="Calibri" w:eastAsia="Calibri" w:hAnsi="Calibri" w:cs="Calibri"/>
          <w:color w:val="000000" w:themeColor="text1"/>
        </w:rPr>
        <w:t>Applied machine learning techniques for classification and prediction tasks, evaluating performance using standard metrics.</w:t>
      </w:r>
    </w:p>
    <w:p w14:paraId="090F6A9A" w14:textId="77777777" w:rsidR="00ED056F" w:rsidRPr="008016E3" w:rsidRDefault="00000000">
      <w:pPr>
        <w:pStyle w:val="ListParagraph"/>
        <w:numPr>
          <w:ilvl w:val="0"/>
          <w:numId w:val="2"/>
        </w:numPr>
        <w:spacing w:after="15" w:line="235" w:lineRule="auto"/>
        <w:rPr>
          <w:color w:val="000000" w:themeColor="text1"/>
        </w:rPr>
      </w:pPr>
      <w:r w:rsidRPr="008016E3">
        <w:rPr>
          <w:rFonts w:ascii="Calibri" w:eastAsia="Calibri" w:hAnsi="Calibri" w:cs="Calibri"/>
          <w:color w:val="000000" w:themeColor="text1"/>
        </w:rPr>
        <w:t>Implemented end-to-end ML workflows including data cleaning, model building, and result interpretation.</w:t>
      </w:r>
    </w:p>
    <w:p w14:paraId="2F794E98" w14:textId="77777777" w:rsidR="00ED056F" w:rsidRPr="008016E3" w:rsidRDefault="00000000">
      <w:pPr>
        <w:tabs>
          <w:tab w:val="right" w:pos="9360"/>
        </w:tabs>
        <w:spacing w:before="90" w:after="20"/>
        <w:rPr>
          <w:color w:val="000000" w:themeColor="text1"/>
        </w:rPr>
      </w:pPr>
      <w:r w:rsidRPr="008016E3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Data Science Virtual Internship — Siemens (</w:t>
      </w:r>
      <w:proofErr w:type="spellStart"/>
      <w:r w:rsidRPr="008016E3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EduSkills</w:t>
      </w:r>
      <w:proofErr w:type="spellEnd"/>
      <w:r w:rsidRPr="008016E3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)</w:t>
      </w:r>
      <w:r w:rsidRPr="008016E3">
        <w:rPr>
          <w:rFonts w:ascii="Calibri" w:eastAsia="Calibri" w:hAnsi="Calibri" w:cs="Calibri"/>
          <w:i/>
          <w:iCs/>
          <w:color w:val="000000" w:themeColor="text1"/>
        </w:rPr>
        <w:tab/>
      </w:r>
      <w:r w:rsidRPr="008016E3">
        <w:rPr>
          <w:rFonts w:ascii="Calibri" w:eastAsia="Calibri" w:hAnsi="Calibri" w:cs="Calibri"/>
          <w:color w:val="000000" w:themeColor="text1"/>
        </w:rPr>
        <w:t>Apr 2026 – Jun 2026</w:t>
      </w:r>
    </w:p>
    <w:p w14:paraId="5BC8DCFB" w14:textId="77777777" w:rsidR="00ED056F" w:rsidRPr="008016E3" w:rsidRDefault="00000000">
      <w:pPr>
        <w:pStyle w:val="ListParagraph"/>
        <w:numPr>
          <w:ilvl w:val="0"/>
          <w:numId w:val="2"/>
        </w:numPr>
        <w:spacing w:after="15" w:line="235" w:lineRule="auto"/>
        <w:rPr>
          <w:color w:val="000000" w:themeColor="text1"/>
        </w:rPr>
      </w:pPr>
      <w:r w:rsidRPr="008016E3">
        <w:rPr>
          <w:rFonts w:ascii="Calibri" w:eastAsia="Calibri" w:hAnsi="Calibri" w:cs="Calibri"/>
          <w:color w:val="000000" w:themeColor="text1"/>
        </w:rPr>
        <w:t>Completed a 10-week virtual internship covering data science, machine learning, and data analytics concepts.</w:t>
      </w:r>
    </w:p>
    <w:p w14:paraId="43D27920" w14:textId="77777777" w:rsidR="00ED056F" w:rsidRPr="008016E3" w:rsidRDefault="00000000">
      <w:pPr>
        <w:pStyle w:val="ListParagraph"/>
        <w:numPr>
          <w:ilvl w:val="0"/>
          <w:numId w:val="2"/>
        </w:numPr>
        <w:spacing w:after="15" w:line="235" w:lineRule="auto"/>
        <w:rPr>
          <w:color w:val="000000" w:themeColor="text1"/>
        </w:rPr>
      </w:pPr>
      <w:r w:rsidRPr="008016E3">
        <w:rPr>
          <w:rFonts w:ascii="Calibri" w:eastAsia="Calibri" w:hAnsi="Calibri" w:cs="Calibri"/>
          <w:color w:val="000000" w:themeColor="text1"/>
        </w:rPr>
        <w:t>Used the RapidMiner platform for data preprocessing, visualization, model building, and evaluation through hands-on assessments.</w:t>
      </w:r>
    </w:p>
    <w:p w14:paraId="7C7DA8B2" w14:textId="77777777" w:rsidR="00ED056F" w:rsidRPr="008016E3" w:rsidRDefault="00000000">
      <w:pPr>
        <w:pBdr>
          <w:bottom w:val="single" w:sz="6" w:space="2" w:color="1F3864"/>
        </w:pBdr>
        <w:spacing w:before="70" w:after="45"/>
        <w:rPr>
          <w:color w:val="000000" w:themeColor="text1"/>
        </w:rPr>
      </w:pPr>
      <w:r w:rsidRPr="008016E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EDUCATION</w:t>
      </w:r>
    </w:p>
    <w:p w14:paraId="7BBDC054" w14:textId="77777777" w:rsidR="00ED056F" w:rsidRPr="008016E3" w:rsidRDefault="00000000">
      <w:pPr>
        <w:tabs>
          <w:tab w:val="right" w:pos="9360"/>
        </w:tabs>
        <w:spacing w:before="90" w:after="20"/>
        <w:rPr>
          <w:color w:val="000000" w:themeColor="text1"/>
        </w:rPr>
      </w:pPr>
      <w:r w:rsidRPr="008016E3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MIT-ADT University, MIT School of Computing</w:t>
      </w:r>
      <w:r w:rsidRPr="008016E3">
        <w:rPr>
          <w:rFonts w:ascii="Calibri" w:eastAsia="Calibri" w:hAnsi="Calibri" w:cs="Calibri"/>
          <w:i/>
          <w:iCs/>
          <w:color w:val="000000" w:themeColor="text1"/>
        </w:rPr>
        <w:tab/>
      </w:r>
      <w:r w:rsidRPr="008016E3">
        <w:rPr>
          <w:rFonts w:ascii="Calibri" w:eastAsia="Calibri" w:hAnsi="Calibri" w:cs="Calibri"/>
          <w:color w:val="000000" w:themeColor="text1"/>
        </w:rPr>
        <w:t>Expected May 2027</w:t>
      </w:r>
    </w:p>
    <w:p w14:paraId="39884689" w14:textId="77777777" w:rsidR="00ED056F" w:rsidRPr="008016E3" w:rsidRDefault="00000000">
      <w:pPr>
        <w:spacing w:after="40"/>
        <w:rPr>
          <w:color w:val="000000" w:themeColor="text1"/>
        </w:rPr>
      </w:pPr>
      <w:proofErr w:type="spellStart"/>
      <w:proofErr w:type="gramStart"/>
      <w:r w:rsidRPr="008016E3">
        <w:rPr>
          <w:rFonts w:ascii="Calibri" w:eastAsia="Calibri" w:hAnsi="Calibri" w:cs="Calibri"/>
          <w:color w:val="000000" w:themeColor="text1"/>
        </w:rPr>
        <w:t>B.Tech</w:t>
      </w:r>
      <w:proofErr w:type="spellEnd"/>
      <w:proofErr w:type="gramEnd"/>
      <w:r w:rsidRPr="008016E3">
        <w:rPr>
          <w:rFonts w:ascii="Calibri" w:eastAsia="Calibri" w:hAnsi="Calibri" w:cs="Calibri"/>
          <w:color w:val="000000" w:themeColor="text1"/>
        </w:rPr>
        <w:t xml:space="preserve"> in Computer Science (AI &amp; Edge Computing) — CGPA: 8.47 / 10</w:t>
      </w:r>
    </w:p>
    <w:p w14:paraId="3C06BE87" w14:textId="77777777" w:rsidR="00ED056F" w:rsidRDefault="00000000">
      <w:pPr>
        <w:pBdr>
          <w:bottom w:val="single" w:sz="6" w:space="2" w:color="1F3864"/>
        </w:pBdr>
        <w:spacing w:before="70" w:after="45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ADDITIONAL INFORMATION</w:t>
      </w:r>
    </w:p>
    <w:p w14:paraId="69C802D4" w14:textId="77777777" w:rsidR="00ED056F" w:rsidRDefault="00000000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>Machine Learning I (Columbia) • AI Agents (Google, via Kaggle) • AI Principles with Edge Computing (Coursera) • Power BI Bootcamp (Nucleus, SSCBS)</w:t>
      </w:r>
    </w:p>
    <w:p w14:paraId="39216B4A" w14:textId="77777777" w:rsidR="00ED056F" w:rsidRDefault="00000000">
      <w:pPr>
        <w:spacing w:after="25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English, Hindi, Marathi, Basic German</w:t>
      </w:r>
    </w:p>
    <w:p w14:paraId="521DBB6A" w14:textId="77777777" w:rsidR="00ED056F" w:rsidRDefault="00000000">
      <w:pPr>
        <w:spacing w:after="25"/>
      </w:pPr>
      <w:r>
        <w:rPr>
          <w:rFonts w:ascii="Calibri" w:eastAsia="Calibri" w:hAnsi="Calibri" w:cs="Calibri"/>
          <w:b/>
          <w:bCs/>
          <w:color w:val="222222"/>
        </w:rPr>
        <w:t xml:space="preserve">Interests: </w:t>
      </w:r>
      <w:r>
        <w:rPr>
          <w:rFonts w:ascii="Calibri" w:eastAsia="Calibri" w:hAnsi="Calibri" w:cs="Calibri"/>
          <w:color w:val="222222"/>
        </w:rPr>
        <w:t>Basketball, Tennis, Reading</w:t>
      </w:r>
    </w:p>
    <w:sectPr w:rsidR="00ED056F">
      <w:pgSz w:w="12240" w:h="15840"/>
      <w:pgMar w:top="260" w:right="680" w:bottom="2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34E"/>
    <w:multiLevelType w:val="hybridMultilevel"/>
    <w:tmpl w:val="09E27E6E"/>
    <w:lvl w:ilvl="0" w:tplc="A684B1B6">
      <w:start w:val="1"/>
      <w:numFmt w:val="bullet"/>
      <w:lvlText w:val="•"/>
      <w:lvlJc w:val="left"/>
      <w:pPr>
        <w:ind w:left="360" w:hanging="215"/>
      </w:pPr>
    </w:lvl>
    <w:lvl w:ilvl="1" w:tplc="07326138">
      <w:numFmt w:val="decimal"/>
      <w:lvlText w:val=""/>
      <w:lvlJc w:val="left"/>
    </w:lvl>
    <w:lvl w:ilvl="2" w:tplc="FFF60EC0">
      <w:numFmt w:val="decimal"/>
      <w:lvlText w:val=""/>
      <w:lvlJc w:val="left"/>
    </w:lvl>
    <w:lvl w:ilvl="3" w:tplc="2DDE0296">
      <w:numFmt w:val="decimal"/>
      <w:lvlText w:val=""/>
      <w:lvlJc w:val="left"/>
    </w:lvl>
    <w:lvl w:ilvl="4" w:tplc="9BB0481E">
      <w:numFmt w:val="decimal"/>
      <w:lvlText w:val=""/>
      <w:lvlJc w:val="left"/>
    </w:lvl>
    <w:lvl w:ilvl="5" w:tplc="01C8BC48">
      <w:numFmt w:val="decimal"/>
      <w:lvlText w:val=""/>
      <w:lvlJc w:val="left"/>
    </w:lvl>
    <w:lvl w:ilvl="6" w:tplc="B87271EE">
      <w:numFmt w:val="decimal"/>
      <w:lvlText w:val=""/>
      <w:lvlJc w:val="left"/>
    </w:lvl>
    <w:lvl w:ilvl="7" w:tplc="35544BA2">
      <w:numFmt w:val="decimal"/>
      <w:lvlText w:val=""/>
      <w:lvlJc w:val="left"/>
    </w:lvl>
    <w:lvl w:ilvl="8" w:tplc="06BCAB9C">
      <w:numFmt w:val="decimal"/>
      <w:lvlText w:val=""/>
      <w:lvlJc w:val="left"/>
    </w:lvl>
  </w:abstractNum>
  <w:abstractNum w:abstractNumId="1" w15:restartNumberingAfterBreak="0">
    <w:nsid w:val="7A236046"/>
    <w:multiLevelType w:val="hybridMultilevel"/>
    <w:tmpl w:val="73448268"/>
    <w:lvl w:ilvl="0" w:tplc="32AA342A">
      <w:start w:val="1"/>
      <w:numFmt w:val="bullet"/>
      <w:lvlText w:val="●"/>
      <w:lvlJc w:val="left"/>
      <w:pPr>
        <w:ind w:left="720" w:hanging="360"/>
      </w:pPr>
    </w:lvl>
    <w:lvl w:ilvl="1" w:tplc="993C0594">
      <w:start w:val="1"/>
      <w:numFmt w:val="bullet"/>
      <w:lvlText w:val="○"/>
      <w:lvlJc w:val="left"/>
      <w:pPr>
        <w:ind w:left="1440" w:hanging="360"/>
      </w:pPr>
    </w:lvl>
    <w:lvl w:ilvl="2" w:tplc="790E9C46">
      <w:start w:val="1"/>
      <w:numFmt w:val="bullet"/>
      <w:lvlText w:val="■"/>
      <w:lvlJc w:val="left"/>
      <w:pPr>
        <w:ind w:left="2160" w:hanging="360"/>
      </w:pPr>
    </w:lvl>
    <w:lvl w:ilvl="3" w:tplc="B74E9B6E">
      <w:start w:val="1"/>
      <w:numFmt w:val="bullet"/>
      <w:lvlText w:val="●"/>
      <w:lvlJc w:val="left"/>
      <w:pPr>
        <w:ind w:left="2880" w:hanging="360"/>
      </w:pPr>
    </w:lvl>
    <w:lvl w:ilvl="4" w:tplc="576EA1F6">
      <w:start w:val="1"/>
      <w:numFmt w:val="bullet"/>
      <w:lvlText w:val="○"/>
      <w:lvlJc w:val="left"/>
      <w:pPr>
        <w:ind w:left="3600" w:hanging="360"/>
      </w:pPr>
    </w:lvl>
    <w:lvl w:ilvl="5" w:tplc="D952E17E">
      <w:start w:val="1"/>
      <w:numFmt w:val="bullet"/>
      <w:lvlText w:val="■"/>
      <w:lvlJc w:val="left"/>
      <w:pPr>
        <w:ind w:left="4320" w:hanging="360"/>
      </w:pPr>
    </w:lvl>
    <w:lvl w:ilvl="6" w:tplc="41B4ED44">
      <w:start w:val="1"/>
      <w:numFmt w:val="bullet"/>
      <w:lvlText w:val="●"/>
      <w:lvlJc w:val="left"/>
      <w:pPr>
        <w:ind w:left="5040" w:hanging="360"/>
      </w:pPr>
    </w:lvl>
    <w:lvl w:ilvl="7" w:tplc="E08CD4F0">
      <w:start w:val="1"/>
      <w:numFmt w:val="bullet"/>
      <w:lvlText w:val="●"/>
      <w:lvlJc w:val="left"/>
      <w:pPr>
        <w:ind w:left="5760" w:hanging="360"/>
      </w:pPr>
    </w:lvl>
    <w:lvl w:ilvl="8" w:tplc="B46891F2">
      <w:start w:val="1"/>
      <w:numFmt w:val="bullet"/>
      <w:lvlText w:val="●"/>
      <w:lvlJc w:val="left"/>
      <w:pPr>
        <w:ind w:left="6480" w:hanging="360"/>
      </w:pPr>
    </w:lvl>
  </w:abstractNum>
  <w:num w:numId="1" w16cid:durableId="78407650">
    <w:abstractNumId w:val="1"/>
    <w:lvlOverride w:ilvl="0">
      <w:startOverride w:val="1"/>
    </w:lvlOverride>
  </w:num>
  <w:num w:numId="2" w16cid:durableId="1518544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56F"/>
    <w:rsid w:val="008016E3"/>
    <w:rsid w:val="008D7B0A"/>
    <w:rsid w:val="00CE37C8"/>
    <w:rsid w:val="00D931DC"/>
    <w:rsid w:val="00ED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56BC"/>
  <w15:docId w15:val="{2DDCB81A-FA8D-4BED-A712-5BBCBB57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37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37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mruddhiSKa/AI-Powered-Sales-Revenue-Analytics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SamruddhiSKa/movie-recommendation-system" TargetMode="External"/><Relationship Id="rId5" Type="http://schemas.openxmlformats.org/officeDocument/2006/relationships/hyperlink" Target="github.com/SamruddhiSKa/Hand-Gesture-Recognition-Syst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Samruddhi Kaule</cp:lastModifiedBy>
  <cp:revision>2</cp:revision>
  <dcterms:created xsi:type="dcterms:W3CDTF">2026-08-22T06:50:00Z</dcterms:created>
  <dcterms:modified xsi:type="dcterms:W3CDTF">2026-08-22T07:14:00Z</dcterms:modified>
</cp:coreProperties>
</file>